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2FD42" w14:textId="77777777" w:rsidR="00CF782E" w:rsidRPr="00CF782E" w:rsidRDefault="00CF782E" w:rsidP="00CF782E">
      <w:pPr>
        <w:jc w:val="center"/>
        <w:rPr>
          <w:rFonts w:ascii="Times New Roman" w:hAnsi="Times New Roman" w:cs="Times New Roman"/>
          <w:sz w:val="24"/>
          <w:szCs w:val="24"/>
        </w:rPr>
      </w:pPr>
      <w:r w:rsidRPr="00CF782E">
        <w:rPr>
          <w:rFonts w:ascii="Times New Roman" w:hAnsi="Times New Roman" w:cs="Times New Roman"/>
          <w:noProof/>
          <w:sz w:val="24"/>
          <w:szCs w:val="24"/>
        </w:rPr>
        <w:drawing>
          <wp:inline distT="0" distB="0" distL="0" distR="0" wp14:anchorId="17F2B90E" wp14:editId="55B20EE6">
            <wp:extent cx="800273" cy="681486"/>
            <wp:effectExtent l="0" t="0" r="0" b="4445"/>
            <wp:docPr id="9"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8"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408A9EE0" w14:textId="77777777" w:rsidR="00CF782E" w:rsidRPr="00CF782E" w:rsidRDefault="00CF782E" w:rsidP="00CF782E">
      <w:pPr>
        <w:jc w:val="center"/>
        <w:rPr>
          <w:rFonts w:ascii="Times New Roman" w:hAnsi="Times New Roman" w:cs="Times New Roman"/>
          <w:sz w:val="24"/>
          <w:szCs w:val="24"/>
        </w:rPr>
      </w:pPr>
      <w:r w:rsidRPr="00CF782E">
        <w:rPr>
          <w:rFonts w:ascii="Times New Roman" w:hAnsi="Times New Roman" w:cs="Times New Roman"/>
          <w:sz w:val="24"/>
          <w:szCs w:val="24"/>
        </w:rPr>
        <w:t>…………………………………………………………………………………………………………………………………………………………</w:t>
      </w:r>
    </w:p>
    <w:p w14:paraId="20FDBF4F" w14:textId="77777777" w:rsidR="00CF782E" w:rsidRPr="00CF782E" w:rsidRDefault="00CF782E" w:rsidP="00CF782E">
      <w:pPr>
        <w:jc w:val="center"/>
        <w:rPr>
          <w:rFonts w:ascii="Times New Roman" w:hAnsi="Times New Roman" w:cs="Times New Roman"/>
          <w:b/>
          <w:sz w:val="24"/>
          <w:szCs w:val="24"/>
        </w:rPr>
      </w:pPr>
      <w:r w:rsidRPr="00CF782E">
        <w:rPr>
          <w:rFonts w:ascii="Times New Roman" w:hAnsi="Times New Roman" w:cs="Times New Roman"/>
          <w:b/>
          <w:sz w:val="24"/>
          <w:szCs w:val="24"/>
        </w:rPr>
        <w:t>MA Language, Media, and Communication</w:t>
      </w:r>
    </w:p>
    <w:p w14:paraId="41A0FB90" w14:textId="77777777" w:rsidR="00CF782E" w:rsidRPr="00CF782E" w:rsidRDefault="00CF782E" w:rsidP="00CF782E">
      <w:pPr>
        <w:jc w:val="center"/>
        <w:rPr>
          <w:rFonts w:ascii="Times New Roman" w:hAnsi="Times New Roman" w:cs="Times New Roman"/>
          <w:b/>
          <w:sz w:val="24"/>
          <w:szCs w:val="24"/>
        </w:rPr>
      </w:pPr>
      <w:r w:rsidRPr="00CF782E">
        <w:rPr>
          <w:rFonts w:ascii="Times New Roman" w:hAnsi="Times New Roman" w:cs="Times New Roman"/>
          <w:b/>
          <w:sz w:val="24"/>
          <w:szCs w:val="24"/>
        </w:rPr>
        <w:t xml:space="preserve"> Syllabus</w:t>
      </w:r>
    </w:p>
    <w:p w14:paraId="57DF9030" w14:textId="77777777" w:rsidR="00CF782E" w:rsidRPr="00CF782E" w:rsidRDefault="00CF782E" w:rsidP="00CF782E">
      <w:pPr>
        <w:jc w:val="center"/>
        <w:rPr>
          <w:rFonts w:ascii="Times New Roman" w:hAnsi="Times New Roman" w:cs="Times New Roman"/>
          <w:b/>
          <w:sz w:val="24"/>
          <w:szCs w:val="24"/>
        </w:rPr>
      </w:pPr>
    </w:p>
    <w:tbl>
      <w:tblPr>
        <w:tblStyle w:val="TableGrid15"/>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2469"/>
        <w:gridCol w:w="2948"/>
        <w:gridCol w:w="1228"/>
        <w:gridCol w:w="1233"/>
        <w:gridCol w:w="1472"/>
      </w:tblGrid>
      <w:tr w:rsidR="00CF782E" w:rsidRPr="00CF782E" w14:paraId="392FDF4C" w14:textId="77777777" w:rsidTr="00AE4697">
        <w:tc>
          <w:tcPr>
            <w:tcW w:w="2469"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36AB6937"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Course</w:t>
            </w:r>
          </w:p>
          <w:p w14:paraId="68F02C68" w14:textId="77777777" w:rsidR="00CF782E" w:rsidRPr="00CF782E" w:rsidRDefault="00CF782E" w:rsidP="00CF782E">
            <w:pPr>
              <w:rPr>
                <w:rFonts w:ascii="Times New Roman" w:hAnsi="Times New Roman" w:cs="Times New Roman"/>
                <w:b/>
                <w:sz w:val="24"/>
                <w:szCs w:val="24"/>
              </w:rPr>
            </w:pPr>
          </w:p>
        </w:tc>
        <w:tc>
          <w:tcPr>
            <w:tcW w:w="6881"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60E49248" w14:textId="77777777" w:rsidR="00CF782E" w:rsidRPr="00CF782E" w:rsidRDefault="00CF782E" w:rsidP="00CF782E">
            <w:pPr>
              <w:jc w:val="center"/>
              <w:rPr>
                <w:rFonts w:ascii="Times New Roman" w:hAnsi="Times New Roman" w:cs="Times New Roman"/>
                <w:sz w:val="24"/>
                <w:szCs w:val="24"/>
              </w:rPr>
            </w:pPr>
          </w:p>
          <w:p w14:paraId="3BCCC1B4" w14:textId="77777777" w:rsidR="00CF782E" w:rsidRPr="00CF782E" w:rsidRDefault="00CF782E" w:rsidP="00CF782E">
            <w:pPr>
              <w:rPr>
                <w:rFonts w:ascii="Times New Roman" w:hAnsi="Times New Roman" w:cs="Times New Roman"/>
                <w:sz w:val="24"/>
                <w:szCs w:val="24"/>
              </w:rPr>
            </w:pPr>
            <w:r w:rsidRPr="00CF782E">
              <w:rPr>
                <w:rFonts w:ascii="Times New Roman" w:hAnsi="Times New Roman" w:cs="Times New Roman"/>
                <w:b/>
                <w:sz w:val="24"/>
                <w:szCs w:val="24"/>
              </w:rPr>
              <w:t xml:space="preserve">Social Psychology and Persuasion </w:t>
            </w:r>
          </w:p>
        </w:tc>
      </w:tr>
      <w:tr w:rsidR="00CF782E" w:rsidRPr="00CF782E" w14:paraId="294E25DE" w14:textId="77777777" w:rsidTr="00AE4697">
        <w:trPr>
          <w:trHeight w:hRule="exact" w:val="288"/>
        </w:trPr>
        <w:tc>
          <w:tcPr>
            <w:tcW w:w="2469"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7C963654" w14:textId="77777777" w:rsidR="00CF782E" w:rsidRPr="00CF782E" w:rsidRDefault="00CF782E" w:rsidP="00CF782E">
            <w:pPr>
              <w:rPr>
                <w:rFonts w:ascii="Times New Roman" w:hAnsi="Times New Roman" w:cs="Times New Roman"/>
                <w:b/>
                <w:sz w:val="24"/>
                <w:szCs w:val="24"/>
              </w:rPr>
            </w:pPr>
          </w:p>
        </w:tc>
        <w:tc>
          <w:tcPr>
            <w:tcW w:w="2948" w:type="dxa"/>
            <w:tcBorders>
              <w:top w:val="nil"/>
              <w:left w:val="single" w:sz="4" w:space="0" w:color="7F7F7F" w:themeColor="text1" w:themeTint="80"/>
              <w:bottom w:val="nil"/>
              <w:right w:val="nil"/>
            </w:tcBorders>
            <w:shd w:val="clear" w:color="auto" w:fill="F2F2F2" w:themeFill="background1" w:themeFillShade="F2"/>
            <w:vAlign w:val="center"/>
          </w:tcPr>
          <w:p w14:paraId="29AF3EE9" w14:textId="77777777" w:rsidR="00CF782E" w:rsidRPr="00CF782E" w:rsidRDefault="00CF782E" w:rsidP="00CF782E">
            <w:pPr>
              <w:jc w:val="center"/>
              <w:rPr>
                <w:rFonts w:ascii="Times New Roman" w:hAnsi="Times New Roman" w:cs="Times New Roman"/>
                <w:sz w:val="24"/>
                <w:szCs w:val="24"/>
              </w:rPr>
            </w:pPr>
            <w:r w:rsidRPr="00CF782E">
              <w:rPr>
                <w:rFonts w:ascii="Times New Roman" w:hAnsi="Times New Roman" w:cs="Times New Roman"/>
                <w:sz w:val="24"/>
                <w:szCs w:val="24"/>
              </w:rPr>
              <w:t>Type</w:t>
            </w:r>
          </w:p>
          <w:p w14:paraId="430D3701" w14:textId="77777777" w:rsidR="00CF782E" w:rsidRPr="00CF782E" w:rsidRDefault="00CF782E" w:rsidP="00CF782E">
            <w:pPr>
              <w:jc w:val="center"/>
              <w:rPr>
                <w:rFonts w:ascii="Times New Roman" w:hAnsi="Times New Roman" w:cs="Times New Roman"/>
                <w:sz w:val="24"/>
                <w:szCs w:val="24"/>
              </w:rPr>
            </w:pPr>
          </w:p>
        </w:tc>
        <w:tc>
          <w:tcPr>
            <w:tcW w:w="1228" w:type="dxa"/>
            <w:tcBorders>
              <w:top w:val="nil"/>
              <w:left w:val="nil"/>
              <w:bottom w:val="nil"/>
              <w:right w:val="nil"/>
            </w:tcBorders>
            <w:shd w:val="clear" w:color="auto" w:fill="F2F2F2" w:themeFill="background1" w:themeFillShade="F2"/>
            <w:vAlign w:val="center"/>
          </w:tcPr>
          <w:p w14:paraId="6D03EA57" w14:textId="77777777" w:rsidR="00CF782E" w:rsidRPr="00CF782E" w:rsidRDefault="00CF782E" w:rsidP="00CF782E">
            <w:pPr>
              <w:jc w:val="center"/>
              <w:rPr>
                <w:rFonts w:ascii="Times New Roman" w:hAnsi="Times New Roman" w:cs="Times New Roman"/>
                <w:sz w:val="24"/>
                <w:szCs w:val="24"/>
              </w:rPr>
            </w:pPr>
            <w:r w:rsidRPr="00CF782E">
              <w:rPr>
                <w:rFonts w:ascii="Times New Roman" w:hAnsi="Times New Roman" w:cs="Times New Roman"/>
                <w:sz w:val="24"/>
                <w:szCs w:val="24"/>
              </w:rPr>
              <w:t>Semester</w:t>
            </w:r>
          </w:p>
        </w:tc>
        <w:tc>
          <w:tcPr>
            <w:tcW w:w="1233" w:type="dxa"/>
            <w:tcBorders>
              <w:top w:val="nil"/>
              <w:left w:val="nil"/>
              <w:bottom w:val="nil"/>
              <w:right w:val="nil"/>
            </w:tcBorders>
            <w:shd w:val="clear" w:color="auto" w:fill="F2F2F2" w:themeFill="background1" w:themeFillShade="F2"/>
            <w:vAlign w:val="center"/>
          </w:tcPr>
          <w:p w14:paraId="4A4208A9" w14:textId="77777777" w:rsidR="00CF782E" w:rsidRPr="00CF782E" w:rsidRDefault="00CF782E" w:rsidP="00CF782E">
            <w:pPr>
              <w:jc w:val="center"/>
              <w:rPr>
                <w:rFonts w:ascii="Times New Roman" w:hAnsi="Times New Roman" w:cs="Times New Roman"/>
                <w:sz w:val="24"/>
                <w:szCs w:val="24"/>
              </w:rPr>
            </w:pPr>
            <w:r w:rsidRPr="00CF782E">
              <w:rPr>
                <w:rFonts w:ascii="Times New Roman" w:hAnsi="Times New Roman" w:cs="Times New Roman"/>
                <w:sz w:val="24"/>
                <w:szCs w:val="24"/>
              </w:rPr>
              <w:t>ECTS</w:t>
            </w:r>
          </w:p>
        </w:tc>
        <w:tc>
          <w:tcPr>
            <w:tcW w:w="1472" w:type="dxa"/>
            <w:tcBorders>
              <w:top w:val="nil"/>
              <w:left w:val="nil"/>
              <w:bottom w:val="nil"/>
              <w:right w:val="single" w:sz="4" w:space="0" w:color="7F7F7F" w:themeColor="text1" w:themeTint="80"/>
            </w:tcBorders>
            <w:shd w:val="clear" w:color="auto" w:fill="F2F2F2" w:themeFill="background1" w:themeFillShade="F2"/>
            <w:vAlign w:val="center"/>
          </w:tcPr>
          <w:p w14:paraId="62531B60" w14:textId="77777777" w:rsidR="00CF782E" w:rsidRPr="00CF782E" w:rsidRDefault="00CF782E" w:rsidP="00CF782E">
            <w:pPr>
              <w:jc w:val="center"/>
              <w:rPr>
                <w:rFonts w:ascii="Times New Roman" w:hAnsi="Times New Roman" w:cs="Times New Roman"/>
                <w:sz w:val="24"/>
                <w:szCs w:val="24"/>
              </w:rPr>
            </w:pPr>
            <w:r w:rsidRPr="00CF782E">
              <w:rPr>
                <w:rFonts w:ascii="Times New Roman" w:hAnsi="Times New Roman" w:cs="Times New Roman"/>
                <w:sz w:val="24"/>
                <w:szCs w:val="24"/>
              </w:rPr>
              <w:t>Code</w:t>
            </w:r>
          </w:p>
        </w:tc>
      </w:tr>
      <w:tr w:rsidR="00CF782E" w:rsidRPr="00CF782E" w14:paraId="51D35A94" w14:textId="77777777" w:rsidTr="00AE4697">
        <w:trPr>
          <w:trHeight w:hRule="exact" w:val="288"/>
        </w:trPr>
        <w:tc>
          <w:tcPr>
            <w:tcW w:w="2469"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360F7005" w14:textId="77777777" w:rsidR="00CF782E" w:rsidRPr="00CF782E" w:rsidRDefault="00CF782E" w:rsidP="00CF782E">
            <w:pPr>
              <w:rPr>
                <w:rFonts w:ascii="Times New Roman" w:hAnsi="Times New Roman" w:cs="Times New Roman"/>
                <w:b/>
                <w:sz w:val="24"/>
                <w:szCs w:val="24"/>
              </w:rPr>
            </w:pPr>
          </w:p>
        </w:tc>
        <w:tc>
          <w:tcPr>
            <w:tcW w:w="2948" w:type="dxa"/>
            <w:tcBorders>
              <w:top w:val="nil"/>
              <w:left w:val="single" w:sz="4" w:space="0" w:color="7F7F7F" w:themeColor="text1" w:themeTint="80"/>
              <w:bottom w:val="single" w:sz="4" w:space="0" w:color="7F7F7F" w:themeColor="text1" w:themeTint="80"/>
              <w:right w:val="nil"/>
            </w:tcBorders>
            <w:vAlign w:val="center"/>
          </w:tcPr>
          <w:p w14:paraId="09493667"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OBLIGATORY (O)</w:t>
            </w:r>
          </w:p>
          <w:p w14:paraId="58B8C4F0"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228" w:type="dxa"/>
            <w:tcBorders>
              <w:top w:val="nil"/>
              <w:left w:val="nil"/>
              <w:bottom w:val="single" w:sz="4" w:space="0" w:color="7F7F7F" w:themeColor="text1" w:themeTint="80"/>
              <w:right w:val="nil"/>
            </w:tcBorders>
            <w:vAlign w:val="center"/>
          </w:tcPr>
          <w:p w14:paraId="43681BE1"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8</w:t>
            </w:r>
          </w:p>
        </w:tc>
        <w:tc>
          <w:tcPr>
            <w:tcW w:w="1233" w:type="dxa"/>
            <w:tcBorders>
              <w:top w:val="nil"/>
              <w:left w:val="nil"/>
              <w:bottom w:val="single" w:sz="4" w:space="0" w:color="7F7F7F" w:themeColor="text1" w:themeTint="80"/>
              <w:right w:val="nil"/>
            </w:tcBorders>
            <w:vAlign w:val="center"/>
          </w:tcPr>
          <w:p w14:paraId="0C0267C6"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4</w:t>
            </w:r>
          </w:p>
        </w:tc>
        <w:tc>
          <w:tcPr>
            <w:tcW w:w="1472" w:type="dxa"/>
            <w:tcBorders>
              <w:top w:val="nil"/>
              <w:left w:val="nil"/>
              <w:bottom w:val="single" w:sz="4" w:space="0" w:color="7F7F7F" w:themeColor="text1" w:themeTint="80"/>
              <w:right w:val="single" w:sz="4" w:space="0" w:color="7F7F7F" w:themeColor="text1" w:themeTint="80"/>
            </w:tcBorders>
            <w:vAlign w:val="center"/>
          </w:tcPr>
          <w:p w14:paraId="5353D305" w14:textId="467BF353" w:rsidR="00CF782E" w:rsidRPr="00CF782E" w:rsidRDefault="00AE355E" w:rsidP="00CF782E">
            <w:pPr>
              <w:jc w:val="center"/>
              <w:rPr>
                <w:rFonts w:ascii="Times New Roman" w:hAnsi="Times New Roman" w:cs="Times New Roman"/>
                <w:color w:val="404040" w:themeColor="text1" w:themeTint="BF"/>
                <w:sz w:val="24"/>
                <w:szCs w:val="24"/>
              </w:rPr>
            </w:pPr>
            <w:r w:rsidRPr="00AE355E">
              <w:rPr>
                <w:rFonts w:ascii="Times New Roman" w:hAnsi="Times New Roman" w:cs="Times New Roman"/>
                <w:color w:val="404040" w:themeColor="text1" w:themeTint="BF"/>
                <w:sz w:val="24"/>
                <w:szCs w:val="24"/>
              </w:rPr>
              <w:t>340PSB754</w:t>
            </w:r>
          </w:p>
        </w:tc>
      </w:tr>
      <w:tr w:rsidR="00CF782E" w:rsidRPr="00CF782E" w14:paraId="196D250B" w14:textId="77777777" w:rsidTr="00AE4697">
        <w:trPr>
          <w:trHeight w:hRule="exact" w:val="288"/>
        </w:trPr>
        <w:tc>
          <w:tcPr>
            <w:tcW w:w="2469"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tcPr>
          <w:p w14:paraId="3446D1F5"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sz w:val="24"/>
                <w:szCs w:val="24"/>
              </w:rPr>
              <w:t>Course Lecturer</w:t>
            </w:r>
          </w:p>
        </w:tc>
        <w:tc>
          <w:tcPr>
            <w:tcW w:w="6881" w:type="dxa"/>
            <w:gridSpan w:val="4"/>
            <w:tcBorders>
              <w:top w:val="single" w:sz="4" w:space="0" w:color="7F7F7F" w:themeColor="text1" w:themeTint="80"/>
              <w:left w:val="nil"/>
              <w:bottom w:val="nil"/>
              <w:right w:val="single" w:sz="4" w:space="0" w:color="7F7F7F" w:themeColor="text1" w:themeTint="80"/>
            </w:tcBorders>
            <w:vAlign w:val="center"/>
          </w:tcPr>
          <w:p w14:paraId="1BF176F4" w14:textId="44DF97FC" w:rsidR="00CF782E" w:rsidRPr="00CF782E" w:rsidRDefault="004747CD" w:rsidP="00CF782E">
            <w:pPr>
              <w:rPr>
                <w:rFonts w:ascii="Times New Roman" w:hAnsi="Times New Roman" w:cs="Times New Roman"/>
                <w:b/>
                <w:color w:val="404040" w:themeColor="text1" w:themeTint="BF"/>
                <w:sz w:val="24"/>
                <w:szCs w:val="24"/>
              </w:rPr>
            </w:pPr>
            <w:r>
              <w:rPr>
                <w:rFonts w:ascii="Times New Roman" w:hAnsi="Times New Roman" w:cs="Times New Roman"/>
                <w:b/>
                <w:color w:val="404040" w:themeColor="text1" w:themeTint="BF"/>
                <w:sz w:val="24"/>
                <w:szCs w:val="24"/>
              </w:rPr>
              <w:t xml:space="preserve">Prof. Ass. </w:t>
            </w:r>
            <w:r w:rsidR="00CF782E" w:rsidRPr="00CF782E">
              <w:rPr>
                <w:rFonts w:ascii="Times New Roman" w:hAnsi="Times New Roman" w:cs="Times New Roman"/>
                <w:b/>
                <w:color w:val="404040" w:themeColor="text1" w:themeTint="BF"/>
                <w:sz w:val="24"/>
                <w:szCs w:val="24"/>
              </w:rPr>
              <w:t xml:space="preserve">Dr. Violeta Zefi </w:t>
            </w:r>
          </w:p>
        </w:tc>
      </w:tr>
      <w:tr w:rsidR="00CF782E" w:rsidRPr="00CF782E" w14:paraId="1F508E19" w14:textId="77777777" w:rsidTr="00AE4697">
        <w:trPr>
          <w:trHeight w:hRule="exact" w:val="288"/>
        </w:trPr>
        <w:tc>
          <w:tcPr>
            <w:tcW w:w="2469" w:type="dxa"/>
            <w:tcBorders>
              <w:top w:val="nil"/>
              <w:left w:val="single" w:sz="4" w:space="0" w:color="7F7F7F" w:themeColor="text1" w:themeTint="80"/>
              <w:bottom w:val="nil"/>
              <w:right w:val="nil"/>
            </w:tcBorders>
            <w:shd w:val="clear" w:color="auto" w:fill="D9E2F3" w:themeFill="accent5" w:themeFillTint="33"/>
          </w:tcPr>
          <w:p w14:paraId="0B32C588"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sz w:val="24"/>
                <w:szCs w:val="24"/>
              </w:rPr>
              <w:t>Course Assistant</w:t>
            </w:r>
          </w:p>
        </w:tc>
        <w:tc>
          <w:tcPr>
            <w:tcW w:w="6881" w:type="dxa"/>
            <w:gridSpan w:val="4"/>
            <w:tcBorders>
              <w:top w:val="nil"/>
              <w:left w:val="nil"/>
              <w:bottom w:val="nil"/>
              <w:right w:val="single" w:sz="4" w:space="0" w:color="7F7F7F" w:themeColor="text1" w:themeTint="80"/>
            </w:tcBorders>
            <w:vAlign w:val="center"/>
          </w:tcPr>
          <w:p w14:paraId="35D09E2A"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n.a</w:t>
            </w:r>
          </w:p>
        </w:tc>
      </w:tr>
      <w:tr w:rsidR="00CF782E" w:rsidRPr="00CF782E" w14:paraId="34F30346" w14:textId="77777777" w:rsidTr="00AE4697">
        <w:trPr>
          <w:trHeight w:hRule="exact" w:val="288"/>
        </w:trPr>
        <w:tc>
          <w:tcPr>
            <w:tcW w:w="2469"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70680A94"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sz w:val="24"/>
                <w:szCs w:val="24"/>
              </w:rPr>
              <w:t>Course Tutor</w:t>
            </w:r>
          </w:p>
        </w:tc>
        <w:tc>
          <w:tcPr>
            <w:tcW w:w="6881" w:type="dxa"/>
            <w:gridSpan w:val="4"/>
            <w:tcBorders>
              <w:top w:val="nil"/>
              <w:left w:val="nil"/>
              <w:bottom w:val="single" w:sz="4" w:space="0" w:color="7F7F7F" w:themeColor="text1" w:themeTint="80"/>
              <w:right w:val="single" w:sz="4" w:space="0" w:color="7F7F7F" w:themeColor="text1" w:themeTint="80"/>
            </w:tcBorders>
            <w:vAlign w:val="center"/>
          </w:tcPr>
          <w:p w14:paraId="626AC421"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n.a</w:t>
            </w:r>
          </w:p>
        </w:tc>
      </w:tr>
      <w:tr w:rsidR="00CF782E" w:rsidRPr="00CF782E" w14:paraId="6433027B" w14:textId="77777777" w:rsidTr="00AE4697">
        <w:trPr>
          <w:trHeight w:val="3509"/>
        </w:trPr>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9D173BC"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Aims and Objectives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351F54D" w14:textId="77777777" w:rsidR="00CF782E" w:rsidRPr="00CF782E" w:rsidRDefault="00CF782E" w:rsidP="00CF782E">
            <w:pPr>
              <w:spacing w:line="360" w:lineRule="auto"/>
              <w:jc w:val="both"/>
              <w:rPr>
                <w:rFonts w:ascii="Times New Roman" w:hAnsi="Times New Roman" w:cs="Times New Roman"/>
                <w:color w:val="404040" w:themeColor="text1" w:themeTint="BF"/>
                <w:sz w:val="24"/>
                <w:szCs w:val="24"/>
              </w:rPr>
            </w:pPr>
          </w:p>
          <w:p w14:paraId="1A3C4412" w14:textId="77777777" w:rsidR="00CF782E" w:rsidRPr="00CF782E" w:rsidRDefault="00CF782E" w:rsidP="00CF782E">
            <w:pPr>
              <w:spacing w:line="360" w:lineRule="auto"/>
              <w:jc w:val="both"/>
              <w:rPr>
                <w:rFonts w:ascii="Times New Roman" w:hAnsi="Times New Roman" w:cs="Times New Roman"/>
                <w:iCs/>
                <w:color w:val="404040" w:themeColor="text1" w:themeTint="BF"/>
                <w:sz w:val="24"/>
                <w:szCs w:val="24"/>
              </w:rPr>
            </w:pPr>
            <w:r w:rsidRPr="00CF782E">
              <w:rPr>
                <w:rFonts w:ascii="Times New Roman" w:hAnsi="Times New Roman" w:cs="Times New Roman"/>
                <w:iCs/>
                <w:color w:val="404040" w:themeColor="text1" w:themeTint="BF"/>
                <w:sz w:val="24"/>
                <w:szCs w:val="24"/>
              </w:rPr>
              <w:t>Social psychology explains how our thoughts, feelings, actions, or behaviors are influenced by the presence of other people. Social psychology is one of the major disciplines of the science of psychology.</w:t>
            </w:r>
          </w:p>
          <w:p w14:paraId="150C29C1" w14:textId="77777777" w:rsidR="00CF782E" w:rsidRPr="00CF782E" w:rsidRDefault="00CF782E" w:rsidP="00CF782E">
            <w:pPr>
              <w:spacing w:line="360" w:lineRule="auto"/>
              <w:jc w:val="both"/>
              <w:rPr>
                <w:rFonts w:ascii="Times New Roman" w:hAnsi="Times New Roman" w:cs="Times New Roman"/>
                <w:iCs/>
                <w:color w:val="404040" w:themeColor="text1" w:themeTint="BF"/>
                <w:sz w:val="24"/>
                <w:szCs w:val="24"/>
              </w:rPr>
            </w:pPr>
            <w:r w:rsidRPr="00CF782E">
              <w:rPr>
                <w:rFonts w:ascii="Times New Roman" w:hAnsi="Times New Roman" w:cs="Times New Roman"/>
                <w:iCs/>
                <w:color w:val="404040" w:themeColor="text1" w:themeTint="BF"/>
                <w:sz w:val="24"/>
                <w:szCs w:val="24"/>
              </w:rPr>
              <w:t>Today people strive to know themselves in relation to others and the environment in which we live. In social psychology one always analyzes the ways people use to act, think and feel.</w:t>
            </w:r>
          </w:p>
          <w:p w14:paraId="0EAA81F8" w14:textId="77777777" w:rsidR="00CF782E" w:rsidRPr="00CF782E" w:rsidRDefault="00CF782E" w:rsidP="00CF782E">
            <w:pPr>
              <w:spacing w:line="360" w:lineRule="auto"/>
              <w:jc w:val="both"/>
              <w:rPr>
                <w:rFonts w:ascii="Times New Roman" w:hAnsi="Times New Roman" w:cs="Times New Roman"/>
                <w:iCs/>
                <w:color w:val="404040" w:themeColor="text1" w:themeTint="BF"/>
                <w:sz w:val="24"/>
                <w:szCs w:val="24"/>
              </w:rPr>
            </w:pPr>
          </w:p>
          <w:p w14:paraId="3E48CB0E" w14:textId="77777777" w:rsidR="00CF782E" w:rsidRPr="00CF782E" w:rsidRDefault="00CF782E" w:rsidP="00CF782E">
            <w:pPr>
              <w:spacing w:line="360" w:lineRule="auto"/>
              <w:jc w:val="both"/>
              <w:rPr>
                <w:rFonts w:ascii="Times New Roman" w:hAnsi="Times New Roman" w:cs="Times New Roman"/>
                <w:iCs/>
                <w:color w:val="404040" w:themeColor="text1" w:themeTint="BF"/>
                <w:sz w:val="24"/>
                <w:szCs w:val="24"/>
              </w:rPr>
            </w:pPr>
            <w:r w:rsidRPr="00CF782E">
              <w:rPr>
                <w:rFonts w:ascii="Times New Roman" w:hAnsi="Times New Roman" w:cs="Times New Roman"/>
                <w:iCs/>
                <w:color w:val="404040" w:themeColor="text1" w:themeTint="BF"/>
                <w:sz w:val="24"/>
                <w:szCs w:val="24"/>
              </w:rPr>
              <w:t>The basic objectives of the course are:</w:t>
            </w:r>
          </w:p>
          <w:p w14:paraId="09A2A843" w14:textId="77777777" w:rsidR="00CF782E" w:rsidRPr="00CF782E" w:rsidRDefault="00CF782E" w:rsidP="00CF782E">
            <w:pPr>
              <w:spacing w:line="360" w:lineRule="auto"/>
              <w:jc w:val="both"/>
              <w:rPr>
                <w:rFonts w:ascii="Times New Roman" w:hAnsi="Times New Roman" w:cs="Times New Roman"/>
                <w:iCs/>
                <w:color w:val="404040" w:themeColor="text1" w:themeTint="BF"/>
                <w:sz w:val="24"/>
                <w:szCs w:val="24"/>
              </w:rPr>
            </w:pPr>
          </w:p>
          <w:p w14:paraId="401DD374" w14:textId="77777777" w:rsidR="00CF782E" w:rsidRPr="00CF782E" w:rsidRDefault="00CF782E" w:rsidP="00CF782E">
            <w:pPr>
              <w:spacing w:line="360" w:lineRule="auto"/>
              <w:jc w:val="both"/>
              <w:rPr>
                <w:rFonts w:ascii="Times New Roman" w:hAnsi="Times New Roman" w:cs="Times New Roman"/>
                <w:iCs/>
                <w:color w:val="404040" w:themeColor="text1" w:themeTint="BF"/>
                <w:sz w:val="24"/>
                <w:szCs w:val="24"/>
              </w:rPr>
            </w:pPr>
            <w:r w:rsidRPr="00CF782E">
              <w:rPr>
                <w:rFonts w:ascii="Times New Roman" w:hAnsi="Times New Roman" w:cs="Times New Roman"/>
                <w:iCs/>
                <w:color w:val="404040" w:themeColor="text1" w:themeTint="BF"/>
                <w:sz w:val="24"/>
                <w:szCs w:val="24"/>
              </w:rPr>
              <w:t>• To provide the student with a thorough knowledge of the basics of the subject of Social Psychology.</w:t>
            </w:r>
          </w:p>
          <w:p w14:paraId="5345DD0F" w14:textId="77777777" w:rsidR="00CF782E" w:rsidRPr="00CF782E" w:rsidRDefault="00CF782E" w:rsidP="00CF782E">
            <w:pPr>
              <w:spacing w:line="360" w:lineRule="auto"/>
              <w:jc w:val="both"/>
              <w:rPr>
                <w:rFonts w:ascii="Times New Roman" w:hAnsi="Times New Roman" w:cs="Times New Roman"/>
                <w:iCs/>
                <w:color w:val="404040" w:themeColor="text1" w:themeTint="BF"/>
                <w:sz w:val="24"/>
                <w:szCs w:val="24"/>
              </w:rPr>
            </w:pPr>
            <w:r w:rsidRPr="00CF782E">
              <w:rPr>
                <w:rFonts w:ascii="Times New Roman" w:hAnsi="Times New Roman" w:cs="Times New Roman"/>
                <w:iCs/>
                <w:color w:val="404040" w:themeColor="text1" w:themeTint="BF"/>
                <w:sz w:val="24"/>
                <w:szCs w:val="24"/>
              </w:rPr>
              <w:t>• Clarify students on the behavioral study of the individual, his/her participation in a group and generally the social factors that influence his or her behavior and mind.</w:t>
            </w:r>
          </w:p>
          <w:p w14:paraId="3A3E7313" w14:textId="77777777" w:rsidR="00CF782E" w:rsidRPr="00CF782E" w:rsidRDefault="00CF782E" w:rsidP="00CF782E">
            <w:pPr>
              <w:spacing w:line="360" w:lineRule="auto"/>
              <w:jc w:val="both"/>
              <w:rPr>
                <w:rFonts w:ascii="Times New Roman" w:hAnsi="Times New Roman" w:cs="Times New Roman"/>
                <w:iCs/>
                <w:color w:val="404040" w:themeColor="text1" w:themeTint="BF"/>
                <w:sz w:val="24"/>
                <w:szCs w:val="24"/>
              </w:rPr>
            </w:pPr>
            <w:r w:rsidRPr="00CF782E">
              <w:rPr>
                <w:rFonts w:ascii="Times New Roman" w:hAnsi="Times New Roman" w:cs="Times New Roman"/>
                <w:iCs/>
                <w:color w:val="404040" w:themeColor="text1" w:themeTint="BF"/>
                <w:sz w:val="24"/>
                <w:szCs w:val="24"/>
              </w:rPr>
              <w:lastRenderedPageBreak/>
              <w:t>• To provide the student with a more effective engagement in Social Psychology subjects such as prejudice, discrimination, stereotypes, conformity, persuasion, etc.</w:t>
            </w:r>
          </w:p>
          <w:p w14:paraId="08D16597"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p>
        </w:tc>
      </w:tr>
      <w:tr w:rsidR="00CF782E" w:rsidRPr="00CF782E" w14:paraId="13A5694F" w14:textId="77777777" w:rsidTr="00AE4697">
        <w:trPr>
          <w:trHeight w:val="1817"/>
        </w:trPr>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3F32478"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lastRenderedPageBreak/>
              <w:t xml:space="preserve">Learning outcomes </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71CAC5C4" w14:textId="77777777" w:rsidR="00CF782E" w:rsidRPr="00CF782E" w:rsidRDefault="00CF782E" w:rsidP="00CF782E">
            <w:pPr>
              <w:rPr>
                <w:rFonts w:ascii="Times New Roman" w:hAnsi="Times New Roman" w:cs="Times New Roman"/>
                <w:color w:val="404040" w:themeColor="text1" w:themeTint="BF"/>
                <w:sz w:val="24"/>
                <w:szCs w:val="24"/>
              </w:rPr>
            </w:pPr>
          </w:p>
          <w:p w14:paraId="0B11D68F"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Upon successful completion of this course, students will be able to:</w:t>
            </w:r>
          </w:p>
          <w:p w14:paraId="4660E438" w14:textId="77777777" w:rsidR="00CF782E" w:rsidRPr="00CF782E" w:rsidRDefault="00CF782E" w:rsidP="00CF782E">
            <w:pPr>
              <w:rPr>
                <w:rFonts w:ascii="Times New Roman" w:hAnsi="Times New Roman" w:cs="Times New Roman"/>
                <w:color w:val="404040" w:themeColor="text1" w:themeTint="BF"/>
                <w:sz w:val="24"/>
                <w:szCs w:val="24"/>
              </w:rPr>
            </w:pPr>
          </w:p>
          <w:p w14:paraId="0E2021FF" w14:textId="77777777" w:rsidR="00CF782E" w:rsidRPr="00CF782E" w:rsidRDefault="00CF782E" w:rsidP="00CF782E">
            <w:pPr>
              <w:numPr>
                <w:ilvl w:val="0"/>
                <w:numId w:val="23"/>
              </w:numPr>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Students will be provided with basic knowledge and know how to discuss in detail key concepts of social psychology;</w:t>
            </w:r>
          </w:p>
          <w:p w14:paraId="01C4EB76" w14:textId="77777777" w:rsidR="00CF782E" w:rsidRPr="00CF782E" w:rsidRDefault="00CF782E" w:rsidP="00CF782E">
            <w:pPr>
              <w:numPr>
                <w:ilvl w:val="0"/>
                <w:numId w:val="23"/>
              </w:numPr>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Students will be able to clarify individual and collective behaviors of individuals;</w:t>
            </w:r>
          </w:p>
          <w:p w14:paraId="7A89CDB4" w14:textId="77777777" w:rsidR="00CF782E" w:rsidRPr="00CF782E" w:rsidRDefault="00CF782E" w:rsidP="00CF782E">
            <w:pPr>
              <w:numPr>
                <w:ilvl w:val="0"/>
                <w:numId w:val="23"/>
              </w:numPr>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Students will be trained to analyze the individual better in the private and social context.</w:t>
            </w:r>
          </w:p>
        </w:tc>
      </w:tr>
      <w:tr w:rsidR="00CF782E" w:rsidRPr="00CF782E" w14:paraId="591DE15C" w14:textId="77777777" w:rsidTr="00AE4697">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BC5A9EE"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Course Content</w:t>
            </w:r>
          </w:p>
        </w:tc>
        <w:tc>
          <w:tcPr>
            <w:tcW w:w="5409" w:type="dxa"/>
            <w:gridSpan w:val="3"/>
            <w:tcBorders>
              <w:top w:val="single" w:sz="4" w:space="0" w:color="7F7F7F" w:themeColor="text1" w:themeTint="80"/>
              <w:left w:val="nil"/>
              <w:bottom w:val="nil"/>
              <w:right w:val="nil"/>
            </w:tcBorders>
            <w:shd w:val="clear" w:color="auto" w:fill="F2F2F2" w:themeFill="background1" w:themeFillShade="F2"/>
          </w:tcPr>
          <w:p w14:paraId="7914EC12"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Weekly plan</w:t>
            </w:r>
          </w:p>
        </w:tc>
        <w:tc>
          <w:tcPr>
            <w:tcW w:w="1472"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2B15BDC" w14:textId="77777777" w:rsidR="00CF782E" w:rsidRPr="00CF782E" w:rsidRDefault="00CF782E" w:rsidP="00CF782E">
            <w:pPr>
              <w:jc w:val="center"/>
              <w:rPr>
                <w:rFonts w:ascii="Times New Roman" w:hAnsi="Times New Roman" w:cs="Times New Roman"/>
                <w:b/>
                <w:sz w:val="24"/>
                <w:szCs w:val="24"/>
              </w:rPr>
            </w:pPr>
            <w:r w:rsidRPr="00CF782E">
              <w:rPr>
                <w:rFonts w:ascii="Times New Roman" w:hAnsi="Times New Roman" w:cs="Times New Roman"/>
                <w:b/>
                <w:sz w:val="24"/>
                <w:szCs w:val="24"/>
              </w:rPr>
              <w:t>Java</w:t>
            </w:r>
          </w:p>
        </w:tc>
      </w:tr>
      <w:tr w:rsidR="00CF782E" w:rsidRPr="00CF782E" w14:paraId="28516C87" w14:textId="77777777" w:rsidTr="00AE4697">
        <w:trPr>
          <w:trHeight w:hRule="exact" w:val="810"/>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A5B697A"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nil"/>
              <w:right w:val="nil"/>
            </w:tcBorders>
          </w:tcPr>
          <w:p w14:paraId="4FEA4C1B" w14:textId="77777777" w:rsidR="00CF782E" w:rsidRPr="00CF782E" w:rsidRDefault="00CF782E" w:rsidP="00CF782E">
            <w:pPr>
              <w:rPr>
                <w:rFonts w:ascii="Times New Roman" w:hAnsi="Times New Roman" w:cs="Times New Roman"/>
                <w:color w:val="404040" w:themeColor="text1" w:themeTint="BF"/>
                <w:sz w:val="24"/>
                <w:szCs w:val="24"/>
              </w:rPr>
            </w:pPr>
          </w:p>
          <w:p w14:paraId="6A767907"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Introduction - Syllabus elaboration: course content, method, organization and course requirements.</w:t>
            </w:r>
          </w:p>
        </w:tc>
        <w:tc>
          <w:tcPr>
            <w:tcW w:w="1472" w:type="dxa"/>
            <w:tcBorders>
              <w:top w:val="nil"/>
              <w:left w:val="nil"/>
              <w:bottom w:val="nil"/>
              <w:right w:val="single" w:sz="4" w:space="0" w:color="7F7F7F" w:themeColor="text1" w:themeTint="80"/>
            </w:tcBorders>
          </w:tcPr>
          <w:p w14:paraId="5E0DFDD9" w14:textId="77777777" w:rsidR="00CF782E" w:rsidRPr="00CF782E" w:rsidRDefault="00CF782E" w:rsidP="00CF782E">
            <w:pPr>
              <w:jc w:val="center"/>
              <w:rPr>
                <w:rFonts w:ascii="Times New Roman" w:hAnsi="Times New Roman" w:cs="Times New Roman"/>
                <w:color w:val="404040" w:themeColor="text1" w:themeTint="BF"/>
                <w:sz w:val="24"/>
                <w:szCs w:val="24"/>
              </w:rPr>
            </w:pPr>
          </w:p>
          <w:p w14:paraId="59D054C8"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w:t>
            </w:r>
          </w:p>
        </w:tc>
      </w:tr>
      <w:tr w:rsidR="00CF782E" w:rsidRPr="00CF782E" w14:paraId="58A05BDD" w14:textId="77777777" w:rsidTr="00AE4697">
        <w:trPr>
          <w:trHeight w:hRule="exact" w:val="1066"/>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6BD31C9"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nil"/>
              <w:right w:val="nil"/>
            </w:tcBorders>
          </w:tcPr>
          <w:p w14:paraId="332BD572"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iCs/>
                <w:color w:val="404040" w:themeColor="text1" w:themeTint="BF"/>
                <w:sz w:val="24"/>
                <w:szCs w:val="24"/>
              </w:rPr>
              <w:t>Introduction to Social Psychology: What is Social Psychology? The science of psychology, its object and purposes; Methodology of social psychology - Theoretical views, social psychology in modern times.</w:t>
            </w:r>
          </w:p>
        </w:tc>
        <w:tc>
          <w:tcPr>
            <w:tcW w:w="1472" w:type="dxa"/>
            <w:tcBorders>
              <w:top w:val="nil"/>
              <w:left w:val="nil"/>
              <w:bottom w:val="nil"/>
              <w:right w:val="single" w:sz="4" w:space="0" w:color="7F7F7F" w:themeColor="text1" w:themeTint="80"/>
            </w:tcBorders>
          </w:tcPr>
          <w:p w14:paraId="33A83FB2"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2</w:t>
            </w:r>
          </w:p>
        </w:tc>
      </w:tr>
      <w:tr w:rsidR="00CF782E" w:rsidRPr="00CF782E" w14:paraId="171E1224" w14:textId="77777777" w:rsidTr="00AE4697">
        <w:trPr>
          <w:trHeight w:hRule="exact" w:val="576"/>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1AF12313"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nil"/>
              <w:right w:val="nil"/>
            </w:tcBorders>
          </w:tcPr>
          <w:p w14:paraId="2FDB580F" w14:textId="77777777" w:rsidR="00CF782E" w:rsidRPr="00CF782E" w:rsidRDefault="00CF782E" w:rsidP="00CF782E">
            <w:pPr>
              <w:rPr>
                <w:rFonts w:ascii="Times New Roman" w:hAnsi="Times New Roman" w:cs="Times New Roman"/>
                <w:iCs/>
                <w:color w:val="404040" w:themeColor="text1" w:themeTint="BF"/>
                <w:sz w:val="24"/>
                <w:szCs w:val="24"/>
              </w:rPr>
            </w:pPr>
            <w:r w:rsidRPr="00CF782E">
              <w:rPr>
                <w:rFonts w:ascii="Times New Roman" w:hAnsi="Times New Roman" w:cs="Times New Roman"/>
                <w:iCs/>
                <w:color w:val="404040" w:themeColor="text1" w:themeTint="BF"/>
                <w:sz w:val="24"/>
                <w:szCs w:val="24"/>
              </w:rPr>
              <w:t xml:space="preserve">Social perception: Nonverbal communication (Visual expression, eye contact, body, vocal expressions, touch, time, etc.); </w:t>
            </w:r>
          </w:p>
          <w:p w14:paraId="0CCE0E38" w14:textId="77777777" w:rsidR="00CF782E" w:rsidRPr="00CF782E" w:rsidRDefault="00CF782E" w:rsidP="00CF782E">
            <w:pPr>
              <w:rPr>
                <w:rFonts w:ascii="Times New Roman" w:hAnsi="Times New Roman" w:cs="Times New Roman"/>
                <w:iCs/>
                <w:color w:val="404040" w:themeColor="text1" w:themeTint="BF"/>
                <w:sz w:val="24"/>
                <w:szCs w:val="24"/>
              </w:rPr>
            </w:pPr>
          </w:p>
          <w:p w14:paraId="58043ADB" w14:textId="77777777" w:rsidR="00CF782E" w:rsidRPr="00CF782E" w:rsidRDefault="00CF782E" w:rsidP="00CF782E">
            <w:pPr>
              <w:rPr>
                <w:rFonts w:ascii="Times New Roman" w:hAnsi="Times New Roman" w:cs="Times New Roman"/>
                <w:color w:val="404040" w:themeColor="text1" w:themeTint="BF"/>
                <w:sz w:val="24"/>
                <w:szCs w:val="24"/>
              </w:rPr>
            </w:pPr>
          </w:p>
        </w:tc>
        <w:tc>
          <w:tcPr>
            <w:tcW w:w="1472" w:type="dxa"/>
            <w:tcBorders>
              <w:top w:val="nil"/>
              <w:left w:val="nil"/>
              <w:bottom w:val="nil"/>
              <w:right w:val="single" w:sz="4" w:space="0" w:color="7F7F7F" w:themeColor="text1" w:themeTint="80"/>
            </w:tcBorders>
          </w:tcPr>
          <w:p w14:paraId="3552CC76"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3</w:t>
            </w:r>
          </w:p>
          <w:p w14:paraId="447A89BB" w14:textId="77777777" w:rsidR="00CF782E" w:rsidRPr="00CF782E" w:rsidRDefault="00CF782E" w:rsidP="00CF782E">
            <w:pPr>
              <w:jc w:val="center"/>
              <w:rPr>
                <w:rFonts w:ascii="Times New Roman" w:hAnsi="Times New Roman" w:cs="Times New Roman"/>
                <w:color w:val="404040" w:themeColor="text1" w:themeTint="BF"/>
                <w:sz w:val="24"/>
                <w:szCs w:val="24"/>
              </w:rPr>
            </w:pPr>
          </w:p>
          <w:p w14:paraId="2C02B3FC" w14:textId="77777777" w:rsidR="00CF782E" w:rsidRPr="00CF782E" w:rsidRDefault="00CF782E" w:rsidP="00CF782E">
            <w:pPr>
              <w:jc w:val="center"/>
              <w:rPr>
                <w:rFonts w:ascii="Times New Roman" w:hAnsi="Times New Roman" w:cs="Times New Roman"/>
                <w:color w:val="404040" w:themeColor="text1" w:themeTint="BF"/>
                <w:sz w:val="24"/>
                <w:szCs w:val="24"/>
              </w:rPr>
            </w:pPr>
          </w:p>
          <w:p w14:paraId="7EBF9758"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78D5C379" w14:textId="77777777" w:rsidTr="00AE4697">
        <w:trPr>
          <w:trHeight w:hRule="exact" w:val="810"/>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77AABCA0"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nil"/>
              <w:right w:val="nil"/>
            </w:tcBorders>
          </w:tcPr>
          <w:p w14:paraId="6C134640" w14:textId="77777777" w:rsidR="00CF782E" w:rsidRPr="00CF782E" w:rsidRDefault="00CF782E" w:rsidP="00CF782E">
            <w:pPr>
              <w:rPr>
                <w:rFonts w:ascii="Times New Roman" w:hAnsi="Times New Roman" w:cs="Times New Roman"/>
                <w:iCs/>
                <w:color w:val="404040" w:themeColor="text1" w:themeTint="BF"/>
                <w:sz w:val="24"/>
                <w:szCs w:val="24"/>
              </w:rPr>
            </w:pPr>
            <w:r w:rsidRPr="00CF782E">
              <w:rPr>
                <w:rFonts w:ascii="Times New Roman" w:hAnsi="Times New Roman" w:cs="Times New Roman"/>
                <w:iCs/>
                <w:color w:val="404040" w:themeColor="text1" w:themeTint="BF"/>
                <w:sz w:val="24"/>
                <w:szCs w:val="24"/>
              </w:rPr>
              <w:t>Leadership; Leadership Behavior; Model of features, situational and interactive;</w:t>
            </w:r>
          </w:p>
          <w:p w14:paraId="3A7AF678" w14:textId="77777777" w:rsidR="00CF782E" w:rsidRPr="00CF782E" w:rsidRDefault="00CF782E" w:rsidP="00CF782E">
            <w:pPr>
              <w:rPr>
                <w:rFonts w:ascii="Times New Roman" w:hAnsi="Times New Roman" w:cs="Times New Roman"/>
                <w:iCs/>
                <w:color w:val="404040" w:themeColor="text1" w:themeTint="BF"/>
                <w:sz w:val="24"/>
                <w:szCs w:val="24"/>
              </w:rPr>
            </w:pPr>
          </w:p>
          <w:p w14:paraId="1A4E1EC1"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iCs/>
                <w:color w:val="404040" w:themeColor="text1" w:themeTint="BF"/>
                <w:sz w:val="24"/>
                <w:szCs w:val="24"/>
              </w:rPr>
              <w:t>Prejudice, Discrimination and Stereotypes;</w:t>
            </w:r>
          </w:p>
        </w:tc>
        <w:tc>
          <w:tcPr>
            <w:tcW w:w="1472" w:type="dxa"/>
            <w:tcBorders>
              <w:top w:val="nil"/>
              <w:left w:val="nil"/>
              <w:bottom w:val="nil"/>
              <w:right w:val="single" w:sz="4" w:space="0" w:color="7F7F7F" w:themeColor="text1" w:themeTint="80"/>
            </w:tcBorders>
          </w:tcPr>
          <w:p w14:paraId="41FE9EB1"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4</w:t>
            </w:r>
          </w:p>
          <w:p w14:paraId="601AB834" w14:textId="77777777" w:rsidR="00CF782E" w:rsidRPr="00CF782E" w:rsidRDefault="00CF782E" w:rsidP="00CF782E">
            <w:pPr>
              <w:jc w:val="center"/>
              <w:rPr>
                <w:rFonts w:ascii="Times New Roman" w:hAnsi="Times New Roman" w:cs="Times New Roman"/>
                <w:color w:val="404040" w:themeColor="text1" w:themeTint="BF"/>
                <w:sz w:val="24"/>
                <w:szCs w:val="24"/>
              </w:rPr>
            </w:pPr>
          </w:p>
          <w:p w14:paraId="7C197CCD"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                5</w:t>
            </w:r>
          </w:p>
        </w:tc>
      </w:tr>
      <w:tr w:rsidR="00CF782E" w:rsidRPr="00CF782E" w14:paraId="55D10E3C" w14:textId="77777777" w:rsidTr="00AE4697">
        <w:trPr>
          <w:trHeight w:hRule="exact" w:val="732"/>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3BB8F4AA"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nil"/>
              <w:right w:val="nil"/>
            </w:tcBorders>
          </w:tcPr>
          <w:p w14:paraId="418EF367"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Forms of social influence (Conformism; Compliance and Obedience);</w:t>
            </w:r>
          </w:p>
        </w:tc>
        <w:tc>
          <w:tcPr>
            <w:tcW w:w="1472" w:type="dxa"/>
            <w:tcBorders>
              <w:top w:val="nil"/>
              <w:left w:val="nil"/>
              <w:bottom w:val="nil"/>
              <w:right w:val="single" w:sz="4" w:space="0" w:color="7F7F7F" w:themeColor="text1" w:themeTint="80"/>
            </w:tcBorders>
          </w:tcPr>
          <w:p w14:paraId="241C8180"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6</w:t>
            </w:r>
          </w:p>
          <w:p w14:paraId="74A0BF1F"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3B24E043" w14:textId="77777777" w:rsidTr="00AE4697">
        <w:trPr>
          <w:trHeight w:hRule="exact" w:val="1125"/>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01BE4F2"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nil"/>
              <w:right w:val="nil"/>
            </w:tcBorders>
          </w:tcPr>
          <w:p w14:paraId="592AE6E3"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Attitudes; Measuring attitudes; Attitude functions; The impact of attitudes on behavior; Sources of attitudes; The process of changing attitudes;</w:t>
            </w:r>
          </w:p>
        </w:tc>
        <w:tc>
          <w:tcPr>
            <w:tcW w:w="1472" w:type="dxa"/>
            <w:tcBorders>
              <w:top w:val="nil"/>
              <w:left w:val="nil"/>
              <w:bottom w:val="nil"/>
              <w:right w:val="single" w:sz="4" w:space="0" w:color="7F7F7F" w:themeColor="text1" w:themeTint="80"/>
            </w:tcBorders>
          </w:tcPr>
          <w:p w14:paraId="5DE87D89"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7</w:t>
            </w:r>
          </w:p>
        </w:tc>
      </w:tr>
      <w:tr w:rsidR="00CF782E" w:rsidRPr="00CF782E" w14:paraId="30AF9F64" w14:textId="77777777" w:rsidTr="00AE4697">
        <w:trPr>
          <w:trHeight w:hRule="exact" w:val="185"/>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10BC4EF9"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nil"/>
              <w:right w:val="nil"/>
            </w:tcBorders>
          </w:tcPr>
          <w:p w14:paraId="232E57C3" w14:textId="77777777" w:rsidR="00CF782E" w:rsidRPr="00CF782E" w:rsidRDefault="00CF782E" w:rsidP="00CF782E">
            <w:pPr>
              <w:rPr>
                <w:rFonts w:ascii="Times New Roman" w:hAnsi="Times New Roman" w:cs="Times New Roman"/>
                <w:color w:val="404040" w:themeColor="text1" w:themeTint="BF"/>
                <w:sz w:val="24"/>
                <w:szCs w:val="24"/>
              </w:rPr>
            </w:pPr>
          </w:p>
        </w:tc>
        <w:tc>
          <w:tcPr>
            <w:tcW w:w="1472" w:type="dxa"/>
            <w:tcBorders>
              <w:top w:val="nil"/>
              <w:left w:val="nil"/>
              <w:bottom w:val="nil"/>
              <w:right w:val="single" w:sz="4" w:space="0" w:color="7F7F7F" w:themeColor="text1" w:themeTint="80"/>
            </w:tcBorders>
          </w:tcPr>
          <w:p w14:paraId="43E99B3F"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               </w:t>
            </w:r>
          </w:p>
          <w:p w14:paraId="73F59DB2"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                 </w:t>
            </w:r>
          </w:p>
        </w:tc>
      </w:tr>
      <w:tr w:rsidR="00CF782E" w:rsidRPr="00CF782E" w14:paraId="4B840872" w14:textId="77777777" w:rsidTr="00AE4697">
        <w:trPr>
          <w:trHeight w:hRule="exact" w:val="69"/>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C827E31"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nil"/>
              <w:right w:val="nil"/>
            </w:tcBorders>
          </w:tcPr>
          <w:p w14:paraId="153006DA" w14:textId="77777777" w:rsidR="00CF782E" w:rsidRPr="00CF782E" w:rsidRDefault="00CF782E" w:rsidP="00CF782E">
            <w:pPr>
              <w:rPr>
                <w:rFonts w:ascii="Times New Roman" w:hAnsi="Times New Roman" w:cs="Times New Roman"/>
                <w:color w:val="404040" w:themeColor="text1" w:themeTint="BF"/>
                <w:sz w:val="24"/>
                <w:szCs w:val="24"/>
              </w:rPr>
            </w:pPr>
          </w:p>
        </w:tc>
        <w:tc>
          <w:tcPr>
            <w:tcW w:w="1472" w:type="dxa"/>
            <w:tcBorders>
              <w:top w:val="nil"/>
              <w:left w:val="nil"/>
              <w:bottom w:val="nil"/>
              <w:right w:val="single" w:sz="4" w:space="0" w:color="7F7F7F" w:themeColor="text1" w:themeTint="80"/>
            </w:tcBorders>
          </w:tcPr>
          <w:p w14:paraId="6E83A5FF"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285FD69E" w14:textId="77777777" w:rsidTr="00AE4697">
        <w:trPr>
          <w:trHeight w:hRule="exact" w:val="890"/>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344CAF8"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nil"/>
              <w:right w:val="nil"/>
            </w:tcBorders>
          </w:tcPr>
          <w:p w14:paraId="212B3F7F"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The group and its impact; The nature and functions of the group; Loss of group productivity;</w:t>
            </w:r>
          </w:p>
        </w:tc>
        <w:tc>
          <w:tcPr>
            <w:tcW w:w="1472" w:type="dxa"/>
            <w:tcBorders>
              <w:top w:val="nil"/>
              <w:left w:val="nil"/>
              <w:bottom w:val="nil"/>
              <w:right w:val="single" w:sz="4" w:space="0" w:color="7F7F7F" w:themeColor="text1" w:themeTint="80"/>
            </w:tcBorders>
          </w:tcPr>
          <w:p w14:paraId="132FB5D8"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8</w:t>
            </w:r>
          </w:p>
        </w:tc>
      </w:tr>
      <w:tr w:rsidR="00CF782E" w:rsidRPr="00CF782E" w14:paraId="6C2513E4" w14:textId="77777777" w:rsidTr="00AE4697">
        <w:trPr>
          <w:trHeight w:hRule="exact" w:val="650"/>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7FB9393F"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nil"/>
              <w:right w:val="nil"/>
            </w:tcBorders>
          </w:tcPr>
          <w:p w14:paraId="7FD61B85" w14:textId="77777777" w:rsidR="00CF782E" w:rsidRPr="00CF782E" w:rsidRDefault="00CF782E" w:rsidP="00CF782E">
            <w:pPr>
              <w:rPr>
                <w:rFonts w:ascii="Times New Roman" w:hAnsi="Times New Roman" w:cs="Times New Roman"/>
                <w:color w:val="404040" w:themeColor="text1" w:themeTint="BF"/>
                <w:sz w:val="24"/>
                <w:szCs w:val="24"/>
              </w:rPr>
            </w:pPr>
          </w:p>
          <w:p w14:paraId="53EAC469"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Cultural influences; Culture and Behavior;</w:t>
            </w:r>
          </w:p>
        </w:tc>
        <w:tc>
          <w:tcPr>
            <w:tcW w:w="1472" w:type="dxa"/>
            <w:tcBorders>
              <w:top w:val="nil"/>
              <w:left w:val="nil"/>
              <w:bottom w:val="nil"/>
              <w:right w:val="single" w:sz="4" w:space="0" w:color="7F7F7F" w:themeColor="text1" w:themeTint="80"/>
            </w:tcBorders>
          </w:tcPr>
          <w:p w14:paraId="707DDD2A" w14:textId="77777777" w:rsidR="00CF782E" w:rsidRPr="00CF782E" w:rsidRDefault="00CF782E" w:rsidP="00CF782E">
            <w:pPr>
              <w:rPr>
                <w:rFonts w:ascii="Times New Roman" w:hAnsi="Times New Roman" w:cs="Times New Roman"/>
                <w:color w:val="404040" w:themeColor="text1" w:themeTint="BF"/>
                <w:sz w:val="24"/>
                <w:szCs w:val="24"/>
              </w:rPr>
            </w:pPr>
          </w:p>
          <w:p w14:paraId="279A791D"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          9</w:t>
            </w:r>
          </w:p>
        </w:tc>
      </w:tr>
      <w:tr w:rsidR="00CF782E" w:rsidRPr="00CF782E" w14:paraId="2F244BBB" w14:textId="77777777" w:rsidTr="00AE4697">
        <w:trPr>
          <w:trHeight w:hRule="exact" w:val="1342"/>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579012B" w14:textId="77777777" w:rsidR="00CF782E" w:rsidRPr="00CF782E" w:rsidRDefault="00CF782E" w:rsidP="00CF782E">
            <w:pPr>
              <w:jc w:val="center"/>
              <w:rPr>
                <w:rFonts w:ascii="Times New Roman" w:hAnsi="Times New Roman" w:cs="Times New Roman"/>
                <w:sz w:val="24"/>
                <w:szCs w:val="24"/>
              </w:rPr>
            </w:pPr>
          </w:p>
        </w:tc>
        <w:tc>
          <w:tcPr>
            <w:tcW w:w="5409" w:type="dxa"/>
            <w:gridSpan w:val="3"/>
            <w:tcBorders>
              <w:top w:val="nil"/>
              <w:left w:val="nil"/>
              <w:bottom w:val="single" w:sz="4" w:space="0" w:color="7F7F7F" w:themeColor="text1" w:themeTint="80"/>
              <w:right w:val="nil"/>
            </w:tcBorders>
          </w:tcPr>
          <w:p w14:paraId="6E2ECBD3"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Social power; Types of power; Gender differences in the use of power;    </w:t>
            </w:r>
          </w:p>
          <w:p w14:paraId="144E4B80" w14:textId="77777777" w:rsidR="00CF782E" w:rsidRPr="00CF782E" w:rsidRDefault="00CF782E" w:rsidP="00CF782E">
            <w:pPr>
              <w:rPr>
                <w:rFonts w:ascii="Times New Roman" w:hAnsi="Times New Roman" w:cs="Times New Roman"/>
                <w:color w:val="404040" w:themeColor="text1" w:themeTint="BF"/>
                <w:sz w:val="24"/>
                <w:szCs w:val="24"/>
              </w:rPr>
            </w:pPr>
          </w:p>
          <w:p w14:paraId="1AB32C11"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Research paper. Presentation I    </w:t>
            </w:r>
          </w:p>
          <w:p w14:paraId="66AE555A" w14:textId="77777777" w:rsidR="00CF782E" w:rsidRPr="00CF782E" w:rsidRDefault="00CF782E" w:rsidP="00CF782E">
            <w:pPr>
              <w:rPr>
                <w:rFonts w:ascii="Times New Roman" w:hAnsi="Times New Roman" w:cs="Times New Roman"/>
                <w:color w:val="404040" w:themeColor="text1" w:themeTint="BF"/>
                <w:sz w:val="24"/>
                <w:szCs w:val="24"/>
              </w:rPr>
            </w:pPr>
          </w:p>
          <w:p w14:paraId="490D3AFB" w14:textId="77777777" w:rsidR="00CF782E" w:rsidRPr="00CF782E" w:rsidRDefault="00CF782E" w:rsidP="00CF782E">
            <w:pP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Research paper. Presentation II   </w:t>
            </w:r>
          </w:p>
        </w:tc>
        <w:tc>
          <w:tcPr>
            <w:tcW w:w="1472" w:type="dxa"/>
            <w:tcBorders>
              <w:top w:val="nil"/>
              <w:left w:val="nil"/>
              <w:bottom w:val="single" w:sz="4" w:space="0" w:color="7F7F7F" w:themeColor="text1" w:themeTint="80"/>
              <w:right w:val="single" w:sz="4" w:space="0" w:color="7F7F7F" w:themeColor="text1" w:themeTint="80"/>
            </w:tcBorders>
          </w:tcPr>
          <w:p w14:paraId="1B9C8E7F"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10</w:t>
            </w:r>
          </w:p>
          <w:p w14:paraId="60135369" w14:textId="77777777" w:rsidR="00CF782E" w:rsidRPr="00CF782E" w:rsidRDefault="00CF782E" w:rsidP="00CF782E">
            <w:pPr>
              <w:jc w:val="center"/>
              <w:rPr>
                <w:rFonts w:ascii="Times New Roman" w:hAnsi="Times New Roman" w:cs="Times New Roman"/>
                <w:color w:val="404040" w:themeColor="text1" w:themeTint="BF"/>
                <w:sz w:val="24"/>
                <w:szCs w:val="24"/>
              </w:rPr>
            </w:pPr>
          </w:p>
          <w:p w14:paraId="6073C29A"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11</w:t>
            </w:r>
          </w:p>
          <w:p w14:paraId="53FD7785" w14:textId="77777777" w:rsidR="00CF782E" w:rsidRPr="00CF782E" w:rsidRDefault="00CF782E" w:rsidP="00CF782E">
            <w:pPr>
              <w:jc w:val="center"/>
              <w:rPr>
                <w:rFonts w:ascii="Times New Roman" w:hAnsi="Times New Roman" w:cs="Times New Roman"/>
                <w:color w:val="404040" w:themeColor="text1" w:themeTint="BF"/>
                <w:sz w:val="24"/>
                <w:szCs w:val="24"/>
              </w:rPr>
            </w:pPr>
          </w:p>
          <w:p w14:paraId="3DDF0089"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12</w:t>
            </w:r>
          </w:p>
        </w:tc>
      </w:tr>
      <w:tr w:rsidR="00CF782E" w:rsidRPr="00CF782E" w14:paraId="52581B4F" w14:textId="77777777" w:rsidTr="00AE4697">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E7A151C"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Teaching/Learning Methods</w:t>
            </w:r>
          </w:p>
        </w:tc>
        <w:tc>
          <w:tcPr>
            <w:tcW w:w="5409" w:type="dxa"/>
            <w:gridSpan w:val="3"/>
            <w:tcBorders>
              <w:top w:val="single" w:sz="4" w:space="0" w:color="7F7F7F" w:themeColor="text1" w:themeTint="80"/>
              <w:left w:val="nil"/>
              <w:bottom w:val="nil"/>
              <w:right w:val="nil"/>
            </w:tcBorders>
            <w:shd w:val="clear" w:color="auto" w:fill="F2F2F2" w:themeFill="background1" w:themeFillShade="F2"/>
          </w:tcPr>
          <w:p w14:paraId="4C889449"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Activity</w:t>
            </w:r>
          </w:p>
        </w:tc>
        <w:tc>
          <w:tcPr>
            <w:tcW w:w="1472"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EAD8871" w14:textId="77777777" w:rsidR="00CF782E" w:rsidRPr="00CF782E" w:rsidRDefault="00CF782E" w:rsidP="00CF782E">
            <w:pPr>
              <w:jc w:val="center"/>
              <w:rPr>
                <w:rFonts w:ascii="Times New Roman" w:hAnsi="Times New Roman" w:cs="Times New Roman"/>
                <w:b/>
                <w:sz w:val="24"/>
                <w:szCs w:val="24"/>
              </w:rPr>
            </w:pPr>
            <w:r w:rsidRPr="00CF782E">
              <w:rPr>
                <w:rFonts w:ascii="Times New Roman" w:hAnsi="Times New Roman" w:cs="Times New Roman"/>
                <w:b/>
                <w:sz w:val="24"/>
                <w:szCs w:val="24"/>
              </w:rPr>
              <w:t>Weight (%)</w:t>
            </w:r>
          </w:p>
        </w:tc>
      </w:tr>
      <w:tr w:rsidR="00CF782E" w:rsidRPr="00CF782E" w14:paraId="4F8DAA91"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191C91C0" w14:textId="77777777" w:rsidR="00CF782E" w:rsidRPr="00CF782E" w:rsidRDefault="00CF782E" w:rsidP="00CF782E">
            <w:pPr>
              <w:rPr>
                <w:rFonts w:ascii="Times New Roman" w:hAnsi="Times New Roman" w:cs="Times New Roman"/>
                <w:b/>
                <w:sz w:val="24"/>
                <w:szCs w:val="24"/>
              </w:rPr>
            </w:pPr>
          </w:p>
        </w:tc>
        <w:tc>
          <w:tcPr>
            <w:tcW w:w="5409" w:type="dxa"/>
            <w:gridSpan w:val="3"/>
            <w:tcBorders>
              <w:top w:val="nil"/>
              <w:left w:val="nil"/>
              <w:bottom w:val="nil"/>
              <w:right w:val="nil"/>
            </w:tcBorders>
          </w:tcPr>
          <w:p w14:paraId="78102360"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Interactive lectures</w:t>
            </w:r>
          </w:p>
        </w:tc>
        <w:tc>
          <w:tcPr>
            <w:tcW w:w="1472" w:type="dxa"/>
            <w:tcBorders>
              <w:top w:val="nil"/>
              <w:left w:val="nil"/>
              <w:bottom w:val="nil"/>
              <w:right w:val="single" w:sz="4" w:space="0" w:color="7F7F7F" w:themeColor="text1" w:themeTint="80"/>
            </w:tcBorders>
          </w:tcPr>
          <w:p w14:paraId="1E2A15A9"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13</w:t>
            </w:r>
          </w:p>
        </w:tc>
      </w:tr>
      <w:tr w:rsidR="00CF782E" w:rsidRPr="00CF782E" w14:paraId="53835E0A"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8D56308" w14:textId="77777777" w:rsidR="00CF782E" w:rsidRPr="00CF782E" w:rsidRDefault="00CF782E" w:rsidP="00CF782E">
            <w:pPr>
              <w:rPr>
                <w:rFonts w:ascii="Times New Roman" w:hAnsi="Times New Roman" w:cs="Times New Roman"/>
                <w:b/>
                <w:sz w:val="24"/>
                <w:szCs w:val="24"/>
              </w:rPr>
            </w:pPr>
          </w:p>
        </w:tc>
        <w:tc>
          <w:tcPr>
            <w:tcW w:w="5409" w:type="dxa"/>
            <w:gridSpan w:val="3"/>
            <w:tcBorders>
              <w:top w:val="nil"/>
              <w:left w:val="nil"/>
              <w:bottom w:val="nil"/>
              <w:right w:val="nil"/>
            </w:tcBorders>
          </w:tcPr>
          <w:p w14:paraId="7D44E206"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Seminars</w:t>
            </w:r>
          </w:p>
        </w:tc>
        <w:tc>
          <w:tcPr>
            <w:tcW w:w="1472" w:type="dxa"/>
            <w:tcBorders>
              <w:top w:val="nil"/>
              <w:left w:val="nil"/>
              <w:bottom w:val="nil"/>
              <w:right w:val="single" w:sz="4" w:space="0" w:color="7F7F7F" w:themeColor="text1" w:themeTint="80"/>
            </w:tcBorders>
          </w:tcPr>
          <w:p w14:paraId="56A00241"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36</w:t>
            </w:r>
          </w:p>
        </w:tc>
      </w:tr>
      <w:tr w:rsidR="00CF782E" w:rsidRPr="00CF782E" w14:paraId="465FB043"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71BB8B15" w14:textId="77777777" w:rsidR="00CF782E" w:rsidRPr="00CF782E" w:rsidRDefault="00CF782E" w:rsidP="00CF782E">
            <w:pPr>
              <w:rPr>
                <w:rFonts w:ascii="Times New Roman" w:hAnsi="Times New Roman" w:cs="Times New Roman"/>
                <w:b/>
                <w:sz w:val="24"/>
                <w:szCs w:val="24"/>
              </w:rPr>
            </w:pPr>
          </w:p>
        </w:tc>
        <w:tc>
          <w:tcPr>
            <w:tcW w:w="5409" w:type="dxa"/>
            <w:gridSpan w:val="3"/>
            <w:tcBorders>
              <w:top w:val="nil"/>
              <w:left w:val="nil"/>
              <w:bottom w:val="nil"/>
              <w:right w:val="nil"/>
            </w:tcBorders>
          </w:tcPr>
          <w:p w14:paraId="42D3A295"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p>
        </w:tc>
        <w:tc>
          <w:tcPr>
            <w:tcW w:w="1472" w:type="dxa"/>
            <w:tcBorders>
              <w:top w:val="nil"/>
              <w:left w:val="nil"/>
              <w:bottom w:val="nil"/>
              <w:right w:val="single" w:sz="4" w:space="0" w:color="7F7F7F" w:themeColor="text1" w:themeTint="80"/>
            </w:tcBorders>
          </w:tcPr>
          <w:p w14:paraId="4C111501"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630BEF51"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FF9DF91" w14:textId="77777777" w:rsidR="00CF782E" w:rsidRPr="00CF782E" w:rsidRDefault="00CF782E" w:rsidP="00CF782E">
            <w:pPr>
              <w:rPr>
                <w:rFonts w:ascii="Times New Roman" w:hAnsi="Times New Roman" w:cs="Times New Roman"/>
                <w:b/>
                <w:sz w:val="24"/>
                <w:szCs w:val="24"/>
              </w:rPr>
            </w:pPr>
          </w:p>
        </w:tc>
        <w:tc>
          <w:tcPr>
            <w:tcW w:w="5409" w:type="dxa"/>
            <w:gridSpan w:val="3"/>
            <w:tcBorders>
              <w:top w:val="nil"/>
              <w:left w:val="nil"/>
              <w:bottom w:val="nil"/>
              <w:right w:val="nil"/>
            </w:tcBorders>
          </w:tcPr>
          <w:p w14:paraId="1002A6BA"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Case studies</w:t>
            </w:r>
          </w:p>
        </w:tc>
        <w:tc>
          <w:tcPr>
            <w:tcW w:w="1472" w:type="dxa"/>
            <w:tcBorders>
              <w:top w:val="nil"/>
              <w:left w:val="nil"/>
              <w:bottom w:val="nil"/>
              <w:right w:val="single" w:sz="4" w:space="0" w:color="7F7F7F" w:themeColor="text1" w:themeTint="80"/>
            </w:tcBorders>
          </w:tcPr>
          <w:p w14:paraId="50C2FA5F"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51</w:t>
            </w:r>
          </w:p>
        </w:tc>
      </w:tr>
      <w:tr w:rsidR="00CF782E" w:rsidRPr="00CF782E" w14:paraId="5837737D" w14:textId="77777777" w:rsidTr="00AE4697">
        <w:trPr>
          <w:trHeight w:hRule="exact" w:val="394"/>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BE8EA57" w14:textId="77777777" w:rsidR="00CF782E" w:rsidRPr="00CF782E" w:rsidRDefault="00CF782E" w:rsidP="00CF782E">
            <w:pPr>
              <w:rPr>
                <w:rFonts w:ascii="Times New Roman" w:hAnsi="Times New Roman" w:cs="Times New Roman"/>
                <w:b/>
                <w:sz w:val="24"/>
                <w:szCs w:val="24"/>
              </w:rPr>
            </w:pPr>
          </w:p>
        </w:tc>
        <w:tc>
          <w:tcPr>
            <w:tcW w:w="5409" w:type="dxa"/>
            <w:gridSpan w:val="3"/>
            <w:tcBorders>
              <w:top w:val="nil"/>
              <w:left w:val="nil"/>
              <w:bottom w:val="nil"/>
              <w:right w:val="nil"/>
            </w:tcBorders>
          </w:tcPr>
          <w:p w14:paraId="1172E55F"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p>
        </w:tc>
        <w:tc>
          <w:tcPr>
            <w:tcW w:w="1472" w:type="dxa"/>
            <w:tcBorders>
              <w:top w:val="nil"/>
              <w:left w:val="nil"/>
              <w:bottom w:val="nil"/>
              <w:right w:val="single" w:sz="4" w:space="0" w:color="7F7F7F" w:themeColor="text1" w:themeTint="80"/>
            </w:tcBorders>
          </w:tcPr>
          <w:p w14:paraId="7FD63836"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4B9D5039"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256769F" w14:textId="77777777" w:rsidR="00CF782E" w:rsidRPr="00CF782E" w:rsidRDefault="00CF782E" w:rsidP="00CF782E">
            <w:pPr>
              <w:rPr>
                <w:rFonts w:ascii="Times New Roman" w:hAnsi="Times New Roman" w:cs="Times New Roman"/>
                <w:b/>
                <w:sz w:val="24"/>
                <w:szCs w:val="24"/>
              </w:rPr>
            </w:pPr>
          </w:p>
        </w:tc>
        <w:tc>
          <w:tcPr>
            <w:tcW w:w="5409" w:type="dxa"/>
            <w:gridSpan w:val="3"/>
            <w:tcBorders>
              <w:top w:val="nil"/>
              <w:left w:val="nil"/>
              <w:bottom w:val="nil"/>
              <w:right w:val="nil"/>
            </w:tcBorders>
          </w:tcPr>
          <w:p w14:paraId="2A11A767" w14:textId="77777777" w:rsidR="00CF782E" w:rsidRPr="00CF782E" w:rsidRDefault="00CF782E" w:rsidP="00CF782E">
            <w:pPr>
              <w:rPr>
                <w:rFonts w:ascii="Times New Roman" w:hAnsi="Times New Roman" w:cs="Times New Roman"/>
                <w:color w:val="404040" w:themeColor="text1" w:themeTint="BF"/>
                <w:sz w:val="24"/>
                <w:szCs w:val="24"/>
              </w:rPr>
            </w:pPr>
          </w:p>
        </w:tc>
        <w:tc>
          <w:tcPr>
            <w:tcW w:w="1472" w:type="dxa"/>
            <w:tcBorders>
              <w:top w:val="nil"/>
              <w:left w:val="nil"/>
              <w:bottom w:val="nil"/>
              <w:right w:val="single" w:sz="4" w:space="0" w:color="7F7F7F" w:themeColor="text1" w:themeTint="80"/>
            </w:tcBorders>
          </w:tcPr>
          <w:p w14:paraId="024FD4A4"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657F1FE4" w14:textId="77777777" w:rsidTr="00AE4697">
        <w:trPr>
          <w:trHeight w:hRule="exact" w:val="162"/>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D1B80D6" w14:textId="77777777" w:rsidR="00CF782E" w:rsidRPr="00CF782E" w:rsidRDefault="00CF782E" w:rsidP="00CF782E">
            <w:pPr>
              <w:rPr>
                <w:rFonts w:ascii="Times New Roman" w:hAnsi="Times New Roman" w:cs="Times New Roman"/>
                <w:b/>
                <w:sz w:val="24"/>
                <w:szCs w:val="24"/>
              </w:rPr>
            </w:pPr>
          </w:p>
        </w:tc>
        <w:tc>
          <w:tcPr>
            <w:tcW w:w="5409" w:type="dxa"/>
            <w:gridSpan w:val="3"/>
            <w:tcBorders>
              <w:top w:val="nil"/>
              <w:left w:val="nil"/>
              <w:bottom w:val="single" w:sz="4" w:space="0" w:color="7F7F7F" w:themeColor="text1" w:themeTint="80"/>
              <w:right w:val="nil"/>
            </w:tcBorders>
          </w:tcPr>
          <w:p w14:paraId="532A7253" w14:textId="77777777" w:rsidR="00CF782E" w:rsidRPr="00CF782E" w:rsidRDefault="00CF782E" w:rsidP="00CF782E">
            <w:pPr>
              <w:rPr>
                <w:rFonts w:ascii="Times New Roman" w:hAnsi="Times New Roman" w:cs="Times New Roman"/>
                <w:color w:val="404040" w:themeColor="text1" w:themeTint="BF"/>
                <w:sz w:val="24"/>
                <w:szCs w:val="24"/>
              </w:rPr>
            </w:pPr>
          </w:p>
        </w:tc>
        <w:tc>
          <w:tcPr>
            <w:tcW w:w="1472" w:type="dxa"/>
            <w:tcBorders>
              <w:top w:val="nil"/>
              <w:left w:val="nil"/>
              <w:bottom w:val="single" w:sz="4" w:space="0" w:color="7F7F7F" w:themeColor="text1" w:themeTint="80"/>
              <w:right w:val="single" w:sz="4" w:space="0" w:color="7F7F7F" w:themeColor="text1" w:themeTint="80"/>
            </w:tcBorders>
          </w:tcPr>
          <w:p w14:paraId="1E70B93D"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54039BEF" w14:textId="77777777" w:rsidTr="00AE4697">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8F759A6"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Assessment Methods</w:t>
            </w:r>
          </w:p>
        </w:tc>
        <w:tc>
          <w:tcPr>
            <w:tcW w:w="2948" w:type="dxa"/>
            <w:tcBorders>
              <w:top w:val="single" w:sz="4" w:space="0" w:color="7F7F7F" w:themeColor="text1" w:themeTint="80"/>
              <w:left w:val="nil"/>
              <w:bottom w:val="nil"/>
              <w:right w:val="nil"/>
            </w:tcBorders>
            <w:shd w:val="clear" w:color="auto" w:fill="F2F2F2" w:themeFill="background1" w:themeFillShade="F2"/>
          </w:tcPr>
          <w:p w14:paraId="24371DC2"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Assessment Activity</w:t>
            </w:r>
          </w:p>
        </w:tc>
        <w:tc>
          <w:tcPr>
            <w:tcW w:w="1228" w:type="dxa"/>
            <w:tcBorders>
              <w:top w:val="single" w:sz="4" w:space="0" w:color="7F7F7F" w:themeColor="text1" w:themeTint="80"/>
              <w:left w:val="nil"/>
              <w:bottom w:val="nil"/>
              <w:right w:val="nil"/>
            </w:tcBorders>
            <w:shd w:val="clear" w:color="auto" w:fill="F2F2F2" w:themeFill="background1" w:themeFillShade="F2"/>
          </w:tcPr>
          <w:p w14:paraId="717D56E4" w14:textId="77777777" w:rsidR="00CF782E" w:rsidRPr="00CF782E" w:rsidRDefault="00CF782E" w:rsidP="00CF782E">
            <w:pPr>
              <w:jc w:val="center"/>
              <w:rPr>
                <w:rFonts w:ascii="Times New Roman" w:hAnsi="Times New Roman" w:cs="Times New Roman"/>
                <w:b/>
                <w:sz w:val="24"/>
                <w:szCs w:val="24"/>
              </w:rPr>
            </w:pPr>
            <w:r w:rsidRPr="00CF782E">
              <w:rPr>
                <w:rFonts w:ascii="Times New Roman" w:hAnsi="Times New Roman" w:cs="Times New Roman"/>
                <w:b/>
                <w:sz w:val="24"/>
                <w:szCs w:val="24"/>
              </w:rPr>
              <w:t>Number</w:t>
            </w:r>
          </w:p>
        </w:tc>
        <w:tc>
          <w:tcPr>
            <w:tcW w:w="1233" w:type="dxa"/>
            <w:tcBorders>
              <w:top w:val="single" w:sz="4" w:space="0" w:color="7F7F7F" w:themeColor="text1" w:themeTint="80"/>
              <w:left w:val="nil"/>
              <w:bottom w:val="nil"/>
              <w:right w:val="nil"/>
            </w:tcBorders>
            <w:shd w:val="clear" w:color="auto" w:fill="F2F2F2" w:themeFill="background1" w:themeFillShade="F2"/>
          </w:tcPr>
          <w:p w14:paraId="707B6A9A" w14:textId="77777777" w:rsidR="00CF782E" w:rsidRPr="00CF782E" w:rsidRDefault="00CF782E" w:rsidP="00CF782E">
            <w:pPr>
              <w:jc w:val="center"/>
              <w:rPr>
                <w:rFonts w:ascii="Times New Roman" w:hAnsi="Times New Roman" w:cs="Times New Roman"/>
                <w:b/>
                <w:sz w:val="24"/>
                <w:szCs w:val="24"/>
              </w:rPr>
            </w:pPr>
            <w:r w:rsidRPr="00CF782E">
              <w:rPr>
                <w:rFonts w:ascii="Times New Roman" w:hAnsi="Times New Roman" w:cs="Times New Roman"/>
                <w:b/>
                <w:sz w:val="24"/>
                <w:szCs w:val="24"/>
              </w:rPr>
              <w:t>Week</w:t>
            </w:r>
          </w:p>
        </w:tc>
        <w:tc>
          <w:tcPr>
            <w:tcW w:w="1472"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9B586DD" w14:textId="77777777" w:rsidR="00CF782E" w:rsidRPr="00CF782E" w:rsidRDefault="00CF782E" w:rsidP="00CF782E">
            <w:pPr>
              <w:jc w:val="center"/>
              <w:rPr>
                <w:rFonts w:ascii="Times New Roman" w:hAnsi="Times New Roman" w:cs="Times New Roman"/>
                <w:b/>
                <w:sz w:val="24"/>
                <w:szCs w:val="24"/>
              </w:rPr>
            </w:pPr>
            <w:r w:rsidRPr="00CF782E">
              <w:rPr>
                <w:rFonts w:ascii="Times New Roman" w:hAnsi="Times New Roman" w:cs="Times New Roman"/>
                <w:b/>
                <w:sz w:val="24"/>
                <w:szCs w:val="24"/>
              </w:rPr>
              <w:t>Weight (%)</w:t>
            </w:r>
          </w:p>
        </w:tc>
      </w:tr>
      <w:tr w:rsidR="00CF782E" w:rsidRPr="00CF782E" w14:paraId="42C50C4F"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2981FCE3" w14:textId="77777777" w:rsidR="00CF782E" w:rsidRPr="00CF782E" w:rsidRDefault="00CF782E" w:rsidP="00CF782E">
            <w:pPr>
              <w:jc w:val="center"/>
              <w:rPr>
                <w:rFonts w:ascii="Times New Roman" w:hAnsi="Times New Roman" w:cs="Times New Roman"/>
                <w:sz w:val="24"/>
                <w:szCs w:val="24"/>
              </w:rPr>
            </w:pPr>
          </w:p>
        </w:tc>
        <w:tc>
          <w:tcPr>
            <w:tcW w:w="2948" w:type="dxa"/>
            <w:tcBorders>
              <w:top w:val="nil"/>
              <w:left w:val="nil"/>
              <w:bottom w:val="nil"/>
              <w:right w:val="nil"/>
            </w:tcBorders>
          </w:tcPr>
          <w:p w14:paraId="7ACF5ADE"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Lectures attendance; </w:t>
            </w:r>
          </w:p>
        </w:tc>
        <w:tc>
          <w:tcPr>
            <w:tcW w:w="1228" w:type="dxa"/>
            <w:tcBorders>
              <w:top w:val="nil"/>
              <w:left w:val="nil"/>
              <w:bottom w:val="nil"/>
              <w:right w:val="nil"/>
            </w:tcBorders>
          </w:tcPr>
          <w:p w14:paraId="7FDDDEA5"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12</w:t>
            </w:r>
          </w:p>
        </w:tc>
        <w:tc>
          <w:tcPr>
            <w:tcW w:w="1233" w:type="dxa"/>
            <w:tcBorders>
              <w:top w:val="nil"/>
              <w:left w:val="nil"/>
              <w:bottom w:val="nil"/>
              <w:right w:val="nil"/>
            </w:tcBorders>
          </w:tcPr>
          <w:p w14:paraId="7DB364A3"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1-12</w:t>
            </w:r>
          </w:p>
        </w:tc>
        <w:tc>
          <w:tcPr>
            <w:tcW w:w="1472" w:type="dxa"/>
            <w:tcBorders>
              <w:top w:val="nil"/>
              <w:left w:val="nil"/>
              <w:bottom w:val="nil"/>
              <w:right w:val="single" w:sz="4" w:space="0" w:color="7F7F7F" w:themeColor="text1" w:themeTint="80"/>
            </w:tcBorders>
          </w:tcPr>
          <w:p w14:paraId="6628B56D"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10%</w:t>
            </w:r>
          </w:p>
        </w:tc>
      </w:tr>
      <w:tr w:rsidR="00CF782E" w:rsidRPr="00CF782E" w14:paraId="25E591F5" w14:textId="77777777" w:rsidTr="00AE4697">
        <w:trPr>
          <w:trHeight w:hRule="exact" w:val="954"/>
        </w:trPr>
        <w:tc>
          <w:tcPr>
            <w:tcW w:w="2469" w:type="dxa"/>
            <w:vMerge/>
            <w:tcBorders>
              <w:top w:val="nil"/>
              <w:left w:val="single" w:sz="4" w:space="0" w:color="7F7F7F" w:themeColor="text1" w:themeTint="80"/>
              <w:bottom w:val="nil"/>
              <w:right w:val="nil"/>
            </w:tcBorders>
            <w:shd w:val="clear" w:color="auto" w:fill="D9E2F3" w:themeFill="accent5" w:themeFillTint="33"/>
          </w:tcPr>
          <w:p w14:paraId="1C761A41" w14:textId="77777777" w:rsidR="00CF782E" w:rsidRPr="00CF782E" w:rsidRDefault="00CF782E" w:rsidP="00CF782E">
            <w:pPr>
              <w:jc w:val="center"/>
              <w:rPr>
                <w:rFonts w:ascii="Times New Roman" w:hAnsi="Times New Roman" w:cs="Times New Roman"/>
                <w:sz w:val="24"/>
                <w:szCs w:val="24"/>
              </w:rPr>
            </w:pPr>
          </w:p>
        </w:tc>
        <w:tc>
          <w:tcPr>
            <w:tcW w:w="2948" w:type="dxa"/>
            <w:tcBorders>
              <w:top w:val="nil"/>
              <w:left w:val="nil"/>
              <w:bottom w:val="nil"/>
              <w:right w:val="nil"/>
            </w:tcBorders>
          </w:tcPr>
          <w:p w14:paraId="79D9E423" w14:textId="77777777" w:rsidR="00CF782E" w:rsidRPr="00CF782E" w:rsidRDefault="00CF782E" w:rsidP="00CF782E">
            <w:pPr>
              <w:ind w:left="720"/>
              <w:contextualSpacing/>
              <w:rPr>
                <w:rFonts w:ascii="Times New Roman" w:hAnsi="Times New Roman" w:cs="Times New Roman"/>
                <w:b/>
                <w:color w:val="404040" w:themeColor="text1" w:themeTint="BF"/>
                <w:sz w:val="24"/>
                <w:szCs w:val="24"/>
              </w:rPr>
            </w:pPr>
            <w:r w:rsidRPr="00CF782E">
              <w:rPr>
                <w:rFonts w:ascii="Times New Roman" w:hAnsi="Times New Roman" w:cs="Times New Roman"/>
                <w:color w:val="404040" w:themeColor="text1" w:themeTint="BF"/>
                <w:sz w:val="24"/>
                <w:szCs w:val="24"/>
              </w:rPr>
              <w:t>Research paper-</w:t>
            </w:r>
            <w:r w:rsidRPr="00CF782E">
              <w:rPr>
                <w:rFonts w:ascii="Times New Roman" w:hAnsi="Times New Roman" w:cs="Times New Roman"/>
                <w:color w:val="000000"/>
                <w:sz w:val="24"/>
                <w:szCs w:val="24"/>
                <w:shd w:val="clear" w:color="auto" w:fill="FFFFFF"/>
              </w:rPr>
              <w:t xml:space="preserve"> </w:t>
            </w:r>
            <w:r w:rsidRPr="00CF782E">
              <w:rPr>
                <w:rFonts w:ascii="Times New Roman" w:hAnsi="Times New Roman" w:cs="Times New Roman"/>
                <w:color w:val="404040" w:themeColor="text1" w:themeTint="BF"/>
                <w:sz w:val="24"/>
                <w:szCs w:val="24"/>
              </w:rPr>
              <w:t xml:space="preserve">Presentation;                                                            </w:t>
            </w:r>
          </w:p>
          <w:p w14:paraId="3711F938" w14:textId="77777777" w:rsidR="00CF782E" w:rsidRPr="00CF782E" w:rsidRDefault="00CF782E" w:rsidP="00CF782E">
            <w:pPr>
              <w:ind w:left="360"/>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                                                                                 </w:t>
            </w:r>
          </w:p>
          <w:p w14:paraId="47929F67" w14:textId="77777777" w:rsidR="00CF782E" w:rsidRPr="00CF782E" w:rsidRDefault="00CF782E" w:rsidP="00CF782E">
            <w:pPr>
              <w:ind w:left="360"/>
              <w:rPr>
                <w:rFonts w:ascii="Times New Roman" w:hAnsi="Times New Roman" w:cs="Times New Roman"/>
                <w:b/>
                <w:color w:val="404040" w:themeColor="text1" w:themeTint="BF"/>
                <w:sz w:val="24"/>
                <w:szCs w:val="24"/>
              </w:rPr>
            </w:pPr>
          </w:p>
          <w:p w14:paraId="5EFA05E3" w14:textId="77777777" w:rsidR="00CF782E" w:rsidRPr="00CF782E" w:rsidRDefault="00CF782E" w:rsidP="00CF782E">
            <w:pPr>
              <w:rPr>
                <w:rFonts w:ascii="Times New Roman" w:hAnsi="Times New Roman" w:cs="Times New Roman"/>
                <w:b/>
                <w:color w:val="404040" w:themeColor="text1" w:themeTint="BF"/>
                <w:sz w:val="24"/>
                <w:szCs w:val="24"/>
              </w:rPr>
            </w:pPr>
          </w:p>
          <w:p w14:paraId="38C0BCA4" w14:textId="77777777" w:rsidR="00CF782E" w:rsidRPr="00CF782E" w:rsidRDefault="00CF782E" w:rsidP="00CF782E">
            <w:pPr>
              <w:jc w:val="both"/>
              <w:rPr>
                <w:rFonts w:ascii="Times New Roman" w:hAnsi="Times New Roman" w:cs="Times New Roman"/>
                <w:b/>
                <w:color w:val="404040" w:themeColor="text1" w:themeTint="BF"/>
                <w:sz w:val="24"/>
                <w:szCs w:val="24"/>
              </w:rPr>
            </w:pPr>
          </w:p>
          <w:p w14:paraId="5511BDFD" w14:textId="77777777" w:rsidR="00CF782E" w:rsidRPr="00CF782E" w:rsidRDefault="00CF782E" w:rsidP="00CF782E">
            <w:pPr>
              <w:rPr>
                <w:rFonts w:ascii="Times New Roman" w:hAnsi="Times New Roman" w:cs="Times New Roman"/>
                <w:color w:val="404040" w:themeColor="text1" w:themeTint="BF"/>
                <w:sz w:val="24"/>
                <w:szCs w:val="24"/>
              </w:rPr>
            </w:pPr>
          </w:p>
        </w:tc>
        <w:tc>
          <w:tcPr>
            <w:tcW w:w="1228" w:type="dxa"/>
            <w:tcBorders>
              <w:top w:val="nil"/>
              <w:left w:val="nil"/>
              <w:bottom w:val="nil"/>
              <w:right w:val="nil"/>
            </w:tcBorders>
          </w:tcPr>
          <w:p w14:paraId="24B267A8"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w:t>
            </w:r>
          </w:p>
          <w:p w14:paraId="6B3F5C37"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233" w:type="dxa"/>
            <w:tcBorders>
              <w:top w:val="nil"/>
              <w:left w:val="nil"/>
              <w:bottom w:val="nil"/>
              <w:right w:val="nil"/>
            </w:tcBorders>
          </w:tcPr>
          <w:p w14:paraId="78C18F0E"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11-12</w:t>
            </w:r>
          </w:p>
          <w:p w14:paraId="349A0DA3" w14:textId="77777777" w:rsidR="00CF782E" w:rsidRPr="00CF782E" w:rsidRDefault="00CF782E" w:rsidP="00CF782E">
            <w:pPr>
              <w:jc w:val="center"/>
              <w:rPr>
                <w:rFonts w:ascii="Times New Roman" w:hAnsi="Times New Roman" w:cs="Times New Roman"/>
                <w:color w:val="404040" w:themeColor="text1" w:themeTint="BF"/>
                <w:sz w:val="24"/>
                <w:szCs w:val="24"/>
              </w:rPr>
            </w:pPr>
          </w:p>
          <w:p w14:paraId="150A024E"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472" w:type="dxa"/>
            <w:tcBorders>
              <w:top w:val="nil"/>
              <w:left w:val="nil"/>
              <w:bottom w:val="nil"/>
              <w:right w:val="single" w:sz="4" w:space="0" w:color="7F7F7F" w:themeColor="text1" w:themeTint="80"/>
            </w:tcBorders>
          </w:tcPr>
          <w:p w14:paraId="3C0726E1"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90%</w:t>
            </w:r>
          </w:p>
          <w:p w14:paraId="796B5695"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5849C7FE"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731D3958" w14:textId="77777777" w:rsidR="00CF782E" w:rsidRPr="00CF782E" w:rsidRDefault="00CF782E" w:rsidP="00CF782E">
            <w:pPr>
              <w:jc w:val="center"/>
              <w:rPr>
                <w:rFonts w:ascii="Times New Roman" w:hAnsi="Times New Roman" w:cs="Times New Roman"/>
                <w:sz w:val="24"/>
                <w:szCs w:val="24"/>
              </w:rPr>
            </w:pPr>
          </w:p>
        </w:tc>
        <w:tc>
          <w:tcPr>
            <w:tcW w:w="2948" w:type="dxa"/>
            <w:tcBorders>
              <w:top w:val="nil"/>
              <w:left w:val="nil"/>
              <w:bottom w:val="nil"/>
              <w:right w:val="nil"/>
            </w:tcBorders>
          </w:tcPr>
          <w:p w14:paraId="432DE0E6"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228" w:type="dxa"/>
            <w:tcBorders>
              <w:top w:val="nil"/>
              <w:left w:val="nil"/>
              <w:bottom w:val="nil"/>
              <w:right w:val="nil"/>
            </w:tcBorders>
          </w:tcPr>
          <w:p w14:paraId="5219C22D"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233" w:type="dxa"/>
            <w:tcBorders>
              <w:top w:val="nil"/>
              <w:left w:val="nil"/>
              <w:bottom w:val="nil"/>
              <w:right w:val="nil"/>
            </w:tcBorders>
          </w:tcPr>
          <w:p w14:paraId="413B2465"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472" w:type="dxa"/>
            <w:tcBorders>
              <w:top w:val="nil"/>
              <w:left w:val="nil"/>
              <w:bottom w:val="nil"/>
              <w:right w:val="single" w:sz="4" w:space="0" w:color="7F7F7F" w:themeColor="text1" w:themeTint="80"/>
            </w:tcBorders>
          </w:tcPr>
          <w:p w14:paraId="14F00DB0"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0E67D57D" w14:textId="77777777" w:rsidTr="00AE4697">
        <w:trPr>
          <w:trHeight w:hRule="exact" w:val="87"/>
        </w:trPr>
        <w:tc>
          <w:tcPr>
            <w:tcW w:w="2469" w:type="dxa"/>
            <w:vMerge/>
            <w:tcBorders>
              <w:top w:val="nil"/>
              <w:left w:val="single" w:sz="4" w:space="0" w:color="7F7F7F" w:themeColor="text1" w:themeTint="80"/>
              <w:bottom w:val="nil"/>
              <w:right w:val="nil"/>
            </w:tcBorders>
            <w:shd w:val="clear" w:color="auto" w:fill="D9E2F3" w:themeFill="accent5" w:themeFillTint="33"/>
          </w:tcPr>
          <w:p w14:paraId="218A37D0" w14:textId="77777777" w:rsidR="00CF782E" w:rsidRPr="00CF782E" w:rsidRDefault="00CF782E" w:rsidP="00CF782E">
            <w:pPr>
              <w:jc w:val="center"/>
              <w:rPr>
                <w:rFonts w:ascii="Times New Roman" w:hAnsi="Times New Roman" w:cs="Times New Roman"/>
                <w:sz w:val="24"/>
                <w:szCs w:val="24"/>
              </w:rPr>
            </w:pPr>
          </w:p>
        </w:tc>
        <w:tc>
          <w:tcPr>
            <w:tcW w:w="2948" w:type="dxa"/>
            <w:tcBorders>
              <w:top w:val="nil"/>
              <w:left w:val="nil"/>
              <w:bottom w:val="nil"/>
              <w:right w:val="nil"/>
            </w:tcBorders>
          </w:tcPr>
          <w:p w14:paraId="4E8BE68D"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228" w:type="dxa"/>
            <w:tcBorders>
              <w:top w:val="nil"/>
              <w:left w:val="nil"/>
              <w:bottom w:val="nil"/>
              <w:right w:val="nil"/>
            </w:tcBorders>
          </w:tcPr>
          <w:p w14:paraId="68188DB5"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233" w:type="dxa"/>
            <w:tcBorders>
              <w:top w:val="nil"/>
              <w:left w:val="nil"/>
              <w:bottom w:val="nil"/>
              <w:right w:val="nil"/>
            </w:tcBorders>
          </w:tcPr>
          <w:p w14:paraId="11013478"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472" w:type="dxa"/>
            <w:tcBorders>
              <w:top w:val="nil"/>
              <w:left w:val="nil"/>
              <w:bottom w:val="nil"/>
              <w:right w:val="single" w:sz="4" w:space="0" w:color="7F7F7F" w:themeColor="text1" w:themeTint="80"/>
            </w:tcBorders>
          </w:tcPr>
          <w:p w14:paraId="76469FA8"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16A54514" w14:textId="77777777" w:rsidTr="00AE4697">
        <w:trPr>
          <w:trHeight w:hRule="exact" w:val="87"/>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4075CDCA" w14:textId="77777777" w:rsidR="00CF782E" w:rsidRPr="00CF782E" w:rsidRDefault="00CF782E" w:rsidP="00CF782E">
            <w:pPr>
              <w:jc w:val="center"/>
              <w:rPr>
                <w:rFonts w:ascii="Times New Roman" w:hAnsi="Times New Roman" w:cs="Times New Roman"/>
                <w:sz w:val="24"/>
                <w:szCs w:val="24"/>
              </w:rPr>
            </w:pPr>
          </w:p>
        </w:tc>
        <w:tc>
          <w:tcPr>
            <w:tcW w:w="2948" w:type="dxa"/>
            <w:tcBorders>
              <w:top w:val="nil"/>
              <w:left w:val="nil"/>
              <w:bottom w:val="single" w:sz="4" w:space="0" w:color="7F7F7F" w:themeColor="text1" w:themeTint="80"/>
              <w:right w:val="nil"/>
            </w:tcBorders>
          </w:tcPr>
          <w:p w14:paraId="02648CC3"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228" w:type="dxa"/>
            <w:tcBorders>
              <w:top w:val="nil"/>
              <w:left w:val="nil"/>
              <w:bottom w:val="single" w:sz="4" w:space="0" w:color="7F7F7F" w:themeColor="text1" w:themeTint="80"/>
              <w:right w:val="nil"/>
            </w:tcBorders>
          </w:tcPr>
          <w:p w14:paraId="6678C82A"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233" w:type="dxa"/>
            <w:tcBorders>
              <w:top w:val="nil"/>
              <w:left w:val="nil"/>
              <w:bottom w:val="single" w:sz="4" w:space="0" w:color="7F7F7F" w:themeColor="text1" w:themeTint="80"/>
              <w:right w:val="nil"/>
            </w:tcBorders>
          </w:tcPr>
          <w:p w14:paraId="42A3DD5C"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472" w:type="dxa"/>
            <w:tcBorders>
              <w:top w:val="nil"/>
              <w:left w:val="nil"/>
              <w:bottom w:val="single" w:sz="4" w:space="0" w:color="7F7F7F" w:themeColor="text1" w:themeTint="80"/>
              <w:right w:val="single" w:sz="4" w:space="0" w:color="7F7F7F" w:themeColor="text1" w:themeTint="80"/>
            </w:tcBorders>
          </w:tcPr>
          <w:p w14:paraId="236FE4B2"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65AC7D7B" w14:textId="77777777" w:rsidTr="00AE4697">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D57BD85"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Course resources</w:t>
            </w:r>
          </w:p>
        </w:tc>
        <w:tc>
          <w:tcPr>
            <w:tcW w:w="5409" w:type="dxa"/>
            <w:gridSpan w:val="3"/>
            <w:tcBorders>
              <w:top w:val="single" w:sz="4" w:space="0" w:color="7F7F7F" w:themeColor="text1" w:themeTint="80"/>
              <w:left w:val="nil"/>
              <w:bottom w:val="nil"/>
              <w:right w:val="nil"/>
            </w:tcBorders>
            <w:shd w:val="clear" w:color="auto" w:fill="F2F2F2" w:themeFill="background1" w:themeFillShade="F2"/>
          </w:tcPr>
          <w:p w14:paraId="0A0E8C6F"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Resources</w:t>
            </w:r>
          </w:p>
        </w:tc>
        <w:tc>
          <w:tcPr>
            <w:tcW w:w="1472"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B2E2E20" w14:textId="77777777" w:rsidR="00CF782E" w:rsidRPr="00CF782E" w:rsidRDefault="00CF782E" w:rsidP="00CF782E">
            <w:pPr>
              <w:jc w:val="center"/>
              <w:rPr>
                <w:rFonts w:ascii="Times New Roman" w:hAnsi="Times New Roman" w:cs="Times New Roman"/>
                <w:b/>
                <w:sz w:val="24"/>
                <w:szCs w:val="24"/>
              </w:rPr>
            </w:pPr>
            <w:r w:rsidRPr="00CF782E">
              <w:rPr>
                <w:rFonts w:ascii="Times New Roman" w:hAnsi="Times New Roman" w:cs="Times New Roman"/>
                <w:b/>
                <w:sz w:val="24"/>
                <w:szCs w:val="24"/>
              </w:rPr>
              <w:t>Number</w:t>
            </w:r>
          </w:p>
        </w:tc>
      </w:tr>
      <w:tr w:rsidR="00CF782E" w:rsidRPr="00CF782E" w14:paraId="11C21D95"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556BB44" w14:textId="77777777" w:rsidR="00CF782E" w:rsidRPr="00CF782E" w:rsidRDefault="00CF782E" w:rsidP="00CF782E">
            <w:pPr>
              <w:jc w:val="center"/>
              <w:rPr>
                <w:rFonts w:ascii="Times New Roman" w:hAnsi="Times New Roman" w:cs="Times New Roman"/>
                <w:b/>
                <w:sz w:val="24"/>
                <w:szCs w:val="24"/>
              </w:rPr>
            </w:pPr>
          </w:p>
        </w:tc>
        <w:tc>
          <w:tcPr>
            <w:tcW w:w="5409" w:type="dxa"/>
            <w:gridSpan w:val="3"/>
            <w:tcBorders>
              <w:top w:val="nil"/>
              <w:left w:val="nil"/>
              <w:bottom w:val="nil"/>
              <w:right w:val="nil"/>
            </w:tcBorders>
          </w:tcPr>
          <w:p w14:paraId="0B5AE28B"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Classroom with computer, blackboard, markers</w:t>
            </w:r>
          </w:p>
        </w:tc>
        <w:tc>
          <w:tcPr>
            <w:tcW w:w="1472" w:type="dxa"/>
            <w:tcBorders>
              <w:top w:val="nil"/>
              <w:left w:val="nil"/>
              <w:bottom w:val="nil"/>
              <w:right w:val="single" w:sz="4" w:space="0" w:color="7F7F7F" w:themeColor="text1" w:themeTint="80"/>
            </w:tcBorders>
          </w:tcPr>
          <w:p w14:paraId="38B1A2DF"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w:t>
            </w:r>
          </w:p>
        </w:tc>
      </w:tr>
      <w:tr w:rsidR="00CF782E" w:rsidRPr="00CF782E" w14:paraId="01CAE768"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EF58510" w14:textId="77777777" w:rsidR="00CF782E" w:rsidRPr="00CF782E" w:rsidRDefault="00CF782E" w:rsidP="00CF782E">
            <w:pPr>
              <w:jc w:val="center"/>
              <w:rPr>
                <w:rFonts w:ascii="Times New Roman" w:hAnsi="Times New Roman" w:cs="Times New Roman"/>
                <w:b/>
                <w:sz w:val="24"/>
                <w:szCs w:val="24"/>
              </w:rPr>
            </w:pPr>
          </w:p>
        </w:tc>
        <w:tc>
          <w:tcPr>
            <w:tcW w:w="5409" w:type="dxa"/>
            <w:gridSpan w:val="3"/>
            <w:tcBorders>
              <w:top w:val="nil"/>
              <w:left w:val="nil"/>
              <w:bottom w:val="nil"/>
              <w:right w:val="nil"/>
            </w:tcBorders>
          </w:tcPr>
          <w:p w14:paraId="0BFEAFE6"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Moodle</w:t>
            </w:r>
          </w:p>
        </w:tc>
        <w:tc>
          <w:tcPr>
            <w:tcW w:w="1472" w:type="dxa"/>
            <w:tcBorders>
              <w:top w:val="nil"/>
              <w:left w:val="nil"/>
              <w:bottom w:val="nil"/>
              <w:right w:val="single" w:sz="4" w:space="0" w:color="7F7F7F" w:themeColor="text1" w:themeTint="80"/>
            </w:tcBorders>
          </w:tcPr>
          <w:p w14:paraId="44AED269"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w:t>
            </w:r>
          </w:p>
        </w:tc>
      </w:tr>
      <w:tr w:rsidR="00CF782E" w:rsidRPr="00CF782E" w14:paraId="68395142"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01C2B6A" w14:textId="77777777" w:rsidR="00CF782E" w:rsidRPr="00CF782E" w:rsidRDefault="00CF782E" w:rsidP="00CF782E">
            <w:pPr>
              <w:jc w:val="center"/>
              <w:rPr>
                <w:rFonts w:ascii="Times New Roman" w:hAnsi="Times New Roman" w:cs="Times New Roman"/>
                <w:b/>
                <w:sz w:val="24"/>
                <w:szCs w:val="24"/>
              </w:rPr>
            </w:pPr>
          </w:p>
        </w:tc>
        <w:tc>
          <w:tcPr>
            <w:tcW w:w="5409" w:type="dxa"/>
            <w:gridSpan w:val="3"/>
            <w:tcBorders>
              <w:top w:val="nil"/>
              <w:left w:val="nil"/>
              <w:bottom w:val="nil"/>
              <w:right w:val="nil"/>
            </w:tcBorders>
          </w:tcPr>
          <w:p w14:paraId="33BA68EA"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Projector</w:t>
            </w:r>
          </w:p>
        </w:tc>
        <w:tc>
          <w:tcPr>
            <w:tcW w:w="1472" w:type="dxa"/>
            <w:tcBorders>
              <w:top w:val="nil"/>
              <w:left w:val="nil"/>
              <w:bottom w:val="nil"/>
              <w:right w:val="single" w:sz="4" w:space="0" w:color="7F7F7F" w:themeColor="text1" w:themeTint="80"/>
            </w:tcBorders>
          </w:tcPr>
          <w:p w14:paraId="1157969A"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w:t>
            </w:r>
          </w:p>
        </w:tc>
      </w:tr>
      <w:tr w:rsidR="00CF782E" w:rsidRPr="00CF782E" w14:paraId="5CCC3C0A" w14:textId="77777777" w:rsidTr="00AE4697">
        <w:trPr>
          <w:trHeight w:hRule="exact" w:val="91"/>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9EF3D78" w14:textId="77777777" w:rsidR="00CF782E" w:rsidRPr="00CF782E" w:rsidRDefault="00CF782E" w:rsidP="00CF782E">
            <w:pPr>
              <w:jc w:val="center"/>
              <w:rPr>
                <w:rFonts w:ascii="Times New Roman" w:hAnsi="Times New Roman" w:cs="Times New Roman"/>
                <w:b/>
                <w:sz w:val="24"/>
                <w:szCs w:val="24"/>
              </w:rPr>
            </w:pPr>
          </w:p>
        </w:tc>
        <w:tc>
          <w:tcPr>
            <w:tcW w:w="5409" w:type="dxa"/>
            <w:gridSpan w:val="3"/>
            <w:tcBorders>
              <w:top w:val="nil"/>
              <w:left w:val="nil"/>
              <w:bottom w:val="single" w:sz="4" w:space="0" w:color="7F7F7F" w:themeColor="text1" w:themeTint="80"/>
              <w:right w:val="nil"/>
            </w:tcBorders>
          </w:tcPr>
          <w:p w14:paraId="6A162565" w14:textId="77777777" w:rsidR="00CF782E" w:rsidRPr="00CF782E" w:rsidRDefault="00CF782E" w:rsidP="00CF782E">
            <w:pPr>
              <w:rPr>
                <w:rFonts w:ascii="Times New Roman" w:hAnsi="Times New Roman" w:cs="Times New Roman"/>
                <w:color w:val="404040" w:themeColor="text1" w:themeTint="BF"/>
                <w:sz w:val="24"/>
                <w:szCs w:val="24"/>
              </w:rPr>
            </w:pPr>
          </w:p>
        </w:tc>
        <w:tc>
          <w:tcPr>
            <w:tcW w:w="1472" w:type="dxa"/>
            <w:tcBorders>
              <w:top w:val="nil"/>
              <w:left w:val="nil"/>
              <w:bottom w:val="single" w:sz="4" w:space="0" w:color="7F7F7F" w:themeColor="text1" w:themeTint="80"/>
              <w:right w:val="single" w:sz="4" w:space="0" w:color="7F7F7F" w:themeColor="text1" w:themeTint="80"/>
            </w:tcBorders>
          </w:tcPr>
          <w:p w14:paraId="6EA576D2" w14:textId="77777777" w:rsidR="00CF782E" w:rsidRPr="00CF782E" w:rsidRDefault="00CF782E" w:rsidP="00CF782E">
            <w:pPr>
              <w:jc w:val="center"/>
              <w:rPr>
                <w:rFonts w:ascii="Times New Roman" w:hAnsi="Times New Roman" w:cs="Times New Roman"/>
                <w:color w:val="404040" w:themeColor="text1" w:themeTint="BF"/>
                <w:sz w:val="24"/>
                <w:szCs w:val="24"/>
              </w:rPr>
            </w:pPr>
          </w:p>
        </w:tc>
      </w:tr>
      <w:tr w:rsidR="00CF782E" w:rsidRPr="00CF782E" w14:paraId="55F2DC4A" w14:textId="77777777" w:rsidTr="00AE4697">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2283F40"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ECTS Workload</w:t>
            </w:r>
          </w:p>
        </w:tc>
        <w:tc>
          <w:tcPr>
            <w:tcW w:w="4176" w:type="dxa"/>
            <w:gridSpan w:val="2"/>
            <w:tcBorders>
              <w:top w:val="single" w:sz="4" w:space="0" w:color="7F7F7F" w:themeColor="text1" w:themeTint="80"/>
              <w:left w:val="nil"/>
              <w:bottom w:val="nil"/>
              <w:right w:val="nil"/>
            </w:tcBorders>
            <w:shd w:val="clear" w:color="auto" w:fill="F2F2F2" w:themeFill="background1" w:themeFillShade="F2"/>
          </w:tcPr>
          <w:p w14:paraId="7D0F3823"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Activity</w:t>
            </w:r>
          </w:p>
        </w:tc>
        <w:tc>
          <w:tcPr>
            <w:tcW w:w="1233" w:type="dxa"/>
            <w:tcBorders>
              <w:top w:val="single" w:sz="4" w:space="0" w:color="7F7F7F" w:themeColor="text1" w:themeTint="80"/>
              <w:left w:val="nil"/>
              <w:bottom w:val="nil"/>
              <w:right w:val="nil"/>
            </w:tcBorders>
            <w:shd w:val="clear" w:color="auto" w:fill="F2F2F2" w:themeFill="background1" w:themeFillShade="F2"/>
          </w:tcPr>
          <w:p w14:paraId="4BE99844" w14:textId="77777777" w:rsidR="00CF782E" w:rsidRPr="00CF782E" w:rsidRDefault="00CF782E" w:rsidP="00CF782E">
            <w:pPr>
              <w:jc w:val="center"/>
              <w:rPr>
                <w:rFonts w:ascii="Times New Roman" w:hAnsi="Times New Roman" w:cs="Times New Roman"/>
                <w:b/>
                <w:sz w:val="24"/>
                <w:szCs w:val="24"/>
              </w:rPr>
            </w:pPr>
            <w:r w:rsidRPr="00CF782E">
              <w:rPr>
                <w:rFonts w:ascii="Times New Roman" w:hAnsi="Times New Roman" w:cs="Times New Roman"/>
                <w:b/>
                <w:sz w:val="24"/>
                <w:szCs w:val="24"/>
              </w:rPr>
              <w:t>Weekly</w:t>
            </w:r>
          </w:p>
        </w:tc>
        <w:tc>
          <w:tcPr>
            <w:tcW w:w="1472"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5B8344CA" w14:textId="77777777" w:rsidR="00CF782E" w:rsidRPr="00CF782E" w:rsidRDefault="00CF782E" w:rsidP="00CF782E">
            <w:pPr>
              <w:jc w:val="center"/>
              <w:rPr>
                <w:rFonts w:ascii="Times New Roman" w:hAnsi="Times New Roman" w:cs="Times New Roman"/>
                <w:b/>
                <w:sz w:val="24"/>
                <w:szCs w:val="24"/>
              </w:rPr>
            </w:pPr>
            <w:r w:rsidRPr="00CF782E">
              <w:rPr>
                <w:rFonts w:ascii="Times New Roman" w:hAnsi="Times New Roman" w:cs="Times New Roman"/>
                <w:b/>
                <w:sz w:val="24"/>
                <w:szCs w:val="24"/>
              </w:rPr>
              <w:t>Total</w:t>
            </w:r>
          </w:p>
        </w:tc>
      </w:tr>
      <w:tr w:rsidR="00CF782E" w:rsidRPr="00CF782E" w14:paraId="045DDC54"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0F9D3BB" w14:textId="77777777" w:rsidR="00CF782E" w:rsidRPr="00CF782E" w:rsidRDefault="00CF782E" w:rsidP="00CF782E">
            <w:pPr>
              <w:rPr>
                <w:rFonts w:ascii="Times New Roman" w:hAnsi="Times New Roman" w:cs="Times New Roman"/>
                <w:b/>
                <w:sz w:val="24"/>
                <w:szCs w:val="24"/>
              </w:rPr>
            </w:pPr>
          </w:p>
        </w:tc>
        <w:tc>
          <w:tcPr>
            <w:tcW w:w="4176" w:type="dxa"/>
            <w:gridSpan w:val="2"/>
            <w:tcBorders>
              <w:top w:val="nil"/>
              <w:left w:val="nil"/>
              <w:bottom w:val="nil"/>
              <w:right w:val="nil"/>
            </w:tcBorders>
          </w:tcPr>
          <w:p w14:paraId="6B3C8665"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Lecture</w:t>
            </w:r>
          </w:p>
        </w:tc>
        <w:tc>
          <w:tcPr>
            <w:tcW w:w="1233" w:type="dxa"/>
            <w:tcBorders>
              <w:top w:val="nil"/>
              <w:left w:val="nil"/>
              <w:bottom w:val="nil"/>
              <w:right w:val="nil"/>
            </w:tcBorders>
          </w:tcPr>
          <w:p w14:paraId="0BFCCC40"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2</w:t>
            </w:r>
          </w:p>
        </w:tc>
        <w:tc>
          <w:tcPr>
            <w:tcW w:w="1472" w:type="dxa"/>
            <w:tcBorders>
              <w:top w:val="nil"/>
              <w:left w:val="nil"/>
              <w:bottom w:val="nil"/>
              <w:right w:val="single" w:sz="4" w:space="0" w:color="7F7F7F" w:themeColor="text1" w:themeTint="80"/>
            </w:tcBorders>
          </w:tcPr>
          <w:p w14:paraId="7C347AF4"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30</w:t>
            </w:r>
          </w:p>
        </w:tc>
      </w:tr>
      <w:tr w:rsidR="00CF782E" w:rsidRPr="00CF782E" w14:paraId="46ECDA1D" w14:textId="77777777" w:rsidTr="00AE4697">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1FDA3565" w14:textId="77777777" w:rsidR="00CF782E" w:rsidRPr="00CF782E" w:rsidRDefault="00CF782E" w:rsidP="00CF782E">
            <w:pPr>
              <w:rPr>
                <w:rFonts w:ascii="Times New Roman" w:hAnsi="Times New Roman" w:cs="Times New Roman"/>
                <w:b/>
                <w:sz w:val="24"/>
                <w:szCs w:val="24"/>
              </w:rPr>
            </w:pPr>
          </w:p>
        </w:tc>
        <w:tc>
          <w:tcPr>
            <w:tcW w:w="4176" w:type="dxa"/>
            <w:gridSpan w:val="2"/>
            <w:tcBorders>
              <w:top w:val="nil"/>
              <w:left w:val="nil"/>
              <w:bottom w:val="nil"/>
              <w:right w:val="nil"/>
            </w:tcBorders>
          </w:tcPr>
          <w:p w14:paraId="113F23FC"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Seminars</w:t>
            </w:r>
          </w:p>
        </w:tc>
        <w:tc>
          <w:tcPr>
            <w:tcW w:w="1233" w:type="dxa"/>
            <w:tcBorders>
              <w:top w:val="nil"/>
              <w:left w:val="nil"/>
              <w:bottom w:val="nil"/>
              <w:right w:val="nil"/>
            </w:tcBorders>
          </w:tcPr>
          <w:p w14:paraId="3E54282E"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2</w:t>
            </w:r>
          </w:p>
        </w:tc>
        <w:tc>
          <w:tcPr>
            <w:tcW w:w="1472" w:type="dxa"/>
            <w:tcBorders>
              <w:top w:val="nil"/>
              <w:left w:val="nil"/>
              <w:bottom w:val="nil"/>
              <w:right w:val="single" w:sz="4" w:space="0" w:color="7F7F7F" w:themeColor="text1" w:themeTint="80"/>
            </w:tcBorders>
          </w:tcPr>
          <w:p w14:paraId="3D9637F0"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30</w:t>
            </w:r>
          </w:p>
        </w:tc>
      </w:tr>
      <w:tr w:rsidR="00CF782E" w:rsidRPr="00CF782E" w14:paraId="00561087" w14:textId="77777777" w:rsidTr="00AE4697">
        <w:trPr>
          <w:trHeight w:hRule="exact" w:val="701"/>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77861E8" w14:textId="77777777" w:rsidR="00CF782E" w:rsidRPr="00CF782E" w:rsidRDefault="00CF782E" w:rsidP="00CF782E">
            <w:pPr>
              <w:rPr>
                <w:rFonts w:ascii="Times New Roman" w:hAnsi="Times New Roman" w:cs="Times New Roman"/>
                <w:b/>
                <w:sz w:val="24"/>
                <w:szCs w:val="24"/>
              </w:rPr>
            </w:pPr>
          </w:p>
        </w:tc>
        <w:tc>
          <w:tcPr>
            <w:tcW w:w="4176" w:type="dxa"/>
            <w:gridSpan w:val="2"/>
            <w:tcBorders>
              <w:top w:val="nil"/>
              <w:left w:val="nil"/>
              <w:bottom w:val="nil"/>
              <w:right w:val="nil"/>
            </w:tcBorders>
          </w:tcPr>
          <w:p w14:paraId="3050ACD1"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Personal study </w:t>
            </w:r>
          </w:p>
          <w:p w14:paraId="220295DC" w14:textId="77777777" w:rsidR="00CF782E" w:rsidRPr="00CF782E" w:rsidRDefault="00CF782E" w:rsidP="00CF782E">
            <w:pPr>
              <w:ind w:left="720"/>
              <w:contextualSpacing/>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Total</w:t>
            </w:r>
          </w:p>
        </w:tc>
        <w:tc>
          <w:tcPr>
            <w:tcW w:w="1233" w:type="dxa"/>
            <w:tcBorders>
              <w:top w:val="nil"/>
              <w:left w:val="nil"/>
              <w:bottom w:val="nil"/>
              <w:right w:val="nil"/>
            </w:tcBorders>
          </w:tcPr>
          <w:p w14:paraId="583BDAC8" w14:textId="77777777" w:rsidR="00CF782E" w:rsidRPr="00CF782E" w:rsidRDefault="00CF782E" w:rsidP="00CF782E">
            <w:pPr>
              <w:jc w:val="center"/>
              <w:rPr>
                <w:rFonts w:ascii="Times New Roman" w:hAnsi="Times New Roman" w:cs="Times New Roman"/>
                <w:color w:val="404040" w:themeColor="text1" w:themeTint="BF"/>
                <w:sz w:val="24"/>
                <w:szCs w:val="24"/>
              </w:rPr>
            </w:pPr>
          </w:p>
        </w:tc>
        <w:tc>
          <w:tcPr>
            <w:tcW w:w="1472" w:type="dxa"/>
            <w:tcBorders>
              <w:top w:val="nil"/>
              <w:left w:val="nil"/>
              <w:bottom w:val="nil"/>
              <w:right w:val="single" w:sz="4" w:space="0" w:color="7F7F7F" w:themeColor="text1" w:themeTint="80"/>
            </w:tcBorders>
          </w:tcPr>
          <w:p w14:paraId="0B451DE6"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 xml:space="preserve">40 </w:t>
            </w:r>
          </w:p>
          <w:p w14:paraId="7598C1F7" w14:textId="77777777" w:rsidR="00CF782E" w:rsidRPr="00CF782E" w:rsidRDefault="00CF782E" w:rsidP="00CF782E">
            <w:pPr>
              <w:jc w:val="center"/>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100</w:t>
            </w:r>
          </w:p>
        </w:tc>
      </w:tr>
      <w:tr w:rsidR="00CF782E" w:rsidRPr="00CF782E" w14:paraId="107E58D9" w14:textId="77777777" w:rsidTr="00AE4697">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0C4BED3"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Literature/References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16D9457A" w14:textId="77777777" w:rsidR="00CF782E" w:rsidRPr="00CF782E" w:rsidRDefault="00CF782E" w:rsidP="00CF782E">
            <w:pPr>
              <w:rPr>
                <w:rFonts w:ascii="Times New Roman" w:hAnsi="Times New Roman" w:cs="Times New Roman"/>
                <w:color w:val="404040" w:themeColor="text1" w:themeTint="BF"/>
                <w:sz w:val="24"/>
                <w:szCs w:val="24"/>
              </w:rPr>
            </w:pPr>
          </w:p>
          <w:p w14:paraId="284B0A3D" w14:textId="77777777" w:rsidR="00CF782E" w:rsidRPr="00CF782E" w:rsidRDefault="00CF782E" w:rsidP="00CF782E">
            <w:pPr>
              <w:jc w:val="both"/>
              <w:rPr>
                <w:rFonts w:ascii="Times New Roman" w:hAnsi="Times New Roman" w:cs="Times New Roman"/>
                <w:b/>
                <w:color w:val="404040" w:themeColor="text1" w:themeTint="BF"/>
                <w:sz w:val="24"/>
                <w:szCs w:val="24"/>
              </w:rPr>
            </w:pPr>
            <w:r w:rsidRPr="00CF782E">
              <w:rPr>
                <w:rFonts w:ascii="Times New Roman" w:hAnsi="Times New Roman" w:cs="Times New Roman"/>
                <w:b/>
                <w:color w:val="404040" w:themeColor="text1" w:themeTint="BF"/>
                <w:sz w:val="24"/>
                <w:szCs w:val="24"/>
              </w:rPr>
              <w:t>Literature:</w:t>
            </w:r>
          </w:p>
          <w:p w14:paraId="61D485B3" w14:textId="77777777" w:rsidR="00CF782E" w:rsidRPr="00CF782E" w:rsidRDefault="00CF782E" w:rsidP="00CF782E">
            <w:pPr>
              <w:numPr>
                <w:ilvl w:val="0"/>
                <w:numId w:val="21"/>
              </w:numPr>
              <w:contextualSpacing/>
              <w:jc w:val="both"/>
              <w:rPr>
                <w:rFonts w:ascii="Times New Roman" w:hAnsi="Times New Roman" w:cs="Times New Roman"/>
                <w:i/>
                <w:iCs/>
                <w:color w:val="404040" w:themeColor="text1" w:themeTint="BF"/>
                <w:sz w:val="24"/>
                <w:szCs w:val="24"/>
              </w:rPr>
            </w:pPr>
            <w:r w:rsidRPr="00CF782E">
              <w:rPr>
                <w:rFonts w:ascii="Times New Roman" w:hAnsi="Times New Roman" w:cs="Times New Roman"/>
                <w:iCs/>
                <w:color w:val="404040" w:themeColor="text1" w:themeTint="BF"/>
                <w:sz w:val="24"/>
                <w:szCs w:val="24"/>
              </w:rPr>
              <w:t xml:space="preserve">Dragoti, Edmond. </w:t>
            </w:r>
            <w:r w:rsidRPr="00CF782E">
              <w:rPr>
                <w:rFonts w:ascii="Times New Roman" w:hAnsi="Times New Roman" w:cs="Times New Roman"/>
                <w:i/>
                <w:iCs/>
                <w:color w:val="404040" w:themeColor="text1" w:themeTint="BF"/>
                <w:sz w:val="24"/>
                <w:szCs w:val="24"/>
              </w:rPr>
              <w:t xml:space="preserve">(1999). Psikologjia Sociale. </w:t>
            </w:r>
            <w:r w:rsidRPr="00CF782E">
              <w:rPr>
                <w:rFonts w:ascii="Times New Roman" w:hAnsi="Times New Roman" w:cs="Times New Roman"/>
                <w:iCs/>
                <w:color w:val="404040" w:themeColor="text1" w:themeTint="BF"/>
                <w:sz w:val="24"/>
                <w:szCs w:val="24"/>
              </w:rPr>
              <w:t>Libri Universitar.</w:t>
            </w:r>
          </w:p>
          <w:p w14:paraId="3119FF11" w14:textId="77777777" w:rsidR="00CF782E" w:rsidRPr="00CF782E" w:rsidRDefault="00CF782E" w:rsidP="00CF782E">
            <w:pPr>
              <w:numPr>
                <w:ilvl w:val="0"/>
                <w:numId w:val="21"/>
              </w:numPr>
              <w:contextualSpacing/>
              <w:jc w:val="both"/>
              <w:rPr>
                <w:rFonts w:ascii="Times New Roman" w:hAnsi="Times New Roman" w:cs="Times New Roman"/>
                <w:i/>
                <w:iCs/>
                <w:color w:val="404040" w:themeColor="text1" w:themeTint="BF"/>
                <w:sz w:val="24"/>
                <w:szCs w:val="24"/>
              </w:rPr>
            </w:pPr>
            <w:r w:rsidRPr="00CF782E">
              <w:rPr>
                <w:rFonts w:ascii="Times New Roman" w:hAnsi="Times New Roman" w:cs="Times New Roman"/>
                <w:color w:val="404040" w:themeColor="text1" w:themeTint="BF"/>
                <w:sz w:val="24"/>
                <w:szCs w:val="24"/>
              </w:rPr>
              <w:t xml:space="preserve">Myers, David. (2000). </w:t>
            </w:r>
            <w:r w:rsidRPr="00CF782E">
              <w:rPr>
                <w:rFonts w:ascii="Times New Roman" w:hAnsi="Times New Roman" w:cs="Times New Roman"/>
                <w:i/>
                <w:color w:val="404040" w:themeColor="text1" w:themeTint="BF"/>
                <w:sz w:val="24"/>
                <w:szCs w:val="24"/>
              </w:rPr>
              <w:t>Social psikologjia</w:t>
            </w:r>
            <w:r w:rsidRPr="00CF782E">
              <w:rPr>
                <w:rFonts w:ascii="Times New Roman" w:hAnsi="Times New Roman" w:cs="Times New Roman"/>
                <w:color w:val="404040" w:themeColor="text1" w:themeTint="BF"/>
                <w:sz w:val="24"/>
                <w:szCs w:val="24"/>
              </w:rPr>
              <w:t>. Shtëpia botuese Uegen.</w:t>
            </w:r>
          </w:p>
          <w:p w14:paraId="4D5AFD40" w14:textId="77777777" w:rsidR="00CF782E" w:rsidRPr="00CF782E" w:rsidRDefault="00CF782E" w:rsidP="00CF782E">
            <w:pPr>
              <w:jc w:val="both"/>
              <w:rPr>
                <w:rFonts w:ascii="Times New Roman" w:hAnsi="Times New Roman" w:cs="Times New Roman"/>
                <w:color w:val="404040" w:themeColor="text1" w:themeTint="BF"/>
                <w:sz w:val="24"/>
                <w:szCs w:val="24"/>
              </w:rPr>
            </w:pPr>
          </w:p>
          <w:p w14:paraId="36B2646E" w14:textId="77777777" w:rsidR="00CF782E" w:rsidRPr="00CF782E" w:rsidRDefault="00CF782E" w:rsidP="00CF782E">
            <w:pPr>
              <w:jc w:val="both"/>
              <w:rPr>
                <w:rFonts w:ascii="Times New Roman" w:hAnsi="Times New Roman" w:cs="Times New Roman"/>
                <w:b/>
                <w:color w:val="404040" w:themeColor="text1" w:themeTint="BF"/>
                <w:sz w:val="24"/>
                <w:szCs w:val="24"/>
              </w:rPr>
            </w:pPr>
            <w:r w:rsidRPr="00CF782E">
              <w:rPr>
                <w:rFonts w:ascii="Times New Roman" w:hAnsi="Times New Roman" w:cs="Times New Roman"/>
                <w:b/>
                <w:color w:val="404040" w:themeColor="text1" w:themeTint="BF"/>
                <w:sz w:val="24"/>
                <w:szCs w:val="24"/>
              </w:rPr>
              <w:t>Additional literature:</w:t>
            </w:r>
          </w:p>
          <w:p w14:paraId="74C3A42D" w14:textId="77777777" w:rsidR="00CF782E" w:rsidRPr="00CF782E" w:rsidRDefault="00CF782E" w:rsidP="00CF782E">
            <w:pPr>
              <w:numPr>
                <w:ilvl w:val="0"/>
                <w:numId w:val="22"/>
              </w:numPr>
              <w:contextualSpacing/>
              <w:jc w:val="both"/>
              <w:rPr>
                <w:rFonts w:ascii="Times New Roman" w:hAnsi="Times New Roman" w:cs="Times New Roman"/>
                <w:color w:val="404040" w:themeColor="text1" w:themeTint="BF"/>
                <w:sz w:val="24"/>
                <w:szCs w:val="24"/>
              </w:rPr>
            </w:pPr>
            <w:r w:rsidRPr="00CF782E">
              <w:rPr>
                <w:rFonts w:ascii="Times New Roman" w:hAnsi="Times New Roman" w:cs="Times New Roman"/>
                <w:color w:val="404040" w:themeColor="text1" w:themeTint="BF"/>
                <w:sz w:val="24"/>
                <w:szCs w:val="24"/>
              </w:rPr>
              <w:t>DeLamater, John D., Myers, Daniel J. (2010). </w:t>
            </w:r>
            <w:r w:rsidRPr="00CF782E">
              <w:rPr>
                <w:rFonts w:ascii="Times New Roman" w:hAnsi="Times New Roman" w:cs="Times New Roman"/>
                <w:i/>
                <w:iCs/>
                <w:color w:val="404040" w:themeColor="text1" w:themeTint="BF"/>
                <w:sz w:val="24"/>
                <w:szCs w:val="24"/>
              </w:rPr>
              <w:t>Social Psychology</w:t>
            </w:r>
            <w:r w:rsidRPr="00CF782E">
              <w:rPr>
                <w:rFonts w:ascii="Times New Roman" w:hAnsi="Times New Roman" w:cs="Times New Roman"/>
                <w:color w:val="404040" w:themeColor="text1" w:themeTint="BF"/>
                <w:sz w:val="24"/>
                <w:szCs w:val="24"/>
              </w:rPr>
              <w:t>. Wadsworth.</w:t>
            </w:r>
          </w:p>
        </w:tc>
      </w:tr>
      <w:tr w:rsidR="00CF782E" w:rsidRPr="00CF782E" w14:paraId="6ADF6A02" w14:textId="77777777" w:rsidTr="00AE4697">
        <w:trPr>
          <w:trHeight w:val="980"/>
        </w:trPr>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A23321B" w14:textId="77777777" w:rsidR="00CF782E" w:rsidRPr="00CF782E" w:rsidRDefault="00CF782E" w:rsidP="00CF782E">
            <w:pPr>
              <w:rPr>
                <w:rFonts w:ascii="Times New Roman" w:hAnsi="Times New Roman" w:cs="Times New Roman"/>
                <w:b/>
                <w:sz w:val="24"/>
                <w:szCs w:val="24"/>
              </w:rPr>
            </w:pPr>
            <w:r w:rsidRPr="00CF782E">
              <w:rPr>
                <w:rFonts w:ascii="Times New Roman" w:hAnsi="Times New Roman" w:cs="Times New Roman"/>
                <w:b/>
                <w:sz w:val="24"/>
                <w:szCs w:val="24"/>
              </w:rPr>
              <w:t>Contact</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13461545" w14:textId="77777777" w:rsidR="00CF782E" w:rsidRPr="00CF782E" w:rsidRDefault="00CF782E" w:rsidP="00CF782E">
            <w:pPr>
              <w:jc w:val="center"/>
              <w:rPr>
                <w:rFonts w:ascii="Times New Roman" w:hAnsi="Times New Roman" w:cs="Times New Roman"/>
                <w:color w:val="404040" w:themeColor="text1" w:themeTint="BF"/>
                <w:sz w:val="24"/>
                <w:szCs w:val="24"/>
              </w:rPr>
            </w:pPr>
          </w:p>
          <w:p w14:paraId="02AABB48" w14:textId="77777777" w:rsidR="00CF782E" w:rsidRPr="00CF782E" w:rsidRDefault="00CF782E" w:rsidP="00CF782E">
            <w:pPr>
              <w:rPr>
                <w:rFonts w:ascii="Times New Roman" w:hAnsi="Times New Roman" w:cs="Times New Roman"/>
                <w:color w:val="404040" w:themeColor="text1" w:themeTint="BF"/>
                <w:sz w:val="24"/>
                <w:szCs w:val="24"/>
              </w:rPr>
            </w:pPr>
            <w:hyperlink r:id="rId9" w:history="1">
              <w:r w:rsidRPr="00CF782E">
                <w:rPr>
                  <w:rFonts w:ascii="Times New Roman" w:hAnsi="Times New Roman" w:cs="Times New Roman"/>
                  <w:sz w:val="24"/>
                  <w:szCs w:val="24"/>
                </w:rPr>
                <w:t>violeta.zefi@ubt-uni.net</w:t>
              </w:r>
            </w:hyperlink>
            <w:r w:rsidRPr="00CF782E">
              <w:rPr>
                <w:rFonts w:ascii="Times New Roman" w:hAnsi="Times New Roman" w:cs="Times New Roman"/>
                <w:sz w:val="24"/>
                <w:szCs w:val="24"/>
              </w:rPr>
              <w:t xml:space="preserve"> </w:t>
            </w:r>
          </w:p>
        </w:tc>
      </w:tr>
    </w:tbl>
    <w:p w14:paraId="384A7B29" w14:textId="77777777" w:rsidR="006079E3" w:rsidRPr="00CF782E" w:rsidRDefault="006079E3" w:rsidP="00CF782E"/>
    <w:sectPr w:rsidR="006079E3" w:rsidRPr="00CF782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8E99C" w14:textId="77777777" w:rsidR="00936EEF" w:rsidRDefault="00936EEF" w:rsidP="00F546E8">
      <w:pPr>
        <w:spacing w:after="0" w:line="240" w:lineRule="auto"/>
      </w:pPr>
      <w:r>
        <w:separator/>
      </w:r>
    </w:p>
  </w:endnote>
  <w:endnote w:type="continuationSeparator" w:id="0">
    <w:p w14:paraId="772434CC" w14:textId="77777777" w:rsidR="00936EEF" w:rsidRDefault="00936EEF"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DB522" w14:textId="77777777" w:rsidR="00936EEF" w:rsidRDefault="00936EEF" w:rsidP="00F546E8">
      <w:pPr>
        <w:spacing w:after="0" w:line="240" w:lineRule="auto"/>
      </w:pPr>
      <w:r>
        <w:separator/>
      </w:r>
    </w:p>
  </w:footnote>
  <w:footnote w:type="continuationSeparator" w:id="0">
    <w:p w14:paraId="6E9CE9E4" w14:textId="77777777" w:rsidR="00936EEF" w:rsidRDefault="00936EEF"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0455628">
    <w:abstractNumId w:val="39"/>
  </w:num>
  <w:num w:numId="2" w16cid:durableId="313685140">
    <w:abstractNumId w:val="41"/>
  </w:num>
  <w:num w:numId="3" w16cid:durableId="331833605">
    <w:abstractNumId w:val="14"/>
  </w:num>
  <w:num w:numId="4" w16cid:durableId="1555585438">
    <w:abstractNumId w:val="30"/>
  </w:num>
  <w:num w:numId="5" w16cid:durableId="337078300">
    <w:abstractNumId w:val="6"/>
  </w:num>
  <w:num w:numId="6" w16cid:durableId="117841160">
    <w:abstractNumId w:val="28"/>
  </w:num>
  <w:num w:numId="7" w16cid:durableId="1346783363">
    <w:abstractNumId w:val="1"/>
  </w:num>
  <w:num w:numId="8" w16cid:durableId="530649456">
    <w:abstractNumId w:val="18"/>
  </w:num>
  <w:num w:numId="9" w16cid:durableId="1040593933">
    <w:abstractNumId w:val="22"/>
  </w:num>
  <w:num w:numId="10" w16cid:durableId="1262570027">
    <w:abstractNumId w:val="12"/>
  </w:num>
  <w:num w:numId="11" w16cid:durableId="1016080778">
    <w:abstractNumId w:val="8"/>
  </w:num>
  <w:num w:numId="12" w16cid:durableId="813645259">
    <w:abstractNumId w:val="29"/>
  </w:num>
  <w:num w:numId="13" w16cid:durableId="633409843">
    <w:abstractNumId w:val="32"/>
  </w:num>
  <w:num w:numId="14" w16cid:durableId="180824870">
    <w:abstractNumId w:val="40"/>
  </w:num>
  <w:num w:numId="15" w16cid:durableId="1123962485">
    <w:abstractNumId w:val="10"/>
  </w:num>
  <w:num w:numId="16" w16cid:durableId="607079616">
    <w:abstractNumId w:val="38"/>
  </w:num>
  <w:num w:numId="17" w16cid:durableId="1176647993">
    <w:abstractNumId w:val="7"/>
  </w:num>
  <w:num w:numId="18" w16cid:durableId="1750230096">
    <w:abstractNumId w:val="13"/>
  </w:num>
  <w:num w:numId="19" w16cid:durableId="1403525939">
    <w:abstractNumId w:val="0"/>
  </w:num>
  <w:num w:numId="20" w16cid:durableId="1921065147">
    <w:abstractNumId w:val="5"/>
  </w:num>
  <w:num w:numId="21" w16cid:durableId="1856767216">
    <w:abstractNumId w:val="3"/>
  </w:num>
  <w:num w:numId="22" w16cid:durableId="695500126">
    <w:abstractNumId w:val="2"/>
  </w:num>
  <w:num w:numId="23" w16cid:durableId="564537264">
    <w:abstractNumId w:val="42"/>
  </w:num>
  <w:num w:numId="24" w16cid:durableId="583145352">
    <w:abstractNumId w:val="43"/>
  </w:num>
  <w:num w:numId="25" w16cid:durableId="1948271350">
    <w:abstractNumId w:val="20"/>
  </w:num>
  <w:num w:numId="26" w16cid:durableId="200170269">
    <w:abstractNumId w:val="35"/>
  </w:num>
  <w:num w:numId="27" w16cid:durableId="1404913766">
    <w:abstractNumId w:val="11"/>
  </w:num>
  <w:num w:numId="28" w16cid:durableId="724065226">
    <w:abstractNumId w:val="27"/>
  </w:num>
  <w:num w:numId="29" w16cid:durableId="561216556">
    <w:abstractNumId w:val="31"/>
  </w:num>
  <w:num w:numId="30" w16cid:durableId="1731726295">
    <w:abstractNumId w:val="24"/>
  </w:num>
  <w:num w:numId="31" w16cid:durableId="98646252">
    <w:abstractNumId w:val="36"/>
  </w:num>
  <w:num w:numId="32" w16cid:durableId="1978366969">
    <w:abstractNumId w:val="25"/>
  </w:num>
  <w:num w:numId="33" w16cid:durableId="1231237181">
    <w:abstractNumId w:val="9"/>
  </w:num>
  <w:num w:numId="34" w16cid:durableId="1260019989">
    <w:abstractNumId w:val="33"/>
  </w:num>
  <w:num w:numId="35" w16cid:durableId="1478182477">
    <w:abstractNumId w:val="16"/>
  </w:num>
  <w:num w:numId="36" w16cid:durableId="2053770327">
    <w:abstractNumId w:val="26"/>
  </w:num>
  <w:num w:numId="37" w16cid:durableId="1580824555">
    <w:abstractNumId w:val="19"/>
  </w:num>
  <w:num w:numId="38" w16cid:durableId="455683844">
    <w:abstractNumId w:val="23"/>
  </w:num>
  <w:num w:numId="39" w16cid:durableId="2023777354">
    <w:abstractNumId w:val="15"/>
  </w:num>
  <w:num w:numId="40" w16cid:durableId="1990211439">
    <w:abstractNumId w:val="17"/>
  </w:num>
  <w:num w:numId="41" w16cid:durableId="52506333">
    <w:abstractNumId w:val="34"/>
  </w:num>
  <w:num w:numId="42" w16cid:durableId="1810588917">
    <w:abstractNumId w:val="37"/>
  </w:num>
  <w:num w:numId="43" w16cid:durableId="77794093">
    <w:abstractNumId w:val="4"/>
  </w:num>
  <w:num w:numId="44" w16cid:durableId="7114617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30E44"/>
    <w:rsid w:val="002311EA"/>
    <w:rsid w:val="00235242"/>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550B"/>
    <w:rsid w:val="003973A7"/>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0B66"/>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747CD"/>
    <w:rsid w:val="00482021"/>
    <w:rsid w:val="004844D8"/>
    <w:rsid w:val="00486D81"/>
    <w:rsid w:val="00490B46"/>
    <w:rsid w:val="00492072"/>
    <w:rsid w:val="004946EA"/>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21EDF"/>
    <w:rsid w:val="00627C99"/>
    <w:rsid w:val="006315E8"/>
    <w:rsid w:val="00633D63"/>
    <w:rsid w:val="006349C9"/>
    <w:rsid w:val="00635211"/>
    <w:rsid w:val="0063521E"/>
    <w:rsid w:val="00643A14"/>
    <w:rsid w:val="00644D2B"/>
    <w:rsid w:val="00644E35"/>
    <w:rsid w:val="00646D5E"/>
    <w:rsid w:val="006505B4"/>
    <w:rsid w:val="00654707"/>
    <w:rsid w:val="0065722F"/>
    <w:rsid w:val="00660A76"/>
    <w:rsid w:val="0066181D"/>
    <w:rsid w:val="00661B3B"/>
    <w:rsid w:val="00663D82"/>
    <w:rsid w:val="006663C7"/>
    <w:rsid w:val="0067038D"/>
    <w:rsid w:val="00671C6C"/>
    <w:rsid w:val="006833E8"/>
    <w:rsid w:val="006840EF"/>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24A7"/>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6EEF"/>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6F3B"/>
    <w:rsid w:val="00AB7F5C"/>
    <w:rsid w:val="00AC00CC"/>
    <w:rsid w:val="00AC45D8"/>
    <w:rsid w:val="00AC4F44"/>
    <w:rsid w:val="00AC71B6"/>
    <w:rsid w:val="00AD08EE"/>
    <w:rsid w:val="00AD449A"/>
    <w:rsid w:val="00AD63EE"/>
    <w:rsid w:val="00AE355E"/>
    <w:rsid w:val="00AF0574"/>
    <w:rsid w:val="00AF293C"/>
    <w:rsid w:val="00AF3148"/>
    <w:rsid w:val="00AF6BCF"/>
    <w:rsid w:val="00B010CA"/>
    <w:rsid w:val="00B019E6"/>
    <w:rsid w:val="00B042EC"/>
    <w:rsid w:val="00B075C8"/>
    <w:rsid w:val="00B10C2D"/>
    <w:rsid w:val="00B17583"/>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8EB"/>
    <w:rsid w:val="00B75B4E"/>
    <w:rsid w:val="00B8016C"/>
    <w:rsid w:val="00B8292E"/>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6D63"/>
    <w:rsid w:val="00CC036E"/>
    <w:rsid w:val="00CC212F"/>
    <w:rsid w:val="00CC2DB8"/>
    <w:rsid w:val="00CD2E55"/>
    <w:rsid w:val="00CD2EFD"/>
    <w:rsid w:val="00CE187B"/>
    <w:rsid w:val="00CE5E4C"/>
    <w:rsid w:val="00CE6D5D"/>
    <w:rsid w:val="00CF0821"/>
    <w:rsid w:val="00CF2E4E"/>
    <w:rsid w:val="00CF50CE"/>
    <w:rsid w:val="00CF550A"/>
    <w:rsid w:val="00CF782E"/>
    <w:rsid w:val="00D015FC"/>
    <w:rsid w:val="00D05C56"/>
    <w:rsid w:val="00D10D0B"/>
    <w:rsid w:val="00D21052"/>
    <w:rsid w:val="00D21536"/>
    <w:rsid w:val="00D226C4"/>
    <w:rsid w:val="00D23E2E"/>
    <w:rsid w:val="00D2623C"/>
    <w:rsid w:val="00D2729D"/>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762A9"/>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63BC"/>
    <w:rsid w:val="00EF7617"/>
    <w:rsid w:val="00F0198D"/>
    <w:rsid w:val="00F051D1"/>
    <w:rsid w:val="00F06900"/>
    <w:rsid w:val="00F1616F"/>
    <w:rsid w:val="00F16CAF"/>
    <w:rsid w:val="00F260E0"/>
    <w:rsid w:val="00F317CD"/>
    <w:rsid w:val="00F32CBC"/>
    <w:rsid w:val="00F33F42"/>
    <w:rsid w:val="00F3464E"/>
    <w:rsid w:val="00F34FA9"/>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9216E"/>
    <w:rsid w:val="00F97017"/>
    <w:rsid w:val="00FA17CD"/>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1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3E0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AB6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CF7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ioleta.zefi@ubt-uni.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5B119-1899-4008-86C6-760582575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4</cp:revision>
  <cp:lastPrinted>2023-01-11T15:13:00Z</cp:lastPrinted>
  <dcterms:created xsi:type="dcterms:W3CDTF">2024-11-22T15:44:00Z</dcterms:created>
  <dcterms:modified xsi:type="dcterms:W3CDTF">2026-02-04T15:50:00Z</dcterms:modified>
</cp:coreProperties>
</file>