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9A0F9" w14:textId="77777777" w:rsidR="000113EC" w:rsidRDefault="00E54761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6AEB7B5" wp14:editId="47CA459D">
            <wp:extent cx="651817" cy="661797"/>
            <wp:effectExtent l="0" t="0" r="0" b="0"/>
            <wp:docPr id="1" name="image1.jpeg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17" cy="6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12906" w14:textId="77777777" w:rsidR="000113EC" w:rsidRDefault="000113EC">
      <w:pPr>
        <w:pStyle w:val="BodyText"/>
        <w:rPr>
          <w:rFonts w:ascii="Times New Roman"/>
          <w:sz w:val="11"/>
        </w:rPr>
      </w:pPr>
    </w:p>
    <w:p w14:paraId="4E2FD0B4" w14:textId="77777777" w:rsidR="000113EC" w:rsidRDefault="00E54761">
      <w:pPr>
        <w:pStyle w:val="BodyText"/>
        <w:spacing w:before="96"/>
        <w:ind w:left="481" w:right="479"/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14:paraId="1B66573E" w14:textId="77777777" w:rsidR="000113EC" w:rsidRDefault="000113EC">
      <w:pPr>
        <w:pStyle w:val="BodyText"/>
        <w:spacing w:before="2"/>
        <w:rPr>
          <w:sz w:val="15"/>
        </w:rPr>
      </w:pPr>
    </w:p>
    <w:p w14:paraId="402DB4CC" w14:textId="77777777" w:rsidR="000113EC" w:rsidRDefault="00E54761">
      <w:pPr>
        <w:pStyle w:val="Title"/>
        <w:ind w:left="479"/>
      </w:pPr>
      <w:r>
        <w:t>Syllabus</w:t>
      </w:r>
    </w:p>
    <w:p w14:paraId="347DD6B1" w14:textId="77777777" w:rsidR="000113EC" w:rsidRDefault="00E54761">
      <w:pPr>
        <w:pStyle w:val="Title"/>
        <w:spacing w:before="183"/>
      </w:pPr>
      <w:r>
        <w:t>BSc</w:t>
      </w:r>
      <w:r>
        <w:rPr>
          <w:spacing w:val="-4"/>
        </w:rPr>
        <w:t xml:space="preserve"> </w:t>
      </w:r>
      <w:r>
        <w:t>Arkitekrurë</w:t>
      </w:r>
      <w:r>
        <w:rPr>
          <w:spacing w:val="-4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Planifikim</w:t>
      </w:r>
      <w:r>
        <w:rPr>
          <w:spacing w:val="-3"/>
        </w:rPr>
        <w:t xml:space="preserve"> </w:t>
      </w:r>
      <w:r>
        <w:t>Hapësinor</w:t>
      </w:r>
    </w:p>
    <w:p w14:paraId="5AA2234F" w14:textId="77777777" w:rsidR="000113EC" w:rsidRDefault="000113EC">
      <w:pPr>
        <w:pStyle w:val="BodyText"/>
        <w:rPr>
          <w:rFonts w:ascii="Tahoma"/>
          <w:b/>
          <w:sz w:val="20"/>
        </w:rPr>
      </w:pPr>
    </w:p>
    <w:p w14:paraId="193173D4" w14:textId="77777777" w:rsidR="000113EC" w:rsidRDefault="000113EC">
      <w:pPr>
        <w:pStyle w:val="BodyText"/>
        <w:rPr>
          <w:rFonts w:ascii="Tahoma"/>
          <w:b/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3131"/>
        <w:gridCol w:w="1854"/>
        <w:gridCol w:w="1585"/>
        <w:gridCol w:w="1534"/>
      </w:tblGrid>
      <w:tr w:rsidR="000113EC" w14:paraId="4371046B" w14:textId="77777777" w:rsidTr="00EE137B">
        <w:trPr>
          <w:trHeight w:val="385"/>
        </w:trPr>
        <w:tc>
          <w:tcPr>
            <w:tcW w:w="196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14:paraId="19355599" w14:textId="77777777" w:rsidR="000113EC" w:rsidRDefault="000113EC">
            <w:pPr>
              <w:pStyle w:val="TableParagraph"/>
              <w:spacing w:before="9"/>
              <w:rPr>
                <w:rFonts w:ascii="Tahoma"/>
                <w:b/>
                <w:sz w:val="23"/>
              </w:rPr>
            </w:pPr>
          </w:p>
          <w:p w14:paraId="2E21904C" w14:textId="77777777" w:rsidR="000113EC" w:rsidRDefault="00E54761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Subjekt</w:t>
            </w:r>
          </w:p>
        </w:tc>
        <w:tc>
          <w:tcPr>
            <w:tcW w:w="8104" w:type="dxa"/>
            <w:gridSpan w:val="4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14:paraId="58A9728C" w14:textId="77777777" w:rsidR="000113EC" w:rsidRDefault="000113EC">
            <w:pPr>
              <w:pStyle w:val="TableParagraph"/>
              <w:rPr>
                <w:rFonts w:ascii="Tahoma"/>
                <w:b/>
                <w:sz w:val="16"/>
              </w:rPr>
            </w:pPr>
          </w:p>
          <w:p w14:paraId="779C54E0" w14:textId="77777777" w:rsidR="000113EC" w:rsidRDefault="00E54761">
            <w:pPr>
              <w:pStyle w:val="TableParagraph"/>
              <w:spacing w:line="173" w:lineRule="exact"/>
              <w:ind w:left="107"/>
              <w:rPr>
                <w:sz w:val="17"/>
              </w:rPr>
            </w:pPr>
            <w:r>
              <w:rPr>
                <w:sz w:val="17"/>
              </w:rPr>
              <w:t>Instalime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Ndërtesa</w:t>
            </w:r>
          </w:p>
        </w:tc>
      </w:tr>
      <w:tr w:rsidR="000113EC" w14:paraId="40870624" w14:textId="77777777" w:rsidTr="00EE137B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14:paraId="61C35E34" w14:textId="77777777" w:rsidR="000113EC" w:rsidRDefault="000113EC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left w:val="single" w:sz="4" w:space="0" w:color="7E7E7E"/>
            </w:tcBorders>
            <w:shd w:val="clear" w:color="auto" w:fill="F1F1F1"/>
          </w:tcPr>
          <w:p w14:paraId="1F01C8DC" w14:textId="77777777" w:rsidR="000113EC" w:rsidRDefault="00E54761">
            <w:pPr>
              <w:pStyle w:val="TableParagraph"/>
              <w:spacing w:before="8"/>
              <w:ind w:left="1556" w:right="11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Type</w:t>
            </w:r>
          </w:p>
        </w:tc>
        <w:tc>
          <w:tcPr>
            <w:tcW w:w="1854" w:type="dxa"/>
            <w:shd w:val="clear" w:color="auto" w:fill="F1F1F1"/>
          </w:tcPr>
          <w:p w14:paraId="22835CD7" w14:textId="77777777" w:rsidR="000113EC" w:rsidRDefault="00E54761">
            <w:pPr>
              <w:pStyle w:val="TableParagraph"/>
              <w:spacing w:before="46"/>
              <w:ind w:left="689" w:right="3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Semester</w:t>
            </w:r>
          </w:p>
        </w:tc>
        <w:tc>
          <w:tcPr>
            <w:tcW w:w="1585" w:type="dxa"/>
            <w:shd w:val="clear" w:color="auto" w:fill="F1F1F1"/>
          </w:tcPr>
          <w:p w14:paraId="248D716F" w14:textId="77777777" w:rsidR="000113EC" w:rsidRDefault="00E54761">
            <w:pPr>
              <w:pStyle w:val="TableParagraph"/>
              <w:spacing w:before="46"/>
              <w:ind w:left="3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ECTS</w:t>
            </w:r>
          </w:p>
        </w:tc>
        <w:tc>
          <w:tcPr>
            <w:tcW w:w="1534" w:type="dxa"/>
            <w:tcBorders>
              <w:right w:val="single" w:sz="4" w:space="0" w:color="7E7E7E"/>
            </w:tcBorders>
            <w:shd w:val="clear" w:color="auto" w:fill="F1F1F1"/>
          </w:tcPr>
          <w:p w14:paraId="6145742E" w14:textId="77777777" w:rsidR="000113EC" w:rsidRDefault="00E54761">
            <w:pPr>
              <w:pStyle w:val="TableParagraph"/>
              <w:spacing w:before="46"/>
              <w:ind w:left="410" w:right="64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Code</w:t>
            </w:r>
          </w:p>
        </w:tc>
      </w:tr>
      <w:tr w:rsidR="000113EC" w14:paraId="6E1C8B24" w14:textId="77777777" w:rsidTr="00EE137B">
        <w:trPr>
          <w:trHeight w:val="282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14:paraId="17036F78" w14:textId="77777777" w:rsidR="000113EC" w:rsidRDefault="000113EC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left w:val="single" w:sz="4" w:space="0" w:color="7E7E7E"/>
              <w:bottom w:val="single" w:sz="4" w:space="0" w:color="7E7E7E"/>
            </w:tcBorders>
          </w:tcPr>
          <w:p w14:paraId="79D800A5" w14:textId="77777777" w:rsidR="000113EC" w:rsidRDefault="00E54761">
            <w:pPr>
              <w:pStyle w:val="TableParagraph"/>
              <w:spacing w:before="8"/>
              <w:ind w:left="1123"/>
              <w:rPr>
                <w:sz w:val="17"/>
              </w:rPr>
            </w:pPr>
            <w:r>
              <w:rPr>
                <w:color w:val="404040"/>
                <w:sz w:val="17"/>
              </w:rPr>
              <w:t>OBLIGATIVE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(O)</w:t>
            </w:r>
          </w:p>
        </w:tc>
        <w:tc>
          <w:tcPr>
            <w:tcW w:w="1854" w:type="dxa"/>
            <w:tcBorders>
              <w:bottom w:val="single" w:sz="4" w:space="0" w:color="7E7E7E"/>
            </w:tcBorders>
          </w:tcPr>
          <w:p w14:paraId="6E9DA0AA" w14:textId="017DEEC3" w:rsidR="000113EC" w:rsidRDefault="00C159B7">
            <w:pPr>
              <w:pStyle w:val="TableParagraph"/>
              <w:spacing w:before="46"/>
              <w:ind w:left="331"/>
              <w:jc w:val="center"/>
              <w:rPr>
                <w:sz w:val="17"/>
              </w:rPr>
            </w:pPr>
            <w:r>
              <w:rPr>
                <w:color w:val="404040"/>
                <w:sz w:val="17"/>
              </w:rPr>
              <w:t>4</w:t>
            </w:r>
          </w:p>
        </w:tc>
        <w:tc>
          <w:tcPr>
            <w:tcW w:w="1585" w:type="dxa"/>
            <w:tcBorders>
              <w:bottom w:val="single" w:sz="4" w:space="0" w:color="7E7E7E"/>
            </w:tcBorders>
          </w:tcPr>
          <w:p w14:paraId="30299B29" w14:textId="6A86DCDD" w:rsidR="000113EC" w:rsidRDefault="00C159B7">
            <w:pPr>
              <w:pStyle w:val="TableParagraph"/>
              <w:spacing w:before="46"/>
              <w:ind w:right="349"/>
              <w:jc w:val="center"/>
              <w:rPr>
                <w:sz w:val="17"/>
              </w:rPr>
            </w:pPr>
            <w:r>
              <w:rPr>
                <w:color w:val="404040"/>
                <w:sz w:val="17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7E7E7E"/>
              <w:right w:val="single" w:sz="4" w:space="0" w:color="7E7E7E"/>
            </w:tcBorders>
          </w:tcPr>
          <w:p w14:paraId="4732420B" w14:textId="26B267FD" w:rsidR="000113EC" w:rsidRDefault="00C159B7">
            <w:pPr>
              <w:pStyle w:val="TableParagraph"/>
              <w:rPr>
                <w:rFonts w:ascii="Times New Roman"/>
                <w:sz w:val="16"/>
              </w:rPr>
            </w:pPr>
            <w:r w:rsidRPr="000669B5">
              <w:rPr>
                <w:rFonts w:ascii="Arial" w:hAnsi="Arial" w:cs="Arial"/>
                <w:sz w:val="17"/>
                <w:szCs w:val="17"/>
              </w:rPr>
              <w:t>30-BIN-257</w:t>
            </w:r>
          </w:p>
        </w:tc>
      </w:tr>
      <w:tr w:rsidR="000113EC" w14:paraId="7A210930" w14:textId="77777777" w:rsidTr="00EE137B">
        <w:trPr>
          <w:trHeight w:val="276"/>
        </w:trPr>
        <w:tc>
          <w:tcPr>
            <w:tcW w:w="196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812DA8A" w14:textId="77777777" w:rsidR="000113EC" w:rsidRDefault="00E54761">
            <w:pPr>
              <w:pStyle w:val="TableParagraph"/>
              <w:spacing w:before="39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Ligjëruesit</w:t>
            </w:r>
          </w:p>
        </w:tc>
        <w:tc>
          <w:tcPr>
            <w:tcW w:w="3131" w:type="dxa"/>
            <w:tcBorders>
              <w:top w:val="single" w:sz="4" w:space="0" w:color="7E7E7E"/>
            </w:tcBorders>
          </w:tcPr>
          <w:p w14:paraId="6656C0B7" w14:textId="7F0CA78E" w:rsidR="000113EC" w:rsidRDefault="00C159B7">
            <w:pPr>
              <w:pStyle w:val="TableParagraph"/>
              <w:spacing w:before="39"/>
              <w:ind w:left="112"/>
              <w:rPr>
                <w:sz w:val="17"/>
              </w:rPr>
            </w:pPr>
            <w:r>
              <w:rPr>
                <w:color w:val="404040"/>
                <w:sz w:val="17"/>
              </w:rPr>
              <w:t>Ligjerues: PhD.st. Sokol Xhafa</w:t>
            </w:r>
          </w:p>
        </w:tc>
        <w:tc>
          <w:tcPr>
            <w:tcW w:w="1854" w:type="dxa"/>
            <w:tcBorders>
              <w:top w:val="single" w:sz="4" w:space="0" w:color="7E7E7E"/>
            </w:tcBorders>
          </w:tcPr>
          <w:p w14:paraId="292C0B7E" w14:textId="77777777" w:rsidR="000113EC" w:rsidRDefault="0001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tcBorders>
              <w:top w:val="single" w:sz="4" w:space="0" w:color="7E7E7E"/>
            </w:tcBorders>
          </w:tcPr>
          <w:p w14:paraId="19C1A08A" w14:textId="77777777" w:rsidR="000113EC" w:rsidRDefault="0001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4" w:space="0" w:color="7E7E7E"/>
              <w:right w:val="single" w:sz="4" w:space="0" w:color="7E7E7E"/>
            </w:tcBorders>
          </w:tcPr>
          <w:p w14:paraId="343897B7" w14:textId="77777777" w:rsidR="000113EC" w:rsidRDefault="0001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3EC" w14:paraId="382F0B4D" w14:textId="77777777" w:rsidTr="00EE137B">
        <w:trPr>
          <w:trHeight w:val="56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606A821A" w14:textId="77777777" w:rsidR="000113EC" w:rsidRDefault="000113EC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bottom w:val="single" w:sz="4" w:space="0" w:color="7E7E7E"/>
            </w:tcBorders>
          </w:tcPr>
          <w:p w14:paraId="710E0F76" w14:textId="5C203CC1" w:rsidR="000113EC" w:rsidRDefault="00C159B7">
            <w:pPr>
              <w:pStyle w:val="TableParagraph"/>
              <w:spacing w:before="36"/>
              <w:ind w:left="112"/>
              <w:rPr>
                <w:sz w:val="17"/>
              </w:rPr>
            </w:pPr>
            <w:r>
              <w:rPr>
                <w:color w:val="404040"/>
                <w:sz w:val="17"/>
              </w:rPr>
              <w:t xml:space="preserve">Asistent: </w:t>
            </w:r>
            <w:r w:rsidR="00E54761">
              <w:rPr>
                <w:color w:val="404040"/>
                <w:sz w:val="17"/>
              </w:rPr>
              <w:t>Bashkim</w:t>
            </w:r>
            <w:r w:rsidR="00E54761">
              <w:rPr>
                <w:color w:val="404040"/>
                <w:spacing w:val="-4"/>
                <w:sz w:val="17"/>
              </w:rPr>
              <w:t xml:space="preserve"> </w:t>
            </w:r>
            <w:r w:rsidR="00E54761">
              <w:rPr>
                <w:color w:val="404040"/>
                <w:sz w:val="17"/>
              </w:rPr>
              <w:t>Shala</w:t>
            </w:r>
            <w:r w:rsidR="00E54761">
              <w:rPr>
                <w:color w:val="404040"/>
                <w:spacing w:val="2"/>
                <w:sz w:val="17"/>
              </w:rPr>
              <w:t xml:space="preserve"> </w:t>
            </w:r>
            <w:r w:rsidR="00E54761">
              <w:rPr>
                <w:color w:val="404040"/>
                <w:sz w:val="17"/>
              </w:rPr>
              <w:t>MSc</w:t>
            </w:r>
          </w:p>
        </w:tc>
        <w:tc>
          <w:tcPr>
            <w:tcW w:w="1854" w:type="dxa"/>
            <w:tcBorders>
              <w:bottom w:val="single" w:sz="4" w:space="0" w:color="7E7E7E"/>
            </w:tcBorders>
          </w:tcPr>
          <w:p w14:paraId="437410E9" w14:textId="77777777" w:rsidR="000113EC" w:rsidRDefault="0001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tcBorders>
              <w:bottom w:val="single" w:sz="4" w:space="0" w:color="7E7E7E"/>
            </w:tcBorders>
          </w:tcPr>
          <w:p w14:paraId="56B99BFA" w14:textId="77777777" w:rsidR="000113EC" w:rsidRDefault="0001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bottom w:val="single" w:sz="4" w:space="0" w:color="7E7E7E"/>
              <w:right w:val="single" w:sz="4" w:space="0" w:color="7E7E7E"/>
            </w:tcBorders>
          </w:tcPr>
          <w:p w14:paraId="29A19DCA" w14:textId="77777777" w:rsidR="000113EC" w:rsidRDefault="0001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3EC" w14:paraId="0245354A" w14:textId="77777777" w:rsidTr="00EE137B">
        <w:trPr>
          <w:trHeight w:val="2150"/>
        </w:trPr>
        <w:tc>
          <w:tcPr>
            <w:tcW w:w="19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7FD1564C" w14:textId="77777777" w:rsidR="000113EC" w:rsidRDefault="000113EC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1CE88CD6" w14:textId="77777777" w:rsidR="000113EC" w:rsidRDefault="000113EC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206F9E86" w14:textId="77777777" w:rsidR="000113EC" w:rsidRDefault="000113EC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752137AB" w14:textId="77777777" w:rsidR="000113EC" w:rsidRDefault="000113EC">
            <w:pPr>
              <w:pStyle w:val="TableParagraph"/>
              <w:spacing w:before="8"/>
              <w:rPr>
                <w:rFonts w:ascii="Tahoma"/>
                <w:b/>
                <w:sz w:val="18"/>
              </w:rPr>
            </w:pPr>
          </w:p>
          <w:p w14:paraId="166195C8" w14:textId="77777777" w:rsidR="000113EC" w:rsidRDefault="00E54761">
            <w:pPr>
              <w:pStyle w:val="TableParagraph"/>
              <w:ind w:left="107" w:right="612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Objektivat dhe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Qellimet</w:t>
            </w:r>
          </w:p>
        </w:tc>
        <w:tc>
          <w:tcPr>
            <w:tcW w:w="8104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BBDA78" w14:textId="77777777" w:rsidR="000113EC" w:rsidRDefault="00E54761">
            <w:pPr>
              <w:pStyle w:val="TableParagraph"/>
              <w:spacing w:line="194" w:lineRule="exact"/>
              <w:ind w:left="47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Qëllimi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dhe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objektivat</w:t>
            </w:r>
          </w:p>
          <w:p w14:paraId="19B90C02" w14:textId="77777777" w:rsidR="000113EC" w:rsidRDefault="000113EC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14:paraId="77DC7CBB" w14:textId="25AE2EF6" w:rsidR="00E04CC4" w:rsidRPr="00E04CC4" w:rsidRDefault="00E04CC4" w:rsidP="00E04CC4">
            <w:pPr>
              <w:pStyle w:val="BodyText"/>
            </w:pPr>
            <w:r w:rsidRPr="00E04CC4">
              <w:t xml:space="preserve">Instalimet </w:t>
            </w:r>
            <w:r>
              <w:t>ne Ndertesa</w:t>
            </w:r>
            <w:r w:rsidRPr="00E04CC4">
              <w:t>, duke përfshirë sistemet hidraulike kanë objektiva të ndryshëm pasi mbulojnë një grup instalimesh të ndryshme të brendshme, brenda dhe rrethinat e objekteve-ndërtesave. Ai ofron njohuri të avancuara dhe bazë për studentët, duke përfshirë instalime elektrike, inteligjente, rrufe</w:t>
            </w:r>
            <w:r w:rsidR="00CE296D">
              <w:t xml:space="preserve"> pritesit</w:t>
            </w:r>
            <w:r w:rsidRPr="00E04CC4">
              <w:t>, ngrohje, ajrim, klimatizimi, instalime hidraulike – ujësjellës kanalizime</w:t>
            </w:r>
            <w:r w:rsidR="00CE296D">
              <w:t>, sisteme atmosferike, dhe sisteme drenazhi</w:t>
            </w:r>
            <w:r w:rsidRPr="00E04CC4">
              <w:t>.</w:t>
            </w:r>
          </w:p>
          <w:p w14:paraId="60AA0565" w14:textId="77777777" w:rsidR="00E04CC4" w:rsidRPr="00E04CC4" w:rsidRDefault="00E04CC4" w:rsidP="00E04CC4">
            <w:pPr>
              <w:pStyle w:val="BodyText"/>
            </w:pPr>
            <w:r w:rsidRPr="00E04CC4">
              <w:t>• Njohuri bazë për instalimet elektrike, materialet, tokëzimin, sistemet e shtëpive inteligjente.</w:t>
            </w:r>
          </w:p>
          <w:p w14:paraId="759DF072" w14:textId="1FB50941" w:rsidR="00E04CC4" w:rsidRPr="00E04CC4" w:rsidRDefault="00E04CC4" w:rsidP="00E04CC4">
            <w:pPr>
              <w:pStyle w:val="BodyText"/>
            </w:pPr>
            <w:r w:rsidRPr="00E04CC4">
              <w:t xml:space="preserve">• Sistemet e furnizimit me ujë dhe shpërndarjes, llogaritja dhe standardet e aplikimit, </w:t>
            </w:r>
            <w:r w:rsidR="00CE296D">
              <w:t>sistemet atmosferike</w:t>
            </w:r>
            <w:r w:rsidRPr="00E04CC4">
              <w:t xml:space="preserve"> dhe sistemet e kullimit</w:t>
            </w:r>
          </w:p>
          <w:p w14:paraId="471E2FD0" w14:textId="77777777" w:rsidR="00E04CC4" w:rsidRPr="00E04CC4" w:rsidRDefault="00E04CC4" w:rsidP="00E04CC4">
            <w:pPr>
              <w:pStyle w:val="BodyText"/>
            </w:pPr>
            <w:r w:rsidRPr="00E04CC4">
              <w:t>• Sistemet, instalimet, standardet dhe zbatueshmëria e mbrojtjes nga zjarri</w:t>
            </w:r>
          </w:p>
          <w:p w14:paraId="6C1D15B4" w14:textId="77777777" w:rsidR="00E04CC4" w:rsidRPr="00E04CC4" w:rsidRDefault="00E04CC4" w:rsidP="00E04CC4">
            <w:pPr>
              <w:pStyle w:val="BodyText"/>
              <w:rPr>
                <w:lang w:val="en-US"/>
              </w:rPr>
            </w:pPr>
            <w:r w:rsidRPr="00E04CC4">
              <w:t>• Llogaritja dhe llojet e sistemeve të ngrohjes, ftohjes, ventilimit, sistemeve të kondicionimit</w:t>
            </w:r>
          </w:p>
          <w:p w14:paraId="2030915C" w14:textId="77777777" w:rsidR="000113EC" w:rsidRDefault="00E54761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color w:val="404040"/>
                <w:sz w:val="17"/>
              </w:rPr>
              <w:t>,</w:t>
            </w:r>
          </w:p>
        </w:tc>
      </w:tr>
      <w:tr w:rsidR="000113EC" w14:paraId="5C1C2254" w14:textId="77777777" w:rsidTr="00EE137B">
        <w:trPr>
          <w:trHeight w:val="2150"/>
        </w:trPr>
        <w:tc>
          <w:tcPr>
            <w:tcW w:w="19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341A1A92" w14:textId="77777777" w:rsidR="000113EC" w:rsidRDefault="000113EC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687A1FD7" w14:textId="77777777" w:rsidR="000113EC" w:rsidRDefault="000113EC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302472EB" w14:textId="77777777" w:rsidR="000113EC" w:rsidRDefault="000113EC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015965DC" w14:textId="77777777" w:rsidR="000113EC" w:rsidRDefault="000113EC">
            <w:pPr>
              <w:pStyle w:val="TableParagraph"/>
              <w:spacing w:before="10"/>
              <w:rPr>
                <w:rFonts w:ascii="Tahoma"/>
                <w:b/>
                <w:sz w:val="26"/>
              </w:rPr>
            </w:pPr>
          </w:p>
          <w:p w14:paraId="5DA55D25" w14:textId="77777777" w:rsidR="000113EC" w:rsidRDefault="00E54761">
            <w:pPr>
              <w:pStyle w:val="TableParagraph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Rezultatet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të nxënit</w:t>
            </w:r>
          </w:p>
        </w:tc>
        <w:tc>
          <w:tcPr>
            <w:tcW w:w="8104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F34570" w14:textId="77777777" w:rsidR="000113EC" w:rsidRDefault="000113EC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14:paraId="2EBB9555" w14:textId="77777777" w:rsidR="000113EC" w:rsidRDefault="00E54761">
            <w:pPr>
              <w:pStyle w:val="TableParagraph"/>
              <w:ind w:left="5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Në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përfundin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të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kësaj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lënde studentët do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të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jenë në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gjendje që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të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:</w:t>
            </w:r>
          </w:p>
          <w:p w14:paraId="6D5CA7D5" w14:textId="77777777" w:rsidR="000113EC" w:rsidRDefault="000113EC">
            <w:pPr>
              <w:pStyle w:val="TableParagraph"/>
              <w:rPr>
                <w:rFonts w:ascii="Tahoma"/>
                <w:b/>
                <w:sz w:val="16"/>
              </w:rPr>
            </w:pPr>
          </w:p>
          <w:p w14:paraId="786D420A" w14:textId="77777777" w:rsidR="00CE296D" w:rsidRPr="00CE296D" w:rsidRDefault="00CE296D" w:rsidP="00CE296D">
            <w:pPr>
              <w:pStyle w:val="TableParagraph"/>
              <w:tabs>
                <w:tab w:val="left" w:pos="753"/>
                <w:tab w:val="left" w:pos="754"/>
              </w:tabs>
              <w:spacing w:line="195" w:lineRule="exact"/>
              <w:ind w:left="753"/>
              <w:rPr>
                <w:sz w:val="17"/>
              </w:rPr>
            </w:pPr>
            <w:r w:rsidRPr="00CE296D">
              <w:rPr>
                <w:sz w:val="17"/>
              </w:rPr>
              <w:t>Të kuptojë dhe analizojë zbatueshmërinë e standardeve të ndryshme të instalimit, bazuar në llojin dhe destinacionin e ndërtesës</w:t>
            </w:r>
          </w:p>
          <w:p w14:paraId="128B6A07" w14:textId="77777777" w:rsidR="00CE296D" w:rsidRPr="00CE296D" w:rsidRDefault="00CE296D" w:rsidP="00CE296D">
            <w:pPr>
              <w:pStyle w:val="TableParagraph"/>
              <w:tabs>
                <w:tab w:val="left" w:pos="753"/>
                <w:tab w:val="left" w:pos="754"/>
              </w:tabs>
              <w:spacing w:line="195" w:lineRule="exact"/>
              <w:ind w:left="753"/>
              <w:rPr>
                <w:sz w:val="17"/>
              </w:rPr>
            </w:pPr>
            <w:r w:rsidRPr="00CE296D">
              <w:rPr>
                <w:sz w:val="17"/>
              </w:rPr>
              <w:t>• Dimensionimi dhe vendosja e objekteve, pajisjeve, elementeve të ngrohjes, ventilimeve</w:t>
            </w:r>
          </w:p>
          <w:p w14:paraId="096F53B5" w14:textId="77777777" w:rsidR="00CE296D" w:rsidRPr="00CE296D" w:rsidRDefault="00CE296D" w:rsidP="00CE296D">
            <w:pPr>
              <w:pStyle w:val="TableParagraph"/>
              <w:tabs>
                <w:tab w:val="left" w:pos="753"/>
                <w:tab w:val="left" w:pos="754"/>
              </w:tabs>
              <w:spacing w:line="195" w:lineRule="exact"/>
              <w:ind w:left="753"/>
              <w:rPr>
                <w:sz w:val="17"/>
              </w:rPr>
            </w:pPr>
            <w:r w:rsidRPr="00CE296D">
              <w:rPr>
                <w:sz w:val="17"/>
              </w:rPr>
              <w:t>• Të zhvillojë aftësi në analizimin dhe zbatimin e standardeve të duhura për dimensionet dhe llogaritjet, duke përfshirë hidraulikën, sistemet e ngrohjes</w:t>
            </w:r>
          </w:p>
          <w:p w14:paraId="0EEAECF8" w14:textId="77777777" w:rsidR="00CE296D" w:rsidRPr="00CE296D" w:rsidRDefault="00CE296D" w:rsidP="00CE296D">
            <w:pPr>
              <w:pStyle w:val="TableParagraph"/>
              <w:tabs>
                <w:tab w:val="left" w:pos="753"/>
                <w:tab w:val="left" w:pos="754"/>
              </w:tabs>
              <w:spacing w:line="195" w:lineRule="exact"/>
              <w:ind w:left="753"/>
              <w:rPr>
                <w:sz w:val="17"/>
              </w:rPr>
            </w:pPr>
            <w:r w:rsidRPr="00CE296D">
              <w:rPr>
                <w:sz w:val="17"/>
              </w:rPr>
              <w:t>• Zhvillimi i aftësive në analizimin dhe aplikimin e sistemeve të shtëpisë SMART</w:t>
            </w:r>
          </w:p>
          <w:p w14:paraId="6591B1FF" w14:textId="77777777" w:rsidR="00CE296D" w:rsidRPr="00CE296D" w:rsidRDefault="00CE296D" w:rsidP="00CE296D">
            <w:pPr>
              <w:pStyle w:val="TableParagraph"/>
              <w:tabs>
                <w:tab w:val="left" w:pos="753"/>
                <w:tab w:val="left" w:pos="754"/>
              </w:tabs>
              <w:spacing w:line="195" w:lineRule="exact"/>
              <w:ind w:left="753"/>
              <w:rPr>
                <w:sz w:val="17"/>
              </w:rPr>
            </w:pPr>
            <w:r w:rsidRPr="00CE296D">
              <w:rPr>
                <w:sz w:val="17"/>
              </w:rPr>
              <w:t>• Standardet dhe procedurat ligjore dhe vendore për paraqitjen e projektit sipas llojit, destinacionit dhe kategorisë së ndërtesës</w:t>
            </w:r>
          </w:p>
          <w:p w14:paraId="294BCD9F" w14:textId="21665D8E" w:rsidR="000113EC" w:rsidRDefault="00CE296D" w:rsidP="00CE296D">
            <w:pPr>
              <w:pStyle w:val="TableParagraph"/>
              <w:tabs>
                <w:tab w:val="left" w:pos="753"/>
                <w:tab w:val="left" w:pos="754"/>
              </w:tabs>
              <w:spacing w:line="195" w:lineRule="exact"/>
              <w:ind w:left="753"/>
              <w:rPr>
                <w:sz w:val="17"/>
              </w:rPr>
            </w:pPr>
            <w:r w:rsidRPr="00CE296D">
              <w:rPr>
                <w:sz w:val="17"/>
              </w:rPr>
              <w:t>• Zhvillimi i aftësive për të kuptuar dhe paraqitje grafike, me softuer të ndryshëm</w:t>
            </w:r>
          </w:p>
        </w:tc>
      </w:tr>
    </w:tbl>
    <w:p w14:paraId="61B277E7" w14:textId="77777777" w:rsidR="00E54761" w:rsidRDefault="00E54761">
      <w:bookmarkStart w:id="0" w:name="_GoBack"/>
      <w:bookmarkEnd w:id="0"/>
    </w:p>
    <w:sectPr w:rsidR="00E54761">
      <w:pgSz w:w="12240" w:h="15840"/>
      <w:pgMar w:top="8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111"/>
    <w:multiLevelType w:val="hybridMultilevel"/>
    <w:tmpl w:val="29D8A86C"/>
    <w:lvl w:ilvl="0" w:tplc="FFFFFFFF">
      <w:numFmt w:val="bullet"/>
      <w:lvlText w:val="-"/>
      <w:lvlJc w:val="left"/>
      <w:pPr>
        <w:ind w:left="112" w:hanging="106"/>
      </w:pPr>
      <w:rPr>
        <w:rFonts w:ascii="Arial MT" w:eastAsia="Arial MT" w:hAnsi="Arial MT" w:cs="Arial MT" w:hint="default"/>
        <w:color w:val="404040"/>
        <w:w w:val="100"/>
        <w:sz w:val="17"/>
        <w:szCs w:val="17"/>
        <w:lang w:val="sq-AL" w:eastAsia="en-US" w:bidi="ar-SA"/>
      </w:rPr>
    </w:lvl>
    <w:lvl w:ilvl="1" w:tplc="FFFFFFFF">
      <w:numFmt w:val="bullet"/>
      <w:lvlText w:val="•"/>
      <w:lvlJc w:val="left"/>
      <w:pPr>
        <w:ind w:left="917" w:hanging="106"/>
      </w:pPr>
      <w:rPr>
        <w:rFonts w:hint="default"/>
        <w:lang w:val="sq-AL" w:eastAsia="en-US" w:bidi="ar-SA"/>
      </w:rPr>
    </w:lvl>
    <w:lvl w:ilvl="2" w:tplc="FFFFFFFF">
      <w:numFmt w:val="bullet"/>
      <w:lvlText w:val="•"/>
      <w:lvlJc w:val="left"/>
      <w:pPr>
        <w:ind w:left="1715" w:hanging="106"/>
      </w:pPr>
      <w:rPr>
        <w:rFonts w:hint="default"/>
        <w:lang w:val="sq-AL" w:eastAsia="en-US" w:bidi="ar-SA"/>
      </w:rPr>
    </w:lvl>
    <w:lvl w:ilvl="3" w:tplc="FFFFFFFF">
      <w:numFmt w:val="bullet"/>
      <w:lvlText w:val="•"/>
      <w:lvlJc w:val="left"/>
      <w:pPr>
        <w:ind w:left="2513" w:hanging="106"/>
      </w:pPr>
      <w:rPr>
        <w:rFonts w:hint="default"/>
        <w:lang w:val="sq-AL" w:eastAsia="en-US" w:bidi="ar-SA"/>
      </w:rPr>
    </w:lvl>
    <w:lvl w:ilvl="4" w:tplc="FFFFFFFF">
      <w:numFmt w:val="bullet"/>
      <w:lvlText w:val="•"/>
      <w:lvlJc w:val="left"/>
      <w:pPr>
        <w:ind w:left="3311" w:hanging="106"/>
      </w:pPr>
      <w:rPr>
        <w:rFonts w:hint="default"/>
        <w:lang w:val="sq-AL" w:eastAsia="en-US" w:bidi="ar-SA"/>
      </w:rPr>
    </w:lvl>
    <w:lvl w:ilvl="5" w:tplc="FFFFFFFF">
      <w:numFmt w:val="bullet"/>
      <w:lvlText w:val="•"/>
      <w:lvlJc w:val="left"/>
      <w:pPr>
        <w:ind w:left="4109" w:hanging="106"/>
      </w:pPr>
      <w:rPr>
        <w:rFonts w:hint="default"/>
        <w:lang w:val="sq-AL" w:eastAsia="en-US" w:bidi="ar-SA"/>
      </w:rPr>
    </w:lvl>
    <w:lvl w:ilvl="6" w:tplc="FFFFFFFF">
      <w:numFmt w:val="bullet"/>
      <w:lvlText w:val="•"/>
      <w:lvlJc w:val="left"/>
      <w:pPr>
        <w:ind w:left="4907" w:hanging="106"/>
      </w:pPr>
      <w:rPr>
        <w:rFonts w:hint="default"/>
        <w:lang w:val="sq-AL" w:eastAsia="en-US" w:bidi="ar-SA"/>
      </w:rPr>
    </w:lvl>
    <w:lvl w:ilvl="7" w:tplc="FFFFFFFF">
      <w:numFmt w:val="bullet"/>
      <w:lvlText w:val="•"/>
      <w:lvlJc w:val="left"/>
      <w:pPr>
        <w:ind w:left="5705" w:hanging="106"/>
      </w:pPr>
      <w:rPr>
        <w:rFonts w:hint="default"/>
        <w:lang w:val="sq-AL" w:eastAsia="en-US" w:bidi="ar-SA"/>
      </w:rPr>
    </w:lvl>
    <w:lvl w:ilvl="8" w:tplc="FFFFFFFF">
      <w:numFmt w:val="bullet"/>
      <w:lvlText w:val="•"/>
      <w:lvlJc w:val="left"/>
      <w:pPr>
        <w:ind w:left="6503" w:hanging="106"/>
      </w:pPr>
      <w:rPr>
        <w:rFonts w:hint="default"/>
        <w:lang w:val="sq-AL" w:eastAsia="en-US" w:bidi="ar-SA"/>
      </w:rPr>
    </w:lvl>
  </w:abstractNum>
  <w:abstractNum w:abstractNumId="1" w15:restartNumberingAfterBreak="0">
    <w:nsid w:val="56C51C06"/>
    <w:multiLevelType w:val="hybridMultilevel"/>
    <w:tmpl w:val="AC907F88"/>
    <w:lvl w:ilvl="0" w:tplc="FFFFFFFF">
      <w:start w:val="1"/>
      <w:numFmt w:val="decimal"/>
      <w:lvlText w:val="%1."/>
      <w:lvlJc w:val="left"/>
      <w:pPr>
        <w:ind w:left="753" w:hanging="360"/>
      </w:pPr>
      <w:rPr>
        <w:rFonts w:ascii="Arial MT" w:eastAsia="Arial MT" w:hAnsi="Arial MT" w:cs="Arial MT" w:hint="default"/>
        <w:spacing w:val="0"/>
        <w:w w:val="100"/>
        <w:sz w:val="17"/>
        <w:szCs w:val="17"/>
        <w:lang w:val="sq-AL" w:eastAsia="en-US" w:bidi="ar-SA"/>
      </w:rPr>
    </w:lvl>
    <w:lvl w:ilvl="1" w:tplc="FFFFFFFF">
      <w:numFmt w:val="bullet"/>
      <w:lvlText w:val="•"/>
      <w:lvlJc w:val="left"/>
      <w:pPr>
        <w:ind w:left="1493" w:hanging="360"/>
      </w:pPr>
      <w:rPr>
        <w:rFonts w:hint="default"/>
        <w:lang w:val="sq-AL" w:eastAsia="en-US" w:bidi="ar-SA"/>
      </w:rPr>
    </w:lvl>
    <w:lvl w:ilvl="2" w:tplc="FFFFFFFF">
      <w:numFmt w:val="bullet"/>
      <w:lvlText w:val="•"/>
      <w:lvlJc w:val="left"/>
      <w:pPr>
        <w:ind w:left="2226" w:hanging="360"/>
      </w:pPr>
      <w:rPr>
        <w:rFonts w:hint="default"/>
        <w:lang w:val="sq-AL" w:eastAsia="en-US" w:bidi="ar-SA"/>
      </w:rPr>
    </w:lvl>
    <w:lvl w:ilvl="3" w:tplc="FFFFFFFF">
      <w:numFmt w:val="bullet"/>
      <w:lvlText w:val="•"/>
      <w:lvlJc w:val="left"/>
      <w:pPr>
        <w:ind w:left="2960" w:hanging="360"/>
      </w:pPr>
      <w:rPr>
        <w:rFonts w:hint="default"/>
        <w:lang w:val="sq-AL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sq-AL" w:eastAsia="en-US" w:bidi="ar-SA"/>
      </w:rPr>
    </w:lvl>
    <w:lvl w:ilvl="5" w:tplc="FFFFFFFF">
      <w:numFmt w:val="bullet"/>
      <w:lvlText w:val="•"/>
      <w:lvlJc w:val="left"/>
      <w:pPr>
        <w:ind w:left="4427" w:hanging="360"/>
      </w:pPr>
      <w:rPr>
        <w:rFonts w:hint="default"/>
        <w:lang w:val="sq-AL" w:eastAsia="en-US" w:bidi="ar-SA"/>
      </w:rPr>
    </w:lvl>
    <w:lvl w:ilvl="6" w:tplc="FFFFFFFF">
      <w:numFmt w:val="bullet"/>
      <w:lvlText w:val="•"/>
      <w:lvlJc w:val="left"/>
      <w:pPr>
        <w:ind w:left="5160" w:hanging="360"/>
      </w:pPr>
      <w:rPr>
        <w:rFonts w:hint="default"/>
        <w:lang w:val="sq-AL" w:eastAsia="en-US" w:bidi="ar-SA"/>
      </w:rPr>
    </w:lvl>
    <w:lvl w:ilvl="7" w:tplc="FFFFFFFF">
      <w:numFmt w:val="bullet"/>
      <w:lvlText w:val="•"/>
      <w:lvlJc w:val="left"/>
      <w:pPr>
        <w:ind w:left="5893" w:hanging="360"/>
      </w:pPr>
      <w:rPr>
        <w:rFonts w:hint="default"/>
        <w:lang w:val="sq-AL" w:eastAsia="en-US" w:bidi="ar-SA"/>
      </w:rPr>
    </w:lvl>
    <w:lvl w:ilvl="8" w:tplc="FFFFFFFF">
      <w:numFmt w:val="bullet"/>
      <w:lvlText w:val="•"/>
      <w:lvlJc w:val="left"/>
      <w:pPr>
        <w:ind w:left="6627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6C8D3DE0"/>
    <w:multiLevelType w:val="hybridMultilevel"/>
    <w:tmpl w:val="F1029FB6"/>
    <w:lvl w:ilvl="0" w:tplc="FFFFFFFF">
      <w:numFmt w:val="bullet"/>
      <w:lvlText w:val="•"/>
      <w:lvlJc w:val="left"/>
      <w:pPr>
        <w:ind w:left="832" w:hanging="720"/>
      </w:pPr>
      <w:rPr>
        <w:rFonts w:ascii="Arial MT" w:eastAsia="Arial MT" w:hAnsi="Arial MT" w:cs="Arial MT" w:hint="default"/>
        <w:color w:val="404040"/>
        <w:w w:val="100"/>
        <w:sz w:val="17"/>
        <w:szCs w:val="17"/>
        <w:lang w:val="sq-AL" w:eastAsia="en-US" w:bidi="ar-SA"/>
      </w:rPr>
    </w:lvl>
    <w:lvl w:ilvl="1" w:tplc="FFFFFFFF">
      <w:numFmt w:val="bullet"/>
      <w:lvlText w:val="•"/>
      <w:lvlJc w:val="left"/>
      <w:pPr>
        <w:ind w:left="1565" w:hanging="720"/>
      </w:pPr>
      <w:rPr>
        <w:rFonts w:hint="default"/>
        <w:lang w:val="sq-AL" w:eastAsia="en-US" w:bidi="ar-SA"/>
      </w:rPr>
    </w:lvl>
    <w:lvl w:ilvl="2" w:tplc="FFFFFFFF">
      <w:numFmt w:val="bullet"/>
      <w:lvlText w:val="•"/>
      <w:lvlJc w:val="left"/>
      <w:pPr>
        <w:ind w:left="2291" w:hanging="720"/>
      </w:pPr>
      <w:rPr>
        <w:rFonts w:hint="default"/>
        <w:lang w:val="sq-AL" w:eastAsia="en-US" w:bidi="ar-SA"/>
      </w:rPr>
    </w:lvl>
    <w:lvl w:ilvl="3" w:tplc="FFFFFFFF">
      <w:numFmt w:val="bullet"/>
      <w:lvlText w:val="•"/>
      <w:lvlJc w:val="left"/>
      <w:pPr>
        <w:ind w:left="3017" w:hanging="720"/>
      </w:pPr>
      <w:rPr>
        <w:rFonts w:hint="default"/>
        <w:lang w:val="sq-AL" w:eastAsia="en-US" w:bidi="ar-SA"/>
      </w:rPr>
    </w:lvl>
    <w:lvl w:ilvl="4" w:tplc="FFFFFFFF">
      <w:numFmt w:val="bullet"/>
      <w:lvlText w:val="•"/>
      <w:lvlJc w:val="left"/>
      <w:pPr>
        <w:ind w:left="3743" w:hanging="720"/>
      </w:pPr>
      <w:rPr>
        <w:rFonts w:hint="default"/>
        <w:lang w:val="sq-AL" w:eastAsia="en-US" w:bidi="ar-SA"/>
      </w:rPr>
    </w:lvl>
    <w:lvl w:ilvl="5" w:tplc="FFFFFFFF">
      <w:numFmt w:val="bullet"/>
      <w:lvlText w:val="•"/>
      <w:lvlJc w:val="left"/>
      <w:pPr>
        <w:ind w:left="4469" w:hanging="720"/>
      </w:pPr>
      <w:rPr>
        <w:rFonts w:hint="default"/>
        <w:lang w:val="sq-AL" w:eastAsia="en-US" w:bidi="ar-SA"/>
      </w:rPr>
    </w:lvl>
    <w:lvl w:ilvl="6" w:tplc="FFFFFFFF">
      <w:numFmt w:val="bullet"/>
      <w:lvlText w:val="•"/>
      <w:lvlJc w:val="left"/>
      <w:pPr>
        <w:ind w:left="5195" w:hanging="720"/>
      </w:pPr>
      <w:rPr>
        <w:rFonts w:hint="default"/>
        <w:lang w:val="sq-AL" w:eastAsia="en-US" w:bidi="ar-SA"/>
      </w:rPr>
    </w:lvl>
    <w:lvl w:ilvl="7" w:tplc="FFFFFFFF">
      <w:numFmt w:val="bullet"/>
      <w:lvlText w:val="•"/>
      <w:lvlJc w:val="left"/>
      <w:pPr>
        <w:ind w:left="5921" w:hanging="720"/>
      </w:pPr>
      <w:rPr>
        <w:rFonts w:hint="default"/>
        <w:lang w:val="sq-AL" w:eastAsia="en-US" w:bidi="ar-SA"/>
      </w:rPr>
    </w:lvl>
    <w:lvl w:ilvl="8" w:tplc="FFFFFFFF">
      <w:numFmt w:val="bullet"/>
      <w:lvlText w:val="•"/>
      <w:lvlJc w:val="left"/>
      <w:pPr>
        <w:ind w:left="6647" w:hanging="720"/>
      </w:pPr>
      <w:rPr>
        <w:rFonts w:hint="default"/>
        <w:lang w:val="sq-AL" w:eastAsia="en-US" w:bidi="ar-SA"/>
      </w:rPr>
    </w:lvl>
  </w:abstractNum>
  <w:abstractNum w:abstractNumId="3" w15:restartNumberingAfterBreak="0">
    <w:nsid w:val="6C984BE8"/>
    <w:multiLevelType w:val="hybridMultilevel"/>
    <w:tmpl w:val="005AF228"/>
    <w:lvl w:ilvl="0" w:tplc="7D3E4F5C">
      <w:start w:val="1"/>
      <w:numFmt w:val="decimal"/>
      <w:lvlText w:val="%1."/>
      <w:lvlJc w:val="left"/>
      <w:pPr>
        <w:ind w:left="832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74F820E8"/>
    <w:multiLevelType w:val="hybridMultilevel"/>
    <w:tmpl w:val="EE06DA3C"/>
    <w:lvl w:ilvl="0" w:tplc="1862C9EC">
      <w:start w:val="1"/>
      <w:numFmt w:val="decimal"/>
      <w:lvlText w:val="%1."/>
      <w:lvlJc w:val="left"/>
      <w:pPr>
        <w:ind w:left="1080" w:hanging="360"/>
      </w:pPr>
      <w:rPr>
        <w:rFonts w:ascii="Arial MT" w:hint="default"/>
        <w:color w:val="40404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13EC"/>
    <w:rsid w:val="000113EC"/>
    <w:rsid w:val="001F5454"/>
    <w:rsid w:val="006A1646"/>
    <w:rsid w:val="007236B7"/>
    <w:rsid w:val="00AE4556"/>
    <w:rsid w:val="00C159B7"/>
    <w:rsid w:val="00CE296D"/>
    <w:rsid w:val="00D3351F"/>
    <w:rsid w:val="00E04CC4"/>
    <w:rsid w:val="00E54761"/>
    <w:rsid w:val="00E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F6C6"/>
  <w15:docId w15:val="{75F8E1BE-5911-47BD-9672-4A98FFA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78" w:right="479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CC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3</cp:revision>
  <dcterms:created xsi:type="dcterms:W3CDTF">2024-02-28T08:32:00Z</dcterms:created>
  <dcterms:modified xsi:type="dcterms:W3CDTF">2024-05-02T15:14:00Z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