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53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8"/>
        <w:gridCol w:w="3243"/>
        <w:gridCol w:w="1248"/>
        <w:gridCol w:w="1292"/>
        <w:gridCol w:w="1824"/>
      </w:tblGrid>
      <w:tr w:rsidR="005F3AC9" w:rsidRPr="005F3AC9" w14:paraId="256AE0F0" w14:textId="77777777" w:rsidTr="005F3AC9">
        <w:tc>
          <w:tcPr>
            <w:tcW w:w="19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DCA2F72" w14:textId="77777777" w:rsidR="005F3AC9" w:rsidRPr="005F3AC9" w:rsidRDefault="005F3AC9" w:rsidP="005F3AC9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17"/>
                <w:szCs w:val="17"/>
                <w14:ligatures w14:val="none"/>
              </w:rPr>
            </w:pPr>
            <w:r w:rsidRPr="005F3AC9">
              <w:rPr>
                <w:rFonts w:ascii="Arial" w:eastAsia="Calibri" w:hAnsi="Arial" w:cs="Arial"/>
                <w:b/>
                <w:kern w:val="0"/>
                <w:sz w:val="17"/>
                <w:szCs w:val="17"/>
                <w14:ligatures w14:val="none"/>
              </w:rPr>
              <w:t>Lënda</w:t>
            </w:r>
          </w:p>
          <w:p w14:paraId="708AF73C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E3BBC4C" w14:textId="77777777" w:rsidR="005F3AC9" w:rsidRPr="005F3AC9" w:rsidRDefault="005F3AC9" w:rsidP="005F3AC9">
            <w:pPr>
              <w:spacing w:line="276" w:lineRule="auto"/>
              <w:jc w:val="both"/>
              <w:rPr>
                <w:rFonts w:ascii="Times New Roman" w:eastAsia="FangSong" w:hAnsi="Times New Roman"/>
                <w:sz w:val="21"/>
                <w:szCs w:val="21"/>
              </w:rPr>
            </w:pPr>
            <w:r w:rsidRPr="005F3AC9">
              <w:rPr>
                <w:rFonts w:ascii="Times New Roman" w:eastAsia="FangSong" w:hAnsi="Times New Roman"/>
                <w:sz w:val="21"/>
                <w:szCs w:val="21"/>
              </w:rPr>
              <w:t>Sistemi i informacionit në shkencat e ushqimit</w:t>
            </w:r>
          </w:p>
          <w:p w14:paraId="74B3810E" w14:textId="77777777" w:rsidR="005F3AC9" w:rsidRPr="005F3AC9" w:rsidRDefault="005F3AC9" w:rsidP="005F3AC9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5F3AC9" w:rsidRPr="005F3AC9" w14:paraId="526D34B3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0440B91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1D7C6BE1" w14:textId="77777777" w:rsidR="005F3AC9" w:rsidRPr="005F3AC9" w:rsidRDefault="005F3AC9" w:rsidP="005F3AC9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5F3AC9">
              <w:rPr>
                <w:rFonts w:ascii="Arial" w:hAnsi="Arial"/>
                <w:sz w:val="17"/>
                <w:szCs w:val="17"/>
              </w:rPr>
              <w:t xml:space="preserve">Llojj </w:t>
            </w:r>
          </w:p>
          <w:p w14:paraId="4943650A" w14:textId="77777777" w:rsidR="005F3AC9" w:rsidRPr="005F3AC9" w:rsidRDefault="005F3AC9" w:rsidP="005F3AC9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988035B" w14:textId="77777777" w:rsidR="005F3AC9" w:rsidRPr="005F3AC9" w:rsidRDefault="005F3AC9" w:rsidP="005F3AC9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5F3AC9">
              <w:rPr>
                <w:rFonts w:ascii="Arial" w:hAnsi="Arial"/>
                <w:sz w:val="17"/>
                <w:szCs w:val="17"/>
              </w:rPr>
              <w:t>Semestri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1F581EA" w14:textId="77777777" w:rsidR="005F3AC9" w:rsidRPr="005F3AC9" w:rsidRDefault="005F3AC9" w:rsidP="005F3AC9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5F3AC9">
              <w:rPr>
                <w:rFonts w:ascii="Arial" w:hAnsi="Arial"/>
                <w:sz w:val="17"/>
                <w:szCs w:val="17"/>
              </w:rPr>
              <w:t>ECTS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85CF44" w14:textId="77777777" w:rsidR="005F3AC9" w:rsidRPr="005F3AC9" w:rsidRDefault="005F3AC9" w:rsidP="005F3AC9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5F3AC9">
              <w:rPr>
                <w:rFonts w:ascii="Arial" w:hAnsi="Arial"/>
                <w:sz w:val="17"/>
                <w:szCs w:val="17"/>
              </w:rPr>
              <w:t>Kodi</w:t>
            </w:r>
          </w:p>
        </w:tc>
      </w:tr>
      <w:tr w:rsidR="005F3AC9" w:rsidRPr="005F3AC9" w14:paraId="5DF1DFBC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28B9E6E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49AEEB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Z)</w:t>
            </w:r>
          </w:p>
          <w:p w14:paraId="02C80F65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00334A3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607373B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DDE8DC6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</w:tr>
      <w:tr w:rsidR="005F3AC9" w:rsidRPr="005F3AC9" w14:paraId="3150CB18" w14:textId="77777777" w:rsidTr="005F3AC9">
        <w:trPr>
          <w:trHeight w:hRule="exact" w:val="514"/>
        </w:trPr>
        <w:tc>
          <w:tcPr>
            <w:tcW w:w="192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3212469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Ligjeruesi i lëndës</w:t>
            </w: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497EA650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Dr. Sc. Blerton Abazi</w:t>
            </w:r>
          </w:p>
          <w:p w14:paraId="1ABF208F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</w:tr>
      <w:tr w:rsidR="005F3AC9" w:rsidRPr="005F3AC9" w14:paraId="73C8C9D8" w14:textId="77777777" w:rsidTr="005F3AC9">
        <w:tc>
          <w:tcPr>
            <w:tcW w:w="1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38C1397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Qëllimet dhe Objektivat</w:t>
            </w: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FD8405A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</w:p>
          <w:p w14:paraId="162994E4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lang w:val="sq-AL"/>
              </w:rPr>
              <w:t>Hyrje në çështjet dhe praktikat e menaxhimit të brendshëm dhe të jashtëm në organizatat e informacionit. Çështjet e brendshme: sjellja organizative, teoria organizative, personeli, buxhetimi, planifikimi. Çështjet e jashtme: mjediset organizative, politikat, marketingu, planifikimi strategjik, burimet e financimit..</w:t>
            </w:r>
          </w:p>
          <w:p w14:paraId="54419A49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</w:tr>
      <w:tr w:rsidR="005F3AC9" w:rsidRPr="005F3AC9" w14:paraId="4DC2EDB6" w14:textId="77777777" w:rsidTr="005F3AC9">
        <w:tc>
          <w:tcPr>
            <w:tcW w:w="1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8F44FD0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FA6D194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20"/>
                <w:szCs w:val="20"/>
              </w:rPr>
            </w:pPr>
            <w:r w:rsidRPr="005F3AC9">
              <w:rPr>
                <w:sz w:val="20"/>
                <w:szCs w:val="20"/>
                <w:lang w:val="sq-AL"/>
              </w:rPr>
              <w:t>Deri në përfundimin e këtij kursi, studentët duhet të jenë në gjendje të:</w:t>
            </w:r>
            <w:r w:rsidRPr="005F3AC9">
              <w:rPr>
                <w:sz w:val="20"/>
                <w:szCs w:val="20"/>
                <w:lang w:val="sq-AL"/>
              </w:rPr>
              <w:br/>
              <w:t>• Eksploroni nevojat organizative për informacion dhe mënyrën se si sistemet e informacionit i plotësojnë këto nevoja.</w:t>
            </w:r>
            <w:r w:rsidRPr="005F3AC9">
              <w:rPr>
                <w:sz w:val="20"/>
                <w:szCs w:val="20"/>
                <w:lang w:val="sq-AL"/>
              </w:rPr>
              <w:br/>
              <w:t>• Vlerësimi i blerjeve të teknologjisë së informacionit duke përfshirë:</w:t>
            </w:r>
            <w:r w:rsidRPr="005F3AC9">
              <w:rPr>
                <w:sz w:val="20"/>
                <w:szCs w:val="20"/>
                <w:lang w:val="sq-AL"/>
              </w:rPr>
              <w:br/>
              <w:t>_ Vlerësimi i fizibilitetit të zgjidhjeve alternative të teknologjisë.</w:t>
            </w:r>
            <w:r w:rsidRPr="005F3AC9">
              <w:rPr>
                <w:sz w:val="20"/>
                <w:szCs w:val="20"/>
                <w:lang w:val="sq-AL"/>
              </w:rPr>
              <w:br/>
              <w:t>_ Përcaktimi se si zgjidhja e teknologjisë prek palët e interesuara.</w:t>
            </w:r>
            <w:r w:rsidRPr="005F3AC9">
              <w:rPr>
                <w:sz w:val="20"/>
                <w:szCs w:val="20"/>
                <w:lang w:val="sq-AL"/>
              </w:rPr>
              <w:br/>
              <w:t>_ Prioritizimi i kërkesave dhe kufizimeve të sistemit.</w:t>
            </w:r>
            <w:r w:rsidRPr="005F3AC9">
              <w:rPr>
                <w:sz w:val="20"/>
                <w:szCs w:val="20"/>
                <w:lang w:val="sq-AL"/>
              </w:rPr>
              <w:br/>
              <w:t>_ Përcaktimi i organizatës për të ndërtuar ose blerë teknologjinë.</w:t>
            </w:r>
            <w:r w:rsidRPr="005F3AC9">
              <w:rPr>
                <w:sz w:val="20"/>
                <w:szCs w:val="20"/>
                <w:lang w:val="sq-AL"/>
              </w:rPr>
              <w:br/>
              <w:t>_ Përcaktimi i nevojave të burimeve për zbatimin e sistemit të teknologjisë.</w:t>
            </w:r>
            <w:r w:rsidRPr="005F3AC9">
              <w:rPr>
                <w:sz w:val="20"/>
                <w:szCs w:val="20"/>
                <w:lang w:val="sq-AL"/>
              </w:rPr>
              <w:br/>
              <w:t>_ Ndërtimi i një matrice vendimi për vlerësimin e sistemeve alternative të teknologjisë.</w:t>
            </w:r>
            <w:r w:rsidRPr="005F3AC9">
              <w:rPr>
                <w:sz w:val="20"/>
                <w:szCs w:val="20"/>
                <w:lang w:val="sq-AL"/>
              </w:rPr>
              <w:br/>
              <w:t>_ Zhvillimi i një plani të implementimit dhe pas zbatimit.</w:t>
            </w:r>
            <w:r w:rsidRPr="005F3AC9">
              <w:rPr>
                <w:sz w:val="20"/>
                <w:szCs w:val="20"/>
                <w:lang w:val="sq-AL"/>
              </w:rPr>
              <w:br/>
              <w:t>_ Krijimi i dokumentacionit të duhur të nevojshëm për të mbrojtur një blerje të teknologjisë për menaxhmentin.</w:t>
            </w:r>
          </w:p>
        </w:tc>
      </w:tr>
      <w:tr w:rsidR="005F3AC9" w:rsidRPr="005F3AC9" w14:paraId="13FAF84C" w14:textId="77777777" w:rsidTr="005F3AC9">
        <w:trPr>
          <w:trHeight w:hRule="exact" w:val="288"/>
        </w:trPr>
        <w:tc>
          <w:tcPr>
            <w:tcW w:w="19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4A263BE1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Përmbajtja</w:t>
            </w:r>
          </w:p>
        </w:tc>
        <w:tc>
          <w:tcPr>
            <w:tcW w:w="5783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37D3FBA2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Plani javor</w:t>
            </w:r>
          </w:p>
        </w:tc>
        <w:tc>
          <w:tcPr>
            <w:tcW w:w="182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5A6947F9" w14:textId="77777777" w:rsidR="005F3AC9" w:rsidRPr="005F3AC9" w:rsidRDefault="005F3AC9" w:rsidP="005F3AC9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Java</w:t>
            </w:r>
          </w:p>
        </w:tc>
      </w:tr>
      <w:tr w:rsidR="005F3AC9" w:rsidRPr="005F3AC9" w14:paraId="6189CC81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E14311C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ACCD2D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Hyrje në menagjimin e sistemeve të informacioneve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B47EE33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</w:t>
            </w:r>
          </w:p>
        </w:tc>
      </w:tr>
      <w:tr w:rsidR="005F3AC9" w:rsidRPr="005F3AC9" w14:paraId="07C9F102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E77509E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C2D9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Harduerët dhe Softuerët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BABC5A3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2</w:t>
            </w:r>
          </w:p>
        </w:tc>
      </w:tr>
      <w:tr w:rsidR="005F3AC9" w:rsidRPr="005F3AC9" w14:paraId="2A037A01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92F97B1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DB4375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Tipet e Sistemeve të Informacionit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3B7B765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3</w:t>
            </w:r>
          </w:p>
        </w:tc>
      </w:tr>
      <w:tr w:rsidR="005F3AC9" w:rsidRPr="005F3AC9" w14:paraId="21FC5FFC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26C49CF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750B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Përkrahja e vendimmarrjes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F8F27F3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4</w:t>
            </w:r>
          </w:p>
        </w:tc>
      </w:tr>
      <w:tr w:rsidR="005F3AC9" w:rsidRPr="005F3AC9" w14:paraId="77F627A6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9FAFDB1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6383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Rrjetat Kompjuterike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A6D8E3B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5</w:t>
            </w:r>
          </w:p>
        </w:tc>
      </w:tr>
      <w:tr w:rsidR="005F3AC9" w:rsidRPr="005F3AC9" w14:paraId="55AEA321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95C10AE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F8A2FA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Databazat – Data Mining dhe Business Inteligence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C911A67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6</w:t>
            </w:r>
          </w:p>
        </w:tc>
      </w:tr>
      <w:tr w:rsidR="005F3AC9" w:rsidRPr="005F3AC9" w14:paraId="4443D8C4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7B50E4B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F21CE6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Strategjia e TI dhe marrja e shërbimeve të TI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E4B9299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7</w:t>
            </w:r>
          </w:p>
        </w:tc>
      </w:tr>
      <w:tr w:rsidR="005F3AC9" w:rsidRPr="005F3AC9" w14:paraId="320A0DE7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9DFA13B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393FF5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Përdorimi i TI si avantazh kompetitiv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65766A9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8</w:t>
            </w:r>
          </w:p>
        </w:tc>
      </w:tr>
      <w:tr w:rsidR="005F3AC9" w:rsidRPr="005F3AC9" w14:paraId="13E6D485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6C42CB6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F41B21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E-Commerce ( tregtia elektronike)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5C1B91A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9</w:t>
            </w:r>
          </w:p>
        </w:tc>
      </w:tr>
      <w:tr w:rsidR="005F3AC9" w:rsidRPr="005F3AC9" w14:paraId="576668D7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739D07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5BDD8E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Siguria e Informacionit dhe Cështjet Etike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64F330D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10</w:t>
            </w:r>
          </w:p>
        </w:tc>
      </w:tr>
      <w:tr w:rsidR="005F3AC9" w:rsidRPr="005F3AC9" w14:paraId="3E38B455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D0E856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6DD1C0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Firma Dixhitale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314C0E4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11</w:t>
            </w:r>
          </w:p>
        </w:tc>
      </w:tr>
      <w:tr w:rsidR="005F3AC9" w:rsidRPr="005F3AC9" w14:paraId="11B644DE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6B01FD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09F9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Zhvillimi Teknik I SI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4E35EBD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12</w:t>
            </w:r>
          </w:p>
        </w:tc>
      </w:tr>
      <w:tr w:rsidR="005F3AC9" w:rsidRPr="005F3AC9" w14:paraId="4B060C0B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87CA1B6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8B47" w14:textId="77777777" w:rsidR="005F3AC9" w:rsidRPr="005F3AC9" w:rsidRDefault="005F3AC9" w:rsidP="005F3AC9">
            <w:pPr>
              <w:rPr>
                <w:sz w:val="20"/>
                <w:szCs w:val="20"/>
              </w:rPr>
            </w:pPr>
            <w:r w:rsidRPr="005F3AC9">
              <w:rPr>
                <w:sz w:val="20"/>
                <w:szCs w:val="20"/>
              </w:rPr>
              <w:t>Provimi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66FD332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13</w:t>
            </w:r>
          </w:p>
        </w:tc>
      </w:tr>
      <w:tr w:rsidR="005F3AC9" w:rsidRPr="005F3AC9" w14:paraId="3D016EA7" w14:textId="77777777" w:rsidTr="005F3AC9">
        <w:trPr>
          <w:trHeight w:hRule="exact" w:val="8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208D2EB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061CD" w14:textId="77777777" w:rsidR="005F3AC9" w:rsidRPr="005F3AC9" w:rsidRDefault="005F3AC9" w:rsidP="005F3AC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904ECE9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</w:tr>
      <w:tr w:rsidR="005F3AC9" w:rsidRPr="005F3AC9" w14:paraId="4D3ABDFB" w14:textId="77777777" w:rsidTr="005F3AC9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FEC57F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1AEB8842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20"/>
                <w:szCs w:val="20"/>
              </w:rPr>
            </w:pPr>
            <w:r w:rsidRPr="005F3AC9">
              <w:rPr>
                <w:rFonts w:ascii="Arial" w:hAnsi="Arial"/>
                <w:color w:val="404040"/>
                <w:sz w:val="20"/>
                <w:szCs w:val="20"/>
              </w:rPr>
              <w:t>Provimi perfundimtar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8D70DD6" w14:textId="77777777" w:rsidR="005F3AC9" w:rsidRPr="005F3AC9" w:rsidRDefault="005F3AC9" w:rsidP="005F3AC9">
            <w:pPr>
              <w:jc w:val="center"/>
              <w:rPr>
                <w:rFonts w:ascii="Arial" w:hAnsi="Arial"/>
                <w:color w:val="404040"/>
                <w:sz w:val="17"/>
                <w:szCs w:val="17"/>
              </w:rPr>
            </w:pPr>
            <w:r w:rsidRPr="005F3AC9">
              <w:rPr>
                <w:rFonts w:ascii="Arial" w:hAnsi="Arial"/>
                <w:color w:val="404040"/>
                <w:sz w:val="17"/>
                <w:szCs w:val="17"/>
              </w:rPr>
              <w:t>15</w:t>
            </w:r>
          </w:p>
        </w:tc>
      </w:tr>
      <w:tr w:rsidR="005F3AC9" w:rsidRPr="005F3AC9" w14:paraId="7F373819" w14:textId="77777777" w:rsidTr="005F3AC9">
        <w:tc>
          <w:tcPr>
            <w:tcW w:w="1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1972DF5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7FCAFFCB" w14:textId="77777777" w:rsidR="005F3AC9" w:rsidRPr="005F3AC9" w:rsidRDefault="005F3AC9" w:rsidP="005F3AC9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5F3AC9">
              <w:rPr>
                <w:rFonts w:ascii="Arial" w:hAnsi="Arial"/>
                <w:sz w:val="17"/>
                <w:szCs w:val="17"/>
                <w:lang w:val="en-GB"/>
              </w:rPr>
              <w:t xml:space="preserve">McNurlin, Barbara, et al. (2009). "Information Systems Management in Practice (8th ed.)". Prentice Hall. </w:t>
            </w:r>
          </w:p>
          <w:p w14:paraId="29C40F40" w14:textId="77777777" w:rsidR="005F3AC9" w:rsidRPr="005F3AC9" w:rsidRDefault="005F3AC9" w:rsidP="005F3AC9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5F3AC9">
              <w:rPr>
                <w:rFonts w:ascii="Arial" w:hAnsi="Arial"/>
                <w:sz w:val="17"/>
                <w:szCs w:val="17"/>
                <w:lang w:val="en-GB"/>
              </w:rPr>
              <w:t>O’Brien, J (1999). Management Information Systems – Managing Information Technology in the Internetworked Enterprise. Boston: Irwin McGraw-Hill.</w:t>
            </w:r>
          </w:p>
          <w:p w14:paraId="6189D181" w14:textId="77777777" w:rsidR="005F3AC9" w:rsidRPr="005F3AC9" w:rsidRDefault="005F3AC9" w:rsidP="005F3AC9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5F3AC9">
              <w:rPr>
                <w:rFonts w:ascii="Arial" w:hAnsi="Arial"/>
                <w:sz w:val="17"/>
                <w:szCs w:val="17"/>
                <w:lang w:val="en-GB"/>
              </w:rPr>
              <w:t xml:space="preserve">Bird, M. (2010). Modern Management Guide to Information Technology. Boston: Irwin McGraw-Hill.  </w:t>
            </w:r>
          </w:p>
        </w:tc>
      </w:tr>
      <w:tr w:rsidR="005F3AC9" w:rsidRPr="005F3AC9" w14:paraId="175C9B65" w14:textId="77777777" w:rsidTr="005F3AC9">
        <w:tc>
          <w:tcPr>
            <w:tcW w:w="1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470090D" w14:textId="77777777" w:rsidR="005F3AC9" w:rsidRPr="005F3AC9" w:rsidRDefault="005F3AC9" w:rsidP="005F3AC9">
            <w:pPr>
              <w:rPr>
                <w:rFonts w:ascii="Arial" w:hAnsi="Arial"/>
                <w:b/>
                <w:sz w:val="17"/>
                <w:szCs w:val="17"/>
              </w:rPr>
            </w:pPr>
            <w:r w:rsidRPr="005F3AC9">
              <w:rPr>
                <w:rFonts w:ascii="Arial" w:hAnsi="Arial"/>
                <w:b/>
                <w:sz w:val="17"/>
                <w:szCs w:val="17"/>
              </w:rPr>
              <w:t>Kontakti</w:t>
            </w:r>
          </w:p>
        </w:tc>
        <w:tc>
          <w:tcPr>
            <w:tcW w:w="760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917F5D6" w14:textId="77777777" w:rsidR="005F3AC9" w:rsidRPr="005F3AC9" w:rsidRDefault="005F3AC9" w:rsidP="005F3AC9">
            <w:pPr>
              <w:rPr>
                <w:rFonts w:ascii="Arial" w:hAnsi="Arial"/>
                <w:sz w:val="17"/>
                <w:szCs w:val="17"/>
              </w:rPr>
            </w:pPr>
            <w:r w:rsidRPr="005F3AC9">
              <w:rPr>
                <w:rFonts w:ascii="Arial" w:hAnsi="Arial"/>
                <w:sz w:val="17"/>
                <w:szCs w:val="17"/>
              </w:rPr>
              <w:t xml:space="preserve">Blerton Abazi </w:t>
            </w:r>
            <w:hyperlink r:id="rId5" w:history="1">
              <w:r w:rsidRPr="005F3AC9">
                <w:rPr>
                  <w:rFonts w:ascii="Arial" w:hAnsi="Arial"/>
                  <w:color w:val="0000FF"/>
                  <w:sz w:val="17"/>
                  <w:szCs w:val="17"/>
                  <w:u w:val="single"/>
                </w:rPr>
                <w:t>blerton.abazi@ubt-uni.net</w:t>
              </w:r>
            </w:hyperlink>
          </w:p>
          <w:p w14:paraId="073F02D7" w14:textId="77777777" w:rsidR="005F3AC9" w:rsidRPr="005F3AC9" w:rsidRDefault="005F3AC9" w:rsidP="005F3AC9">
            <w:pPr>
              <w:rPr>
                <w:rFonts w:ascii="Arial" w:hAnsi="Arial"/>
                <w:color w:val="404040"/>
                <w:sz w:val="17"/>
                <w:szCs w:val="17"/>
              </w:rPr>
            </w:pPr>
          </w:p>
        </w:tc>
      </w:tr>
    </w:tbl>
    <w:p w14:paraId="2474288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67C05"/>
    <w:multiLevelType w:val="hybridMultilevel"/>
    <w:tmpl w:val="6092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9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3C"/>
    <w:rsid w:val="002F71EA"/>
    <w:rsid w:val="0044433C"/>
    <w:rsid w:val="005F3AC9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027A-B996-4586-8F1A-51B4C76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C9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rton.abaz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2024-03-28T13:30:00Z</dcterms:created>
  <dcterms:modified xsi:type="dcterms:W3CDTF">2024-03-28T13:30:00Z</dcterms:modified>
</cp:coreProperties>
</file>