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161"/>
        <w:gridCol w:w="1250"/>
        <w:gridCol w:w="1337"/>
        <w:gridCol w:w="1707"/>
      </w:tblGrid>
      <w:tr w:rsidR="00991B35" w14:paraId="035F393D" w14:textId="77777777" w:rsidTr="00991B35">
        <w:trPr>
          <w:trHeight w:val="570"/>
        </w:trPr>
        <w:tc>
          <w:tcPr>
            <w:tcW w:w="1889" w:type="dxa"/>
            <w:vMerge w:val="restar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D9E2F3"/>
            <w:vAlign w:val="center"/>
            <w:hideMark/>
          </w:tcPr>
          <w:p w14:paraId="0FF56BAA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Lënda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5301E24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7F7F7F"/>
              <w:left w:val="single" w:sz="6" w:space="0" w:color="7F7F7F"/>
              <w:bottom w:val="nil"/>
              <w:right w:val="single" w:sz="6" w:space="0" w:color="7F7F7F"/>
            </w:tcBorders>
            <w:vAlign w:val="center"/>
            <w:hideMark/>
          </w:tcPr>
          <w:p w14:paraId="32012C90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KIMI ANALITIKE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14:paraId="72174FD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B35" w14:paraId="31DEAAAE" w14:textId="77777777" w:rsidTr="00991B35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772380F2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816AF10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Llojj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0946C910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B9C32E4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Semestri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32594AFE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ECTS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6" w:space="0" w:color="7F7F7F"/>
            </w:tcBorders>
            <w:shd w:val="clear" w:color="auto" w:fill="F2F2F2"/>
            <w:vAlign w:val="center"/>
            <w:hideMark/>
          </w:tcPr>
          <w:p w14:paraId="269EB6FC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Kodi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B35" w14:paraId="56E177AC" w14:textId="77777777" w:rsidTr="00991B35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646937A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161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vAlign w:val="center"/>
            <w:hideMark/>
          </w:tcPr>
          <w:p w14:paraId="1C9486FD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  <w:lang w:val="en-GB"/>
              </w:rPr>
              <w:t>                                 Z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  <w:p w14:paraId="090B5F52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1454843D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  <w:lang w:val="en-GB"/>
              </w:rPr>
              <w:t>            2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7F7F7F"/>
              <w:right w:val="nil"/>
            </w:tcBorders>
            <w:vAlign w:val="center"/>
            <w:hideMark/>
          </w:tcPr>
          <w:p w14:paraId="0961DB86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  <w:lang w:val="en-GB"/>
              </w:rPr>
              <w:t>        4(1+2)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0A2F627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04040"/>
                <w:sz w:val="17"/>
                <w:szCs w:val="17"/>
                <w:lang w:val="en-GB"/>
              </w:rPr>
              <w:t>      130ACH159</w:t>
            </w:r>
            <w:r>
              <w:rPr>
                <w:rFonts w:ascii="Arial" w:eastAsia="Times New Roman" w:hAnsi="Arial" w:cs="Arial"/>
                <w:color w:val="404040"/>
                <w:sz w:val="17"/>
                <w:szCs w:val="17"/>
              </w:rPr>
              <w:t> </w:t>
            </w:r>
          </w:p>
        </w:tc>
      </w:tr>
      <w:tr w:rsidR="00991B35" w14:paraId="28B27BE9" w14:textId="77777777" w:rsidTr="00991B35">
        <w:trPr>
          <w:trHeight w:val="360"/>
        </w:trPr>
        <w:tc>
          <w:tcPr>
            <w:tcW w:w="1889" w:type="dxa"/>
            <w:tcBorders>
              <w:top w:val="single" w:sz="6" w:space="0" w:color="7F7F7F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22B8F8C6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Ligjeruesi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7F7F7F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2D2C7E00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Prof. Asst. Dr. Fidan Feka, </w:t>
            </w:r>
          </w:p>
          <w:p w14:paraId="1EEA971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B35" w14:paraId="6E593EFE" w14:textId="77777777" w:rsidTr="00991B35">
        <w:trPr>
          <w:trHeight w:val="360"/>
        </w:trPr>
        <w:tc>
          <w:tcPr>
            <w:tcW w:w="1889" w:type="dxa"/>
            <w:tcBorders>
              <w:top w:val="nil"/>
              <w:left w:val="single" w:sz="6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6248627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Asistenti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nil"/>
              <w:right w:val="single" w:sz="6" w:space="0" w:color="7F7F7F"/>
            </w:tcBorders>
            <w:vAlign w:val="center"/>
            <w:hideMark/>
          </w:tcPr>
          <w:p w14:paraId="0DF6AB14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Prof. Asst. Dr. Fidan Feka</w:t>
            </w:r>
          </w:p>
          <w:p w14:paraId="4B0DE00D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B35" w14:paraId="4EC0AC5E" w14:textId="77777777" w:rsidTr="00991B35">
        <w:trPr>
          <w:trHeight w:val="285"/>
        </w:trPr>
        <w:tc>
          <w:tcPr>
            <w:tcW w:w="1889" w:type="dxa"/>
            <w:tcBorders>
              <w:top w:val="nil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0D2822B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Tutori i lëndës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nil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56D89B0A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91B35" w14:paraId="6BB247AB" w14:textId="77777777" w:rsidTr="00991B35">
        <w:trPr>
          <w:trHeight w:val="300"/>
        </w:trPr>
        <w:tc>
          <w:tcPr>
            <w:tcW w:w="1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0A174E7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Qëllimet dhe objektivat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D0EAB31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Lënda “Kimia analitike 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ofron konceptet kryesore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në vendosjen e bazave teorike: mbi ligjshmërit në analizën kimike. Aplikim në analizën kimike cilesore dhe sasiore, ndjeshmërinë dhe selektivitetin e tyre si dhe në përberjen cilësore dhe sasiore të tretësirave dhe aktivitetin e tyre.  </w:t>
            </w:r>
          </w:p>
          <w:p w14:paraId="16CA5883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Gjthashtu të njohë produktin e tretshmëris, faktoret që ndikojnë në tretshmërinë e reaksioneve kimike.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Të zotërojë procedurat dhe teknikat standarte bazë të punës nga analizat kimike cilësore dhe analitet organike duke përdorur ndarjen klasike analitike dhe metodat e identifikimit, do të kuptojnë kushtet e kryerjes së procedurave kimiko-analitike në kushte reale, dhe të zbatojnë procedurat dhe moderne instrumentale të ndarjeve analitike.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1B35" w14:paraId="07B8E5AC" w14:textId="77777777" w:rsidTr="00991B35">
        <w:trPr>
          <w:trHeight w:val="1785"/>
        </w:trPr>
        <w:tc>
          <w:tcPr>
            <w:tcW w:w="1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174602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Rezultatet e pritshme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899D43E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 përfundimit të këtij kursi (lënde) studenti do të jetë në gjendje që: </w:t>
            </w:r>
          </w:p>
          <w:p w14:paraId="20703614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D751CB" w14:textId="77777777" w:rsidR="00991B35" w:rsidRDefault="00991B35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njoh konceptet e përgjithshme të kimisë analitike dhe ti dallojë reaksionet analitike në aspektin cilësor dhe sasior; </w:t>
            </w:r>
          </w:p>
          <w:p w14:paraId="5E6998E2" w14:textId="77777777" w:rsidR="00991B35" w:rsidRDefault="00991B35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Të kupton përbërjën cilësore dhe sasiore të tretësirave dhe aktivitetin e tyre; </w:t>
            </w:r>
          </w:p>
          <w:p w14:paraId="141B0287" w14:textId="77777777" w:rsidR="00991B35" w:rsidRDefault="00991B35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 përshkruan dhe krahason ekuilibrimet në sistemet homogjene dhe në ato heterogjene. </w:t>
            </w:r>
          </w:p>
          <w:p w14:paraId="6B3CA226" w14:textId="77777777" w:rsidR="00991B35" w:rsidRDefault="00991B35" w:rsidP="001669AD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Aplikimin e kursit te Kimise Analitike ne analizimin e ushqimeve. </w:t>
            </w:r>
          </w:p>
          <w:p w14:paraId="102572FC" w14:textId="77777777" w:rsidR="00991B35" w:rsidRDefault="00991B35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1B35" w14:paraId="7DCCDD9D" w14:textId="77777777" w:rsidTr="00991B35">
        <w:trPr>
          <w:trHeight w:val="1785"/>
        </w:trPr>
        <w:tc>
          <w:tcPr>
            <w:tcW w:w="1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5B4FACD5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Përafrimi i rezultateve të të nxënit të kursit me rezultatet e të nxënit të programeve.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1AA64DCF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1. Zbatimi i njohurive teorike: </w:t>
            </w:r>
          </w:p>
          <w:p w14:paraId="7903BD49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-Programi BSc. (Rezultati 1, 2, ): Të zotërojë dhe të kuptojë njohuri të avancuara në kiminë e ushqimit, mikrobiologjinë, inxhinierinë dhe vlerësimin ndijor, duke përdorur këtë kuptim për të krijuar, përpunuar dhe ruajtur artikuj ushqimorë të shëndetshëm, të sigurt dhe me cilësi të lartë. </w:t>
            </w:r>
          </w:p>
          <w:p w14:paraId="1F81977A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-Të aplikojë teknika, metoda, mjete dhe instrumente të avancuara në përpunimin, analizën dhe vlerësimin e sigurisë së produkteve ushqimore, duke siguruar respektimin e ligjeve dhe rregulloreve të ushqimit. </w:t>
            </w:r>
          </w:p>
          <w:p w14:paraId="499CE3D5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2. Vlerësimi dhe analiza kritike: </w:t>
            </w:r>
          </w:p>
          <w:p w14:paraId="22DD4B48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-  Programi BSc (Rezultati 3, 4,5,6,7,8,9 ):  Analizoni, vlerësoni dhe interpretoni të dhënat e shkencës ushqimore, duke përfshirë literaturën kërkimore, duke siguruar që gjetjet të përcillen në mënyrë inovative dhe etike tek një audiencë e ndryshme, nga kolegët tek publiku i gjerë. </w:t>
            </w:r>
          </w:p>
          <w:p w14:paraId="1E9DC806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Të demonstrojnë të kuptuarit dhe kompetencën teknike në parimet themelore të të ushqyerit, duke bërë dallimin ndërmjet komponentëve të ndryshëm ushqimorë dhe implikimeve të tyre shëndetësore. </w:t>
            </w:r>
          </w:p>
          <w:p w14:paraId="260F50DE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• Organizimi dhe përcjellja e informacionit teknik dhe përkatës në mënyrë efektive, me gojë dhe me shkrim, duke siguruar qartësi dhe saktësi për një audiencë të ndryshme, duke përfshirë mbikëqyrësit, kolegët dhe konsumatorët. </w:t>
            </w:r>
          </w:p>
          <w:p w14:paraId="349E2173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Ekzekutoni dhe drejtoni projekte kërkimore në shkencën e ushqimit, duke lundruar në kompleksitetin e shkencës së të ushqyerit dhe ushtrimeve, veçanërisht kur trajtohen dimensionet etike, kulturore dhe mjedisore. </w:t>
            </w:r>
          </w:p>
          <w:p w14:paraId="31761996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Interpretoni, krahasoni dhe klasifikoni gjetjet nga kërkimi i shkencës ushqimore, duke siguruar që vendimet dhe rezultatet të përputhen me standardet e vendosura dhe praktikat më të mira. </w:t>
            </w:r>
          </w:p>
          <w:p w14:paraId="1AC05D0C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Të ushtrojë autonomi dhe iniciativë në identifikimin e ndërveprimeve të lidhura me shëndetin ndërmjet lëndëve ushqyese dietike dhe stërvitjes, hartimin e programeve optimale dietike dhe ushtrimore për ruajtjen e shëndetit. </w:t>
            </w:r>
          </w:p>
          <w:p w14:paraId="60BE48C2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 </w:t>
            </w:r>
          </w:p>
          <w:p w14:paraId="7EFA2B8A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3. Zhvillimi i aftësive praktike: Programi BSc (Rezultati 7,8 dhe 9):  </w:t>
            </w:r>
          </w:p>
          <w:p w14:paraId="5E655101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Interpretoni, krahasoni dhe klasifikoni gjetjet nga kërkimi i shkencës ushqimore, duke siguruar që vendimet dhe rezultatet të përputhen me standardet e vendosura dhe praktikat më të mira. </w:t>
            </w:r>
          </w:p>
          <w:p w14:paraId="6FE18793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Të ushtrojë autonomi dhe iniciativë në identifikimin e ndërveprimeve të lidhura me shëndetin ndërmjet lëndëve ushqyese dietike dhe stërvitjes, hartimin e programeve optimale dietike dhe ushtrimore për ruajtjen e shëndetit. </w:t>
            </w:r>
          </w:p>
          <w:p w14:paraId="3A1B080A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 </w:t>
            </w:r>
          </w:p>
          <w:p w14:paraId="3A10485E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4.  Qasja e bazuar në dëshmi:Programi BSc (Rezultati 9 dhe 10):  </w:t>
            </w:r>
          </w:p>
          <w:p w14:paraId="1DB504BC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Të adresojë dhe zgjidhë probleme komplekse që lidhen me përpunimin e ushqimit, duke shfrytëzuar njohuritë e integruara nga fusha të ndryshme të shkencës ushqimore. </w:t>
            </w:r>
          </w:p>
          <w:p w14:paraId="448357D2" w14:textId="77777777" w:rsidR="00991B35" w:rsidRDefault="00991B35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• Angazhohuni në mësim të vazhdueshëm, duke qëndruar të përditësuar me tendencat, sfidat dhe risitë më të fundit në fushën e shkencës së ushqimit, të ushqyerit dhe shkencës së ushtrimeve. </w:t>
            </w:r>
          </w:p>
        </w:tc>
      </w:tr>
      <w:tr w:rsidR="00991B35" w14:paraId="26E27226" w14:textId="77777777" w:rsidTr="00991B35">
        <w:trPr>
          <w:trHeight w:val="285"/>
        </w:trPr>
        <w:tc>
          <w:tcPr>
            <w:tcW w:w="1889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375ED76E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lastRenderedPageBreak/>
              <w:t>Përmbajtja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6" w:space="0" w:color="7F7F7F"/>
              <w:left w:val="nil"/>
              <w:bottom w:val="single" w:sz="6" w:space="0" w:color="auto"/>
              <w:right w:val="nil"/>
            </w:tcBorders>
            <w:shd w:val="clear" w:color="auto" w:fill="F2F2F2"/>
            <w:hideMark/>
          </w:tcPr>
          <w:p w14:paraId="4C7B797E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Permbajtja e Leksioneve/Plani javor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6" w:space="0" w:color="7F7F7F"/>
              <w:left w:val="nil"/>
              <w:bottom w:val="single" w:sz="6" w:space="0" w:color="auto"/>
              <w:right w:val="single" w:sz="6" w:space="0" w:color="7F7F7F"/>
            </w:tcBorders>
            <w:shd w:val="clear" w:color="auto" w:fill="F2F2F2"/>
            <w:hideMark/>
          </w:tcPr>
          <w:p w14:paraId="37F0AB25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Java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1B35" w14:paraId="2B6FAE55" w14:textId="77777777" w:rsidTr="00991B35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841EF20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F77DD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Analiza kimike cilësore dhe sasiore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63FF0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2FA7507D" w14:textId="77777777" w:rsidTr="00991B35">
        <w:trPr>
          <w:trHeight w:val="27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67FCC0A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3A1AF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Sistemet disperse, përbërja e tyre cilësore dhe sasiore.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F1E6867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Aktiviteti i joneve, koficienti i aktivitetit.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8093D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5CEE701E" w14:textId="77777777" w:rsidTr="00991B35">
        <w:trPr>
          <w:trHeight w:val="45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0C79165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9C31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Aktiviteti i joneve, koficienti i aktivitetit.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1EF18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7661CB3C" w14:textId="77777777" w:rsidTr="00991B35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250073D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28EEC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Ekujlibri i reaksioneve kimike. Ligji i veprimit të masave.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A1AC75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31C01F57" w14:textId="77777777" w:rsidTr="00991B35">
        <w:trPr>
          <w:trHeight w:val="36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20BEA89F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79DEC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Analiza e grupeve analitike (kationike dhe anionike)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24F7C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2055B37A" w14:textId="77777777" w:rsidTr="00991B35">
        <w:trPr>
          <w:trHeight w:val="3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27F1789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6AED2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Faktori pH. Reaksionet acid-bazë, Autoprotoliza e ujit.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D9625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5D0C170F" w14:textId="77777777" w:rsidTr="00991B35">
        <w:trPr>
          <w:trHeight w:val="39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12D32557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C422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Prezantimi i Seminareve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30AA5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4056C1B1" w14:textId="77777777" w:rsidTr="00991B35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3DD805A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1D7BB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Tretësirës puferike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E1560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1C95DC7E" w14:textId="77777777" w:rsidTr="00991B35">
        <w:trPr>
          <w:trHeight w:val="28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5B517785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3097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Reaksionet e Precipitimit-produkti i tretshmërisë.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756E5C56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94E19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2DC32A82" w14:textId="77777777" w:rsidTr="00991B35">
        <w:trPr>
          <w:trHeight w:val="63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C388539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B9F11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Metodat e analizës kuantitative, analiza vëllimetrike dhe gravimetrike, rrugët e zhvillimit të analizës kuantitative.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58F23454" w14:textId="77777777" w:rsidR="00991B35" w:rsidRDefault="00991B35">
            <w:pPr>
              <w:spacing w:after="0" w:line="240" w:lineRule="auto"/>
              <w:ind w:firstLine="720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E5C98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4CB4C61F" w14:textId="77777777" w:rsidTr="00991B35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3342774C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76FAF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Metodat e neutralizimit, indikatorët acid-bazë, lakoret e titullimit acid - bazë, titullimi i acidit të fort me bazë të fort.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24B45495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DA0F6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6EC48666" w14:textId="77777777" w:rsidTr="00991B35">
        <w:trPr>
          <w:trHeight w:val="495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4E217B69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8576A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Metodat e precipitimit, kompleksimit dhe oksidoreduktimit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A8E6968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E83D7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4648F831" w14:textId="77777777" w:rsidTr="00991B35">
        <w:trPr>
          <w:trHeight w:val="5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0464F936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92D5D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Metodat analitike Instrumentale. Analiza e produkteve ushqimore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  <w:p w14:paraId="4B0E0AB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2F0D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3F1FE961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538478AB" w14:textId="77777777" w:rsidTr="00991B35">
        <w:trPr>
          <w:trHeight w:val="30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nil"/>
            </w:tcBorders>
            <w:vAlign w:val="center"/>
            <w:hideMark/>
          </w:tcPr>
          <w:p w14:paraId="7866545A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EF7C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Prezantimi i rasteve studimore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9915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1735AEC6" w14:textId="77777777" w:rsidTr="00991B35">
        <w:trPr>
          <w:trHeight w:val="270"/>
        </w:trPr>
        <w:tc>
          <w:tcPr>
            <w:tcW w:w="1889" w:type="dxa"/>
            <w:tcBorders>
              <w:top w:val="nil"/>
              <w:left w:val="single" w:sz="6" w:space="0" w:color="7F7F7F"/>
              <w:bottom w:val="nil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1C16213F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641A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Vlerësimi përfundimtar</w:t>
            </w: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A6B8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1B35" w14:paraId="5B6A37D4" w14:textId="77777777" w:rsidTr="00991B35">
        <w:trPr>
          <w:trHeight w:val="285"/>
        </w:trPr>
        <w:tc>
          <w:tcPr>
            <w:tcW w:w="1889" w:type="dxa"/>
            <w:vMerge w:val="restart"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shd w:val="clear" w:color="auto" w:fill="D9E2F3"/>
            <w:vAlign w:val="center"/>
            <w:hideMark/>
          </w:tcPr>
          <w:p w14:paraId="017E91D0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Mësimdhënie/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FAC8EA8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Të mësuarit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9E9C8C7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Metodat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8C86884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Aktiviteti mësimor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5E4AD9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Pesha (%)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1B35" w14:paraId="116C39F2" w14:textId="77777777" w:rsidTr="00991B35">
        <w:trPr>
          <w:trHeight w:val="1140"/>
        </w:trPr>
        <w:tc>
          <w:tcPr>
            <w:tcW w:w="0" w:type="auto"/>
            <w:vMerge/>
            <w:tcBorders>
              <w:top w:val="single" w:sz="6" w:space="0" w:color="7F7F7F"/>
              <w:left w:val="single" w:sz="6" w:space="0" w:color="7F7F7F"/>
              <w:bottom w:val="dotted" w:sz="6" w:space="0" w:color="7F7F7F"/>
              <w:right w:val="single" w:sz="6" w:space="0" w:color="auto"/>
            </w:tcBorders>
            <w:vAlign w:val="center"/>
            <w:hideMark/>
          </w:tcPr>
          <w:p w14:paraId="14ECA76B" w14:textId="77777777" w:rsidR="00991B35" w:rsidRDefault="00991B35">
            <w:pPr>
              <w:spacing w:after="0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7455" w:type="dxa"/>
            <w:gridSpan w:val="4"/>
            <w:tcBorders>
              <w:top w:val="single" w:sz="6" w:space="0" w:color="auto"/>
              <w:left w:val="single" w:sz="6" w:space="0" w:color="auto"/>
              <w:bottom w:val="dotted" w:sz="6" w:space="0" w:color="7F7F7F"/>
              <w:right w:val="single" w:sz="6" w:space="0" w:color="auto"/>
            </w:tcBorders>
            <w:hideMark/>
          </w:tcPr>
          <w:p w14:paraId="55DF80D2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1. Ligjërata: 15%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A5DE708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-Qëllimi: Të prezantohen konceptet, modelet dhe teoritë kryesore në menaxhimin e njohurive në Kimin Analitike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F75099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-Relevante për: Ndërtimi i të kuptuarit themelor dhe sigurimi i një kuadri teorik për lëndën.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FD4D5B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2. Studime dhe analiza të rasteve: 25%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B8D66C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-Qëllimi: Të zbatohen njohuritë teorike në skenarë praktikë anilizimin e mostrave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AAC2459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-E rëndësishme për: Vlerësimin kritik të efektivitetit të menaxhimit të njohurive në kontekste të ndryshme dhe reflektimin mbi shembuj praktikë.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8FB5E8C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3. Diskutimet dhe seminaret në grup: 20%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E66F021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-Qëllimi: Të inkurajojë të mësuarit ndërveprues, shkëmbimin e ideve dhe zhvillimin e të menduarit kritik.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E1728EF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-Relevante për: Diskutimin e modeleve dhe teorive të ndryshme në thellësi dhe reflektimin mbi zbatimin e tyre në Kimin Analitike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98A37E8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4. Puna në projekt: 20%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68FAC60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-Qëllimi: Të nxisë kreativitetin, zbatimin e aftësive praktike dhe të nxënit në bashkëpunim.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0D4CAB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-E rëndësishme për: Zhvillimin e mënyrave të reja dhe krijuese të menaxhimit të njohurive në kontekstet e kursit te kimise analitike dhe identifikimin e barrierave dhe lehtësuesve për menaxhimin e njohurive.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E70F72F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5. Detyrat dhe Punimet Kërkimore: 10%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EC7D530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-Qëllimi: Për të rritur aftësitë kërkimore dhe aftësinë për të analizuar në mënyrë kritike informacionin.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4A7544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 -Relevante për: Studim të thelluar të temave specifike brenda menaxhimit të njohurive, duke rritur të kuptuarit përmes kërkimit.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81A1F2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6. Ligjërata dhe seminare të ftuar: 10%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A2E9E81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 Qëllimi: Të ofrojë ekspozim ndaj ekspertëve të industrisë dhe njohuri praktike.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836953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-Relevante për: Fitimi i këndvështrimeve të ndryshme mbi praktikat dhe sfidat e menaxhimit të njohurive në kimin analitike.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1B35" w14:paraId="20AB9C36" w14:textId="77777777" w:rsidTr="00991B35">
        <w:trPr>
          <w:trHeight w:val="300"/>
        </w:trPr>
        <w:tc>
          <w:tcPr>
            <w:tcW w:w="1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FF7B381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Literatura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auto"/>
              <w:left w:val="nil"/>
              <w:bottom w:val="single" w:sz="6" w:space="0" w:color="7F7F7F"/>
              <w:right w:val="single" w:sz="6" w:space="0" w:color="7F7F7F"/>
            </w:tcBorders>
            <w:hideMark/>
          </w:tcPr>
          <w:p w14:paraId="5CAE5DB6" w14:textId="77777777" w:rsidR="00991B35" w:rsidRDefault="00991B35" w:rsidP="001669AD">
            <w:pPr>
              <w:numPr>
                <w:ilvl w:val="0"/>
                <w:numId w:val="2"/>
              </w:numPr>
              <w:spacing w:after="0" w:line="240" w:lineRule="auto"/>
              <w:ind w:left="21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gtFrame="_blank" w:history="1">
              <w:r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none"/>
                  <w:shd w:val="clear" w:color="auto" w:fill="FFFFFF"/>
                  <w:lang w:val="en-GB"/>
                </w:rPr>
                <w:t>Analytical Chemistry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en-GB"/>
              </w:rPr>
              <w:t>Ira S. Krull (ed.), InTech, 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4E0714" w14:textId="77777777" w:rsidR="00991B35" w:rsidRDefault="00991B35" w:rsidP="001669AD">
            <w:pPr>
              <w:numPr>
                <w:ilvl w:val="0"/>
                <w:numId w:val="2"/>
              </w:numPr>
              <w:spacing w:after="0" w:line="240" w:lineRule="auto"/>
              <w:ind w:left="21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Kimia Analitike I (KA-I), Mustafë R. Bacaj, Prishtnë 2002. </w:t>
            </w:r>
          </w:p>
          <w:p w14:paraId="54725CB0" w14:textId="77777777" w:rsidR="00991B35" w:rsidRDefault="00991B35" w:rsidP="001669AD">
            <w:pPr>
              <w:numPr>
                <w:ilvl w:val="0"/>
                <w:numId w:val="2"/>
              </w:numPr>
              <w:spacing w:after="0" w:line="240" w:lineRule="auto"/>
              <w:ind w:left="21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Kimia Analitike (analiza cilësore dhe sasiore), Sefer Matja etj. Tiranë 2003 </w:t>
            </w:r>
          </w:p>
          <w:p w14:paraId="425A9E49" w14:textId="77777777" w:rsidR="00991B35" w:rsidRDefault="00991B35" w:rsidP="001669AD">
            <w:pPr>
              <w:numPr>
                <w:ilvl w:val="0"/>
                <w:numId w:val="2"/>
              </w:numPr>
              <w:spacing w:after="0" w:line="240" w:lineRule="auto"/>
              <w:ind w:left="21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Daut Vezi, Bazat teorike të kimisë analitike Tiranë, 2012.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97721E6" w14:textId="77777777" w:rsidR="00991B35" w:rsidRDefault="00991B35" w:rsidP="001669AD">
            <w:pPr>
              <w:numPr>
                <w:ilvl w:val="0"/>
                <w:numId w:val="2"/>
              </w:numPr>
              <w:spacing w:after="0" w:line="240" w:lineRule="auto"/>
              <w:ind w:left="21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Besnik Hoxha, Kimia Analitike (Pjesa eksperimentale) Prishtinë 2001.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A5C440D" w14:textId="77777777" w:rsidR="00991B35" w:rsidRDefault="00991B35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1B35" w14:paraId="34EE6329" w14:textId="77777777" w:rsidTr="00991B35">
        <w:trPr>
          <w:trHeight w:val="300"/>
        </w:trPr>
        <w:tc>
          <w:tcPr>
            <w:tcW w:w="1889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nil"/>
            </w:tcBorders>
            <w:shd w:val="clear" w:color="auto" w:fill="D9E2F3"/>
            <w:vAlign w:val="center"/>
            <w:hideMark/>
          </w:tcPr>
          <w:p w14:paraId="72949643" w14:textId="77777777" w:rsidR="00991B35" w:rsidRDefault="00991B3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Kontakti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5" w:type="dxa"/>
            <w:gridSpan w:val="4"/>
            <w:tcBorders>
              <w:top w:val="single" w:sz="6" w:space="0" w:color="7F7F7F"/>
              <w:left w:val="nil"/>
              <w:bottom w:val="single" w:sz="6" w:space="0" w:color="7F7F7F"/>
              <w:right w:val="single" w:sz="6" w:space="0" w:color="7F7F7F"/>
            </w:tcBorders>
            <w:vAlign w:val="center"/>
            <w:hideMark/>
          </w:tcPr>
          <w:p w14:paraId="49556F97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6DA6D961" w14:textId="77777777" w:rsidR="00991B35" w:rsidRDefault="00991B3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fidan.feka</w:t>
            </w: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0"/>
                  <w:szCs w:val="20"/>
                  <w:lang w:val="en-GB"/>
                </w:rPr>
                <w:t>@ubt-uni.net</w:t>
              </w:r>
            </w:hyperlink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/>
              </w:rPr>
              <w:t xml:space="preserve">, </w:t>
            </w:r>
          </w:p>
        </w:tc>
      </w:tr>
    </w:tbl>
    <w:p w14:paraId="52890886" w14:textId="77777777" w:rsidR="002F71EA" w:rsidRDefault="002F71EA"/>
    <w:sectPr w:rsidR="002F7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1166DE"/>
    <w:multiLevelType w:val="multilevel"/>
    <w:tmpl w:val="63BA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EF4817"/>
    <w:multiLevelType w:val="multilevel"/>
    <w:tmpl w:val="A20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19123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478208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AD"/>
    <w:rsid w:val="00184CAD"/>
    <w:rsid w:val="002F71EA"/>
    <w:rsid w:val="00991B35"/>
    <w:rsid w:val="00F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F37BB-637B-4001-9015-7B8B8273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3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gim.mestani@ubt-uni.net" TargetMode="External"/><Relationship Id="rId5" Type="http://schemas.openxmlformats.org/officeDocument/2006/relationships/hyperlink" Target="http://www.e-booksdirectory.com/details.php?ebook=8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2024-03-28T12:53:00Z</dcterms:created>
  <dcterms:modified xsi:type="dcterms:W3CDTF">2024-03-28T12:53:00Z</dcterms:modified>
</cp:coreProperties>
</file>