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1426"/>
        <w:gridCol w:w="1792"/>
      </w:tblGrid>
      <w:tr w:rsidR="004C3242" w:rsidRPr="009128BE" w14:paraId="5E1C81AD" w14:textId="77777777" w:rsidTr="004A16DA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EF2B985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Lënda</w:t>
            </w:r>
          </w:p>
          <w:p w14:paraId="50C40A91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BD6420F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5B0E3B6" w14:textId="77777777" w:rsidR="004C3242" w:rsidRPr="009128BE" w:rsidRDefault="004C3242" w:rsidP="004A16DA">
            <w:pPr>
              <w:rPr>
                <w:rFonts w:ascii="Arial" w:hAnsi="Arial" w:cs="Arial"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Teknologjia Multimediale</w:t>
            </w:r>
          </w:p>
        </w:tc>
      </w:tr>
      <w:tr w:rsidR="004C3242" w:rsidRPr="009128BE" w14:paraId="5700142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6A7AB68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677B49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9128BE">
              <w:rPr>
                <w:rFonts w:ascii="Arial" w:hAnsi="Arial" w:cs="Arial"/>
                <w:sz w:val="17"/>
                <w:szCs w:val="17"/>
              </w:rPr>
              <w:t>Llojj</w:t>
            </w:r>
            <w:proofErr w:type="spellEnd"/>
            <w:r w:rsidRPr="009128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1F19CCD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1932EC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28BE">
              <w:rPr>
                <w:rFonts w:ascii="Arial" w:hAnsi="Arial" w:cs="Arial"/>
                <w:sz w:val="17"/>
                <w:szCs w:val="17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C36863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28BE"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88AA75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28BE"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4C3242" w:rsidRPr="009128BE" w14:paraId="03540B7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9123193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A04B597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Obligative</w:t>
            </w:r>
            <w:proofErr w:type="spellEnd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(0)</w:t>
            </w:r>
          </w:p>
          <w:p w14:paraId="71B70585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5BAAD7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B5C6C1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96D358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8BE">
              <w:rPr>
                <w:rFonts w:ascii="Arial" w:hAnsi="Arial" w:cs="Arial"/>
                <w:color w:val="000000"/>
                <w:sz w:val="16"/>
                <w:szCs w:val="16"/>
              </w:rPr>
              <w:t>90MTE275</w:t>
            </w:r>
          </w:p>
          <w:p w14:paraId="6536D346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4C3242" w:rsidRPr="009128BE" w14:paraId="18CD55A4" w14:textId="77777777" w:rsidTr="004A16DA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A4857FA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9128BE"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proofErr w:type="spellEnd"/>
            <w:r w:rsidRPr="009128BE">
              <w:rPr>
                <w:rFonts w:ascii="Arial" w:hAnsi="Arial" w:cs="Arial"/>
                <w:b/>
                <w:sz w:val="17"/>
                <w:szCs w:val="17"/>
              </w:rPr>
              <w:t xml:space="preserve"> i lëndës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463EECF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MSc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Zymer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Veliu</w:t>
            </w:r>
            <w:proofErr w:type="spellEnd"/>
          </w:p>
        </w:tc>
      </w:tr>
      <w:tr w:rsidR="004C3242" w:rsidRPr="009128BE" w14:paraId="6640366A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85B3146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Asistenti i lëndës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D7E02D9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4C3242" w:rsidRPr="009128BE" w14:paraId="6BD07775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8747CD0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Tutori i lëndës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E51E84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4C3242" w:rsidRPr="009128BE" w14:paraId="4E1E71FD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783A49D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Qëllimet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EDE18" w14:textId="77777777" w:rsidR="004C3242" w:rsidRPr="009128BE" w:rsidRDefault="004C3242" w:rsidP="004A16DA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9128BE">
              <w:rPr>
                <w:rFonts w:ascii="Arial" w:hAnsi="Arial" w:cs="Arial"/>
                <w:color w:val="212121"/>
                <w:sz w:val="20"/>
              </w:rPr>
              <w:t xml:space="preserve">Qëllimi i </w:t>
            </w:r>
            <w:r>
              <w:rPr>
                <w:rFonts w:ascii="Arial" w:hAnsi="Arial" w:cs="Arial"/>
                <w:color w:val="212121"/>
                <w:sz w:val="20"/>
              </w:rPr>
              <w:t xml:space="preserve">lëndës </w:t>
            </w:r>
            <w:r w:rsidRPr="009128BE">
              <w:rPr>
                <w:rFonts w:ascii="Arial" w:hAnsi="Arial" w:cs="Arial"/>
                <w:color w:val="212121"/>
                <w:sz w:val="20"/>
              </w:rPr>
              <w:t>teknologjia multimediale është i projektuar për të</w:t>
            </w:r>
            <w:r>
              <w:rPr>
                <w:rFonts w:ascii="Arial" w:hAnsi="Arial" w:cs="Arial"/>
                <w:color w:val="212121"/>
                <w:sz w:val="20"/>
              </w:rPr>
              <w:t xml:space="preserve"> aftësuar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 studentët </w:t>
            </w:r>
            <w:r>
              <w:rPr>
                <w:rFonts w:ascii="Arial" w:hAnsi="Arial" w:cs="Arial"/>
                <w:color w:val="212121"/>
                <w:sz w:val="20"/>
              </w:rPr>
              <w:t>mbi përdorimin e teknologjisë multimediale aplikative. Ky  vëllim përfshi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në dizajn grafik, </w:t>
            </w:r>
            <w:r>
              <w:rPr>
                <w:rFonts w:ascii="Arial" w:hAnsi="Arial" w:cs="Arial"/>
                <w:color w:val="212121"/>
                <w:sz w:val="20"/>
              </w:rPr>
              <w:t xml:space="preserve">manipulim me 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fotografi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dixhitale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,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print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 në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web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,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animcion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 dhe prodhim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dixhital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 video. Studentët </w:t>
            </w:r>
            <w:r>
              <w:rPr>
                <w:rFonts w:ascii="Arial" w:hAnsi="Arial" w:cs="Arial"/>
                <w:color w:val="212121"/>
                <w:sz w:val="20"/>
              </w:rPr>
              <w:t xml:space="preserve">krahas </w:t>
            </w:r>
            <w:proofErr w:type="spellStart"/>
            <w:r>
              <w:rPr>
                <w:rFonts w:ascii="Arial" w:hAnsi="Arial" w:cs="Arial"/>
                <w:color w:val="212121"/>
                <w:sz w:val="20"/>
              </w:rPr>
              <w:t>ligjeratës</w:t>
            </w:r>
            <w:proofErr w:type="spellEnd"/>
            <w:r>
              <w:rPr>
                <w:rFonts w:ascii="Arial" w:hAnsi="Arial" w:cs="Arial"/>
                <w:color w:val="212121"/>
                <w:sz w:val="20"/>
              </w:rPr>
              <w:t xml:space="preserve"> 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përdorin </w:t>
            </w:r>
            <w:r>
              <w:rPr>
                <w:rFonts w:ascii="Arial" w:hAnsi="Arial" w:cs="Arial"/>
                <w:color w:val="212121"/>
                <w:sz w:val="20"/>
              </w:rPr>
              <w:t>programet (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soft</w:t>
            </w:r>
            <w:r>
              <w:rPr>
                <w:rFonts w:ascii="Arial" w:hAnsi="Arial" w:cs="Arial"/>
                <w:color w:val="212121"/>
                <w:sz w:val="20"/>
              </w:rPr>
              <w:t>ware</w:t>
            </w:r>
            <w:proofErr w:type="spellEnd"/>
            <w:r>
              <w:rPr>
                <w:rFonts w:ascii="Arial" w:hAnsi="Arial" w:cs="Arial"/>
                <w:color w:val="212121"/>
                <w:sz w:val="20"/>
              </w:rPr>
              <w:t>)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 për </w:t>
            </w:r>
            <w:r>
              <w:rPr>
                <w:rFonts w:ascii="Arial" w:hAnsi="Arial" w:cs="Arial"/>
                <w:color w:val="212121"/>
                <w:sz w:val="20"/>
              </w:rPr>
              <w:t>manipulim e editimin dhe krijim të përmbajtjeve multimediale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. </w:t>
            </w:r>
            <w:r>
              <w:rPr>
                <w:rFonts w:ascii="Arial" w:hAnsi="Arial" w:cs="Arial"/>
                <w:color w:val="212121"/>
                <w:sz w:val="20"/>
              </w:rPr>
              <w:t>S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tudentët do të mësojnë se si të krijojnë </w:t>
            </w:r>
            <w:proofErr w:type="spellStart"/>
            <w:r>
              <w:rPr>
                <w:rFonts w:ascii="Arial" w:hAnsi="Arial" w:cs="Arial"/>
                <w:color w:val="212121"/>
                <w:sz w:val="20"/>
              </w:rPr>
              <w:t>multimedian</w:t>
            </w:r>
            <w:proofErr w:type="spellEnd"/>
            <w:r>
              <w:rPr>
                <w:rFonts w:ascii="Arial" w:hAnsi="Arial" w:cs="Arial"/>
                <w:color w:val="21212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0"/>
              </w:rPr>
              <w:t>dixhitale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 dhe ta </w:t>
            </w:r>
            <w:r>
              <w:rPr>
                <w:rFonts w:ascii="Arial" w:hAnsi="Arial" w:cs="Arial"/>
                <w:color w:val="212121"/>
                <w:sz w:val="20"/>
              </w:rPr>
              <w:t>aplikojnë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 atë </w:t>
            </w:r>
            <w:r>
              <w:rPr>
                <w:rFonts w:ascii="Arial" w:hAnsi="Arial" w:cs="Arial"/>
                <w:color w:val="212121"/>
                <w:sz w:val="20"/>
              </w:rPr>
              <w:t>në projekte të ndryshme AR dhe VR.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 Temat do të përfshijnë funksionet e kamerës digjitale, teknikat e kapjes </w:t>
            </w:r>
            <w:r>
              <w:rPr>
                <w:rFonts w:ascii="Arial" w:hAnsi="Arial" w:cs="Arial"/>
                <w:color w:val="212121"/>
                <w:sz w:val="20"/>
              </w:rPr>
              <w:t xml:space="preserve">dhe regjistrimit të 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imazhit, redaktimin </w:t>
            </w:r>
            <w:r>
              <w:rPr>
                <w:rFonts w:ascii="Arial" w:hAnsi="Arial" w:cs="Arial"/>
                <w:color w:val="212121"/>
                <w:sz w:val="20"/>
              </w:rPr>
              <w:t xml:space="preserve">dhe manipulimin 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e imazhit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dixhital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, animacionin kompjuterik 2D dhe 3D, krijimin e videos në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After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Effect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, 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Web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 dizajnimin e faqes së internetit. </w:t>
            </w:r>
          </w:p>
          <w:p w14:paraId="7CAB2E5C" w14:textId="77777777" w:rsidR="004C3242" w:rsidRPr="009128BE" w:rsidRDefault="004C3242" w:rsidP="004A16DA">
            <w:pPr>
              <w:rPr>
                <w:rFonts w:ascii="Arial" w:hAnsi="Arial" w:cs="Arial"/>
                <w:color w:val="212121"/>
                <w:sz w:val="20"/>
              </w:rPr>
            </w:pPr>
          </w:p>
        </w:tc>
      </w:tr>
      <w:tr w:rsidR="004C3242" w:rsidRPr="009128BE" w14:paraId="3D871EDF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107C66A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537945" w14:textId="77777777" w:rsidR="004C3242" w:rsidRPr="009128BE" w:rsidRDefault="004C3242" w:rsidP="004A16DA">
            <w:pPr>
              <w:rPr>
                <w:rFonts w:ascii="Arial" w:hAnsi="Arial" w:cs="Arial"/>
                <w:color w:val="222222"/>
                <w:sz w:val="20"/>
              </w:rPr>
            </w:pPr>
          </w:p>
          <w:p w14:paraId="77601EB6" w14:textId="77777777" w:rsidR="004C3242" w:rsidRPr="009128BE" w:rsidRDefault="004C3242" w:rsidP="004A16DA">
            <w:pPr>
              <w:jc w:val="both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212121"/>
                <w:sz w:val="20"/>
              </w:rPr>
              <w:t>Përmes aplikimit konceptual dhe praktik, studentët do të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 demonstrojnë aftësi në konceptet e mësuara në klasë duke u angazhuar në projekte dhe aktivitete të caktuara për t'u dhënë atyre përvojë duke përdorur forma të ndryshme të </w:t>
            </w:r>
            <w:proofErr w:type="spellStart"/>
            <w:r w:rsidRPr="009128BE">
              <w:rPr>
                <w:rFonts w:ascii="Arial" w:hAnsi="Arial" w:cs="Arial"/>
                <w:color w:val="212121"/>
                <w:sz w:val="20"/>
              </w:rPr>
              <w:t>medias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 për të zgjidhur problemet e botës reale</w:t>
            </w:r>
            <w:r>
              <w:rPr>
                <w:rFonts w:ascii="Arial" w:hAnsi="Arial" w:cs="Arial"/>
                <w:color w:val="212121"/>
                <w:sz w:val="20"/>
              </w:rPr>
              <w:t xml:space="preserve"> dhe virtuale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. </w:t>
            </w:r>
            <w:r>
              <w:rPr>
                <w:rFonts w:ascii="Arial" w:hAnsi="Arial" w:cs="Arial"/>
                <w:color w:val="212121"/>
                <w:sz w:val="20"/>
              </w:rPr>
              <w:t>S</w:t>
            </w:r>
            <w:r w:rsidRPr="009128BE">
              <w:rPr>
                <w:rFonts w:ascii="Arial" w:hAnsi="Arial" w:cs="Arial"/>
                <w:color w:val="212121"/>
                <w:sz w:val="20"/>
              </w:rPr>
              <w:t>tudent</w:t>
            </w:r>
            <w:r>
              <w:rPr>
                <w:rFonts w:ascii="Arial" w:hAnsi="Arial" w:cs="Arial"/>
                <w:color w:val="212121"/>
                <w:sz w:val="20"/>
              </w:rPr>
              <w:t>et</w:t>
            </w:r>
            <w:r w:rsidRPr="009128BE">
              <w:rPr>
                <w:rFonts w:ascii="Arial" w:hAnsi="Arial" w:cs="Arial"/>
                <w:color w:val="212121"/>
                <w:sz w:val="20"/>
              </w:rPr>
              <w:t xml:space="preserve"> do të </w:t>
            </w:r>
            <w:r>
              <w:rPr>
                <w:rFonts w:ascii="Arial" w:hAnsi="Arial" w:cs="Arial"/>
                <w:color w:val="212121"/>
                <w:sz w:val="20"/>
              </w:rPr>
              <w:t xml:space="preserve">arrijnë të krijojnë punime cilësore me karakter profesional të përmbledhura në një </w:t>
            </w:r>
            <w:proofErr w:type="spellStart"/>
            <w:r>
              <w:rPr>
                <w:rFonts w:ascii="Arial" w:hAnsi="Arial" w:cs="Arial"/>
                <w:color w:val="212121"/>
                <w:sz w:val="20"/>
              </w:rPr>
              <w:t>p</w:t>
            </w:r>
            <w:r w:rsidRPr="009128BE">
              <w:rPr>
                <w:rFonts w:ascii="Arial" w:hAnsi="Arial" w:cs="Arial"/>
                <w:color w:val="212121"/>
                <w:sz w:val="20"/>
              </w:rPr>
              <w:t>rtofolio</w:t>
            </w:r>
            <w:proofErr w:type="spellEnd"/>
            <w:r w:rsidRPr="009128BE">
              <w:rPr>
                <w:rFonts w:ascii="Arial" w:hAnsi="Arial" w:cs="Arial"/>
                <w:color w:val="212121"/>
                <w:sz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</w:rPr>
              <w:t xml:space="preserve">studentore personale. </w:t>
            </w:r>
            <w:r w:rsidRPr="009128BE">
              <w:rPr>
                <w:rFonts w:ascii="Arial" w:hAnsi="Arial" w:cs="Arial"/>
                <w:color w:val="222222"/>
                <w:sz w:val="20"/>
              </w:rPr>
              <w:t xml:space="preserve">Studentët do të </w:t>
            </w:r>
            <w:r>
              <w:rPr>
                <w:rFonts w:ascii="Arial" w:hAnsi="Arial" w:cs="Arial"/>
                <w:color w:val="222222"/>
                <w:sz w:val="20"/>
              </w:rPr>
              <w:t>krijojnë</w:t>
            </w:r>
            <w:r w:rsidRPr="009128BE">
              <w:rPr>
                <w:rFonts w:ascii="Arial" w:hAnsi="Arial" w:cs="Arial"/>
                <w:color w:val="222222"/>
                <w:sz w:val="20"/>
              </w:rPr>
              <w:t xml:space="preserve"> etikë</w:t>
            </w:r>
            <w:r>
              <w:rPr>
                <w:rFonts w:ascii="Arial" w:hAnsi="Arial" w:cs="Arial"/>
                <w:color w:val="222222"/>
                <w:sz w:val="20"/>
              </w:rPr>
              <w:t xml:space="preserve">n e tyre profesionale. </w:t>
            </w:r>
          </w:p>
        </w:tc>
      </w:tr>
      <w:tr w:rsidR="004C3242" w:rsidRPr="009128BE" w14:paraId="3DA3A103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3B81EB7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Përmbajtja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7F13D1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Plani javor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B2821C1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4C3242" w:rsidRPr="009128BE" w14:paraId="545989B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964B6E6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961FB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Hyrje, </w:t>
            </w: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Prezentimi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3C0BE83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4C3242" w:rsidRPr="009128BE" w14:paraId="14F79D77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A063C48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34C1B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Hyrje në </w:t>
            </w:r>
            <w:proofErr w:type="spellStart"/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multimedia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dhe teknologjia multimediale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CB7942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4C3242" w:rsidRPr="009128BE" w14:paraId="610F9E29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A609274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F5D21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Sof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tware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Interface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Photoshop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, </w:t>
            </w: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Illustrator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dhe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Corel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Draw</w:t>
            </w:r>
            <w:proofErr w:type="spellEnd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)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04B7E5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4C3242" w:rsidRPr="009128BE" w14:paraId="76EFBD7B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338029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862A2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Historia multimediale dhe zhvillimi i </w:t>
            </w:r>
            <w:proofErr w:type="spellStart"/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teknologjës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7CD477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</w:p>
        </w:tc>
      </w:tr>
      <w:tr w:rsidR="004C3242" w:rsidRPr="009128BE" w14:paraId="4DED1893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645193C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5EEE3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Sistemet 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operative të</w:t>
            </w: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multimedias</w:t>
            </w:r>
            <w:proofErr w:type="spellEnd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70A3702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</w:tr>
      <w:tr w:rsidR="004C3242" w:rsidRPr="009128BE" w14:paraId="1EA918C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BD498DF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951D8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Përpunimi i imazheve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C5931B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6</w:t>
            </w:r>
          </w:p>
        </w:tc>
      </w:tr>
      <w:tr w:rsidR="004C3242" w:rsidRPr="009128BE" w14:paraId="535C80E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8292778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C0CDF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Puna me tekst dhe video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E69E87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7</w:t>
            </w:r>
          </w:p>
        </w:tc>
      </w:tr>
      <w:tr w:rsidR="004C3242" w:rsidRPr="009128BE" w14:paraId="73C8DCB9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EC8F76E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8F993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Animacion dhe efekte vizuale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F1B423D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8</w:t>
            </w:r>
          </w:p>
        </w:tc>
      </w:tr>
      <w:tr w:rsidR="004C3242" w:rsidRPr="009128BE" w14:paraId="730C400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BC898BE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8B4D2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Dizajn Grafik,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TV</w:t>
            </w: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dhe </w:t>
            </w: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Web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5DC99C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9</w:t>
            </w:r>
          </w:p>
        </w:tc>
      </w:tr>
      <w:tr w:rsidR="004C3242" w:rsidRPr="009128BE" w14:paraId="116E2B2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01755B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0070A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Kompresimi</w:t>
            </w:r>
            <w:proofErr w:type="spellEnd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i të dhënave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1AE273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10</w:t>
            </w:r>
          </w:p>
        </w:tc>
      </w:tr>
      <w:tr w:rsidR="004C3242" w:rsidRPr="009128BE" w14:paraId="357F468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A7919D4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0C47E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Perdorimi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teknologjis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ne mediume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DECD86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11</w:t>
            </w:r>
          </w:p>
        </w:tc>
      </w:tr>
      <w:tr w:rsidR="004C3242" w:rsidRPr="009128BE" w14:paraId="31EEB19C" w14:textId="77777777" w:rsidTr="004A16DA">
        <w:trPr>
          <w:trHeight w:hRule="exact" w:val="171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EC263E4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F0569" w14:textId="77777777" w:rsidR="004C3242" w:rsidRDefault="004C3242" w:rsidP="004A16D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Media</w:t>
            </w:r>
            <w:proofErr w:type="spellEnd"/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Serveri</w:t>
            </w:r>
            <w:proofErr w:type="spellEnd"/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  <w:p w14:paraId="4DFF500E" w14:textId="77777777" w:rsidR="004C3242" w:rsidRDefault="004C3242" w:rsidP="004A16D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Krijimi i një projekti multimedial</w:t>
            </w:r>
          </w:p>
          <w:p w14:paraId="56AF0ACB" w14:textId="77777777" w:rsidR="004C3242" w:rsidRDefault="004C3242" w:rsidP="004A16D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Prezantimet e punimeve</w:t>
            </w:r>
          </w:p>
          <w:p w14:paraId="143DE231" w14:textId="77777777" w:rsidR="004C3242" w:rsidRPr="009128BE" w:rsidRDefault="004C3242" w:rsidP="004A16D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Java përmbyllëse - </w:t>
            </w:r>
            <w:proofErr w:type="spellStart"/>
            <w:r w:rsidRPr="00FB799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Përseritje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51B407A" w14:textId="77777777" w:rsidR="004C3242" w:rsidRDefault="004C3242" w:rsidP="004A16DA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12</w:t>
            </w:r>
          </w:p>
          <w:p w14:paraId="21855786" w14:textId="77777777" w:rsidR="004C3242" w:rsidRDefault="004C3242" w:rsidP="004A16DA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13</w:t>
            </w:r>
          </w:p>
          <w:p w14:paraId="137B62EF" w14:textId="77777777" w:rsidR="004C3242" w:rsidRDefault="004C3242" w:rsidP="004A16DA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14</w:t>
            </w:r>
          </w:p>
          <w:p w14:paraId="7F8F2796" w14:textId="77777777" w:rsidR="004C3242" w:rsidRPr="009128BE" w:rsidRDefault="004C3242" w:rsidP="004A16DA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="004C3242" w:rsidRPr="009128BE" w14:paraId="62EBB500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D207AED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21893FD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3F22C1A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Metodat e mësimdhënies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929718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Aktiviteti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EBB4FA8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4C3242" w:rsidRPr="009128BE" w14:paraId="1F1917C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78B9A18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33D13" w14:textId="77777777" w:rsidR="004C3242" w:rsidRPr="009128BE" w:rsidRDefault="004C3242" w:rsidP="004A16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Ligjerata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6AB7C7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40%</w:t>
            </w:r>
          </w:p>
        </w:tc>
      </w:tr>
      <w:tr w:rsidR="004C3242" w:rsidRPr="009128BE" w14:paraId="790F78C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0B1CF8A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394FB" w14:textId="77777777" w:rsidR="004C3242" w:rsidRPr="009128BE" w:rsidRDefault="004C3242" w:rsidP="004A16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Ushtrime laboratorik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2755B2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40%</w:t>
            </w:r>
          </w:p>
        </w:tc>
      </w:tr>
      <w:tr w:rsidR="004C3242" w:rsidRPr="009128BE" w14:paraId="5A95762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19A93A9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F9AFB" w14:textId="77777777" w:rsidR="004C3242" w:rsidRPr="009128BE" w:rsidRDefault="004C3242" w:rsidP="004A16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Projekti final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8947D5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20%</w:t>
            </w:r>
          </w:p>
        </w:tc>
      </w:tr>
      <w:tr w:rsidR="004C3242" w:rsidRPr="009128BE" w14:paraId="1920A43E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2E24A06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Metodat e vlerësimit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3EA731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Aktiviteti i vlerësimit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0C291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 xml:space="preserve">Numri 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54FE42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AAEBB0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4C3242" w:rsidRPr="009128BE" w14:paraId="1EED7B5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449A82E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8C5B564" w14:textId="77777777" w:rsidR="004C3242" w:rsidRPr="009128BE" w:rsidRDefault="004C3242" w:rsidP="004A16D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Ushtrime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3CC9E84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BE9D19E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5,8,10,12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1B85EC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30%</w:t>
            </w:r>
          </w:p>
        </w:tc>
      </w:tr>
      <w:tr w:rsidR="004C3242" w:rsidRPr="009128BE" w14:paraId="32756B9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7A077F8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22718A6" w14:textId="77777777" w:rsidR="004C3242" w:rsidRPr="009128BE" w:rsidRDefault="004C3242" w:rsidP="004A16D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Pune-Projekt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0E94A95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0DF0B67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C52DA9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30%</w:t>
            </w:r>
          </w:p>
        </w:tc>
      </w:tr>
      <w:tr w:rsidR="004C3242" w:rsidRPr="009128BE" w14:paraId="25A5F35C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DAC3702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32C7390F" w14:textId="77777777" w:rsidR="004C3242" w:rsidRPr="009128BE" w:rsidRDefault="004C3242" w:rsidP="004A16D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Provim përfundimtar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FE4B0D8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3611162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E497F1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40%</w:t>
            </w:r>
          </w:p>
        </w:tc>
      </w:tr>
      <w:tr w:rsidR="004C3242" w:rsidRPr="009128BE" w14:paraId="574D78B2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A75DF18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Burimet dhe mjetet e konkretizimit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FC9148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Mjetet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25E50C5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Numri</w:t>
            </w:r>
          </w:p>
        </w:tc>
      </w:tr>
      <w:tr w:rsidR="004C3242" w:rsidRPr="009128BE" w14:paraId="25476C5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21C2A6A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417FA" w14:textId="77777777" w:rsidR="004C3242" w:rsidRPr="009128BE" w:rsidRDefault="004C3242" w:rsidP="004A16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Klase (</w:t>
            </w: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e.g</w:t>
            </w:r>
            <w:proofErr w:type="spellEnd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6881C6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4C3242" w:rsidRPr="009128BE" w14:paraId="4BE4E3C3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014E0AF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C7C8D" w14:textId="77777777" w:rsidR="004C3242" w:rsidRPr="009128BE" w:rsidRDefault="004C3242" w:rsidP="004A16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Laborator (</w:t>
            </w: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e.g</w:t>
            </w:r>
            <w:proofErr w:type="spellEnd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0432B67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4C3242" w:rsidRPr="009128BE" w14:paraId="7B36007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7028569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4D142" w14:textId="77777777" w:rsidR="004C3242" w:rsidRPr="009128BE" w:rsidRDefault="004C3242" w:rsidP="004A16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Moodle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79C88B9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4C3242" w:rsidRPr="009128BE" w14:paraId="30B17DF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1BBC3B8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04D92" w14:textId="77777777" w:rsidR="004C3242" w:rsidRPr="009128BE" w:rsidRDefault="004C3242" w:rsidP="004A16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Softuer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Adobe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Master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Collection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Corel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Draw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BCD12D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4C3242" w:rsidRPr="009128BE" w14:paraId="0F879777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43B6087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DA10" w14:textId="77777777" w:rsidR="004C3242" w:rsidRPr="009128BE" w:rsidRDefault="004C3242" w:rsidP="004A16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Projektor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3A44212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4C3242" w:rsidRPr="009128BE" w14:paraId="36842F7A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FCA6B6C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Ngarkesa dhe aktivitetet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87FB1A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Lloji i aktivitetit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911BA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Orë javore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0E9DB05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Ngarkesa total</w:t>
            </w:r>
          </w:p>
        </w:tc>
      </w:tr>
      <w:tr w:rsidR="004C3242" w:rsidRPr="009128BE" w14:paraId="6A1AC10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81E1AF0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C24D6" w14:textId="77777777" w:rsidR="004C3242" w:rsidRPr="009128BE" w:rsidRDefault="004C3242" w:rsidP="004A16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Ligjërata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51DC956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C1A66F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</w:t>
            </w:r>
          </w:p>
        </w:tc>
      </w:tr>
      <w:tr w:rsidR="004C3242" w:rsidRPr="009128BE" w14:paraId="5670134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F6BCEB6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5D331" w14:textId="77777777" w:rsidR="004C3242" w:rsidRPr="009128BE" w:rsidRDefault="004C3242" w:rsidP="004A16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Seminare/projekte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CE3C5AE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239DF9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45</w:t>
            </w:r>
          </w:p>
        </w:tc>
      </w:tr>
      <w:tr w:rsidR="004C3242" w:rsidRPr="009128BE" w14:paraId="2FFDA95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4A15381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D503B" w14:textId="77777777" w:rsidR="004C3242" w:rsidRPr="009128BE" w:rsidRDefault="004C3242" w:rsidP="004A16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Mesim</w:t>
            </w:r>
            <w:proofErr w:type="spellEnd"/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pavarur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5CBD582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7CA892E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35</w:t>
            </w:r>
          </w:p>
        </w:tc>
      </w:tr>
      <w:tr w:rsidR="004C3242" w:rsidRPr="009128BE" w14:paraId="3E74DAC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15548CA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64859" w14:textId="77777777" w:rsidR="004C3242" w:rsidRPr="009128BE" w:rsidRDefault="004C3242" w:rsidP="004A16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Laborator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AA24570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4EC1FD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="004C3242" w:rsidRPr="009128BE" w14:paraId="67281E3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3F901C5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5AC5F" w14:textId="77777777" w:rsidR="004C3242" w:rsidRPr="009128BE" w:rsidRDefault="004C3242" w:rsidP="004A16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Total orë studimi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4728F22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E9BDEF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25</w:t>
            </w:r>
          </w:p>
        </w:tc>
      </w:tr>
      <w:tr w:rsidR="004C3242" w:rsidRPr="009128BE" w14:paraId="5DDDE91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91CEEA5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5FBD34F" w14:textId="77777777" w:rsidR="004C3242" w:rsidRPr="009128BE" w:rsidRDefault="004C3242" w:rsidP="004A16DA">
            <w:pPr>
              <w:pStyle w:val="ListParagraph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8E64D5A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22C64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4C3242" w:rsidRPr="009128BE" w14:paraId="4536CF50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54425B9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Literatura/Referencat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7E22E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265CCC7D" w14:textId="77777777" w:rsidR="004C3242" w:rsidRPr="009128BE" w:rsidRDefault="004C3242" w:rsidP="004A16D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511D9FB7" w14:textId="77777777" w:rsidR="004C3242" w:rsidRPr="0010763C" w:rsidRDefault="004C3242" w:rsidP="004C32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Multimedia</w:t>
            </w:r>
            <w:proofErr w:type="spellEnd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Systems</w:t>
            </w:r>
            <w:proofErr w:type="spellEnd"/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Klara</w:t>
            </w:r>
            <w:proofErr w:type="spellEnd"/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Nah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rstedt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Ralf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Steinmetz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(2004)</w:t>
            </w:r>
          </w:p>
          <w:p w14:paraId="7885142E" w14:textId="77777777" w:rsidR="004C3242" w:rsidRDefault="004C3242" w:rsidP="004A16D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24642DB6" w14:textId="77777777" w:rsidR="004C3242" w:rsidRPr="0010763C" w:rsidRDefault="004C3242" w:rsidP="004C32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Fundamentals  </w:t>
            </w: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of</w:t>
            </w:r>
            <w:proofErr w:type="spellEnd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 </w:t>
            </w: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Multimedia</w:t>
            </w:r>
            <w:proofErr w:type="spellEnd"/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Nian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Li (2008)</w:t>
            </w:r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323A627B" w14:textId="77777777" w:rsidR="004C3242" w:rsidRPr="0010763C" w:rsidRDefault="004C3242" w:rsidP="004A16DA">
            <w:pPr>
              <w:pStyle w:val="ListParagrap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04E0C77A" w14:textId="77777777" w:rsidR="004C3242" w:rsidRPr="0010763C" w:rsidRDefault="004C3242" w:rsidP="004C32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Multimedia</w:t>
            </w:r>
            <w:proofErr w:type="spellEnd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Communications</w:t>
            </w:r>
            <w:proofErr w:type="spellEnd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: </w:t>
            </w: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Applications</w:t>
            </w:r>
            <w:proofErr w:type="spellEnd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Networks</w:t>
            </w:r>
            <w:proofErr w:type="spellEnd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Protocols</w:t>
            </w:r>
            <w:proofErr w:type="spellEnd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and</w:t>
            </w:r>
            <w:proofErr w:type="spellEnd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0763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Standards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-</w:t>
            </w:r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Fred</w:t>
            </w:r>
            <w:proofErr w:type="spellEnd"/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Halsall</w:t>
            </w:r>
            <w:proofErr w:type="spellEnd"/>
            <w:r w:rsidRPr="001076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(2001) </w:t>
            </w:r>
          </w:p>
          <w:p w14:paraId="3E514F0A" w14:textId="77777777" w:rsidR="004C3242" w:rsidRPr="0010763C" w:rsidRDefault="004C3242" w:rsidP="004A16DA">
            <w:pPr>
              <w:pStyle w:val="ListParagrap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5052038E" w14:textId="77777777" w:rsidR="004C3242" w:rsidRPr="0010763C" w:rsidRDefault="004C3242" w:rsidP="004A16DA">
            <w:pPr>
              <w:pStyle w:val="ListParagrap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755F3F04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620173E3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6CC7B9FB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4C3242" w:rsidRPr="009128BE" w14:paraId="6D7208CC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2BC1716" w14:textId="77777777" w:rsidR="004C3242" w:rsidRPr="009128BE" w:rsidRDefault="004C3242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28BE">
              <w:rPr>
                <w:rFonts w:ascii="Arial" w:hAnsi="Arial" w:cs="Arial"/>
                <w:b/>
                <w:sz w:val="17"/>
                <w:szCs w:val="17"/>
              </w:rPr>
              <w:t>Kontakti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E9DD4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zymer.veliu</w:t>
            </w:r>
            <w:r w:rsidRPr="009128B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@ubt-uni.net</w:t>
            </w:r>
          </w:p>
          <w:p w14:paraId="6589AB00" w14:textId="77777777" w:rsidR="004C3242" w:rsidRPr="009128BE" w:rsidRDefault="004C3242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17357DE8" w14:textId="2E355460" w:rsidR="00CD52B1" w:rsidRPr="004C3242" w:rsidRDefault="00CD52B1" w:rsidP="004C3242"/>
    <w:sectPr w:rsidR="00CD52B1" w:rsidRPr="004C3242" w:rsidSect="005D0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A42"/>
    <w:multiLevelType w:val="hybridMultilevel"/>
    <w:tmpl w:val="D3CE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33882">
    <w:abstractNumId w:val="4"/>
  </w:num>
  <w:num w:numId="2" w16cid:durableId="1807122206">
    <w:abstractNumId w:val="0"/>
  </w:num>
  <w:num w:numId="3" w16cid:durableId="1391659088">
    <w:abstractNumId w:val="1"/>
  </w:num>
  <w:num w:numId="4" w16cid:durableId="1172066877">
    <w:abstractNumId w:val="3"/>
  </w:num>
  <w:num w:numId="5" w16cid:durableId="1057582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BA"/>
    <w:rsid w:val="004C3242"/>
    <w:rsid w:val="005D09CE"/>
    <w:rsid w:val="00675C72"/>
    <w:rsid w:val="00B26203"/>
    <w:rsid w:val="00CD52B1"/>
    <w:rsid w:val="00D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8643"/>
  <w15:chartTrackingRefBased/>
  <w15:docId w15:val="{E9BCF88B-D47D-4FDD-BAA8-8EFE6F9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42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2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2024-02-08T14:19:00Z</dcterms:created>
  <dcterms:modified xsi:type="dcterms:W3CDTF">2024-02-08T14:20:00Z</dcterms:modified>
</cp:coreProperties>
</file>