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F3E81" w14:textId="77777777" w:rsidR="000C6AB8" w:rsidRPr="000F45AD" w:rsidRDefault="000C6AB8" w:rsidP="000C6AB8">
      <w:pPr>
        <w:jc w:val="center"/>
        <w:rPr>
          <w:rFonts w:ascii="Times New Roman" w:hAnsi="Times New Roman" w:cs="Times New Roman"/>
          <w:lang w:val="en-US"/>
        </w:rPr>
      </w:pPr>
      <w:r w:rsidRPr="000F45A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9DF3F78" wp14:editId="59DF3F79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DF3E82" w14:textId="77777777" w:rsidR="000C6AB8" w:rsidRPr="000F45AD" w:rsidRDefault="000C6AB8" w:rsidP="000C6AB8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0F45AD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59DF3E83" w14:textId="77777777" w:rsidR="000C6AB8" w:rsidRPr="000F45AD" w:rsidRDefault="000C6AB8" w:rsidP="000C6A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45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BSc </w:t>
      </w:r>
      <w:r w:rsidR="00E46CBF" w:rsidRPr="000F45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Media </w:t>
      </w:r>
      <w:r w:rsidR="00DE7AA3" w:rsidRPr="000F45AD">
        <w:rPr>
          <w:rFonts w:ascii="Times New Roman" w:hAnsi="Times New Roman" w:cs="Times New Roman"/>
          <w:b/>
          <w:sz w:val="24"/>
          <w:szCs w:val="24"/>
          <w:lang w:val="en-US"/>
        </w:rPr>
        <w:t>and Communication</w:t>
      </w:r>
    </w:p>
    <w:p w14:paraId="59DF3E84" w14:textId="77777777" w:rsidR="000819A7" w:rsidRPr="000F45AD" w:rsidRDefault="000B30B4" w:rsidP="000B30B4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0F45AD">
        <w:rPr>
          <w:rFonts w:ascii="Tahoma" w:hAnsi="Tahoma" w:cs="Tahoma"/>
          <w:b/>
          <w:sz w:val="24"/>
          <w:szCs w:val="24"/>
          <w:lang w:val="en-US"/>
        </w:rPr>
        <w:t>Syllabus</w:t>
      </w: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64"/>
        <w:gridCol w:w="1129"/>
        <w:gridCol w:w="1580"/>
        <w:gridCol w:w="97"/>
        <w:gridCol w:w="1165"/>
        <w:gridCol w:w="790"/>
        <w:gridCol w:w="1856"/>
        <w:gridCol w:w="1489"/>
      </w:tblGrid>
      <w:tr w:rsidR="00605CEC" w:rsidRPr="000F45AD" w14:paraId="59DF3E8A" w14:textId="77777777" w:rsidTr="000B30B4"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59DF3E85" w14:textId="77777777" w:rsidR="000B30B4" w:rsidRPr="000F45AD" w:rsidRDefault="000B30B4" w:rsidP="000B30B4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0F45AD">
              <w:rPr>
                <w:rFonts w:ascii="Arial" w:hAnsi="Arial" w:cs="Arial"/>
                <w:b/>
                <w:sz w:val="17"/>
                <w:szCs w:val="17"/>
                <w:lang w:val="en-US"/>
              </w:rPr>
              <w:t>Subject</w:t>
            </w:r>
          </w:p>
          <w:p w14:paraId="59DF3E86" w14:textId="77777777" w:rsidR="00605CEC" w:rsidRPr="000F45AD" w:rsidRDefault="00605CEC" w:rsidP="00210AE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15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9DF3E87" w14:textId="77777777" w:rsidR="00605CEC" w:rsidRPr="000F45AD" w:rsidRDefault="00605CEC" w:rsidP="000C6AB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9DF3E88" w14:textId="77777777" w:rsidR="00605CEC" w:rsidRPr="000F45AD" w:rsidRDefault="00DE7AA3" w:rsidP="00605CE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Camera and Photography</w:t>
            </w:r>
          </w:p>
          <w:p w14:paraId="59DF3E89" w14:textId="77777777" w:rsidR="000B30B4" w:rsidRPr="000F45AD" w:rsidRDefault="000B30B4" w:rsidP="00605CE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B30B4" w:rsidRPr="000F45AD" w14:paraId="59DF3E91" w14:textId="77777777" w:rsidTr="000B30B4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59DF3E8B" w14:textId="77777777" w:rsidR="000B30B4" w:rsidRPr="000F45AD" w:rsidRDefault="000B30B4" w:rsidP="00210AE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DF3E8C" w14:textId="77777777" w:rsidR="000B30B4" w:rsidRPr="000F45AD" w:rsidRDefault="000B30B4" w:rsidP="00DC36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Type</w:t>
            </w:r>
          </w:p>
          <w:p w14:paraId="59DF3E8D" w14:textId="77777777" w:rsidR="000B30B4" w:rsidRPr="000F45AD" w:rsidRDefault="000B30B4" w:rsidP="000C6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DF3E8E" w14:textId="77777777" w:rsidR="000B30B4" w:rsidRPr="000F45AD" w:rsidRDefault="000B30B4" w:rsidP="000C6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DF3E8F" w14:textId="77777777" w:rsidR="000B30B4" w:rsidRPr="000F45AD" w:rsidRDefault="000B30B4" w:rsidP="000C6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9DF3E90" w14:textId="77777777" w:rsidR="000B30B4" w:rsidRPr="000F45AD" w:rsidRDefault="000B30B4" w:rsidP="000C6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Code</w:t>
            </w:r>
          </w:p>
        </w:tc>
      </w:tr>
      <w:tr w:rsidR="00210AEF" w:rsidRPr="000F45AD" w14:paraId="59DF3E98" w14:textId="77777777" w:rsidTr="000B30B4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59DF3E92" w14:textId="77777777" w:rsidR="00210AEF" w:rsidRPr="000F45AD" w:rsidRDefault="00210AEF" w:rsidP="00210AE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9DF3E94" w14:textId="77777777" w:rsidR="00210AEF" w:rsidRPr="000F45AD" w:rsidRDefault="00210AEF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DF3E95" w14:textId="77777777" w:rsidR="00210AEF" w:rsidRPr="000F45AD" w:rsidRDefault="009E2A86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3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DF3E96" w14:textId="77777777" w:rsidR="00210AEF" w:rsidRPr="000F45AD" w:rsidRDefault="0044767E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DF3E97" w14:textId="37CE20E6" w:rsidR="00210AEF" w:rsidRPr="000F45AD" w:rsidRDefault="00D2487F" w:rsidP="004332D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sq-AL"/>
              </w:rPr>
              <w:t>90CPH255</w:t>
            </w:r>
          </w:p>
        </w:tc>
      </w:tr>
      <w:tr w:rsidR="000B30B4" w:rsidRPr="000F45AD" w14:paraId="59DF3E9B" w14:textId="77777777" w:rsidTr="006B42A3">
        <w:trPr>
          <w:trHeight w:hRule="exact" w:val="506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DF3E99" w14:textId="77777777" w:rsidR="000B30B4" w:rsidRPr="000F45AD" w:rsidRDefault="000B30B4" w:rsidP="002D6C2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Arial" w:hAnsi="Arial" w:cs="Arial"/>
                <w:b/>
                <w:sz w:val="17"/>
                <w:szCs w:val="17"/>
                <w:lang w:val="en-US"/>
              </w:rPr>
              <w:t>Course Lecturer</w:t>
            </w:r>
          </w:p>
        </w:tc>
        <w:tc>
          <w:tcPr>
            <w:tcW w:w="8154" w:type="dxa"/>
            <w:gridSpan w:val="7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0650A53" w14:textId="77777777" w:rsidR="006B42A3" w:rsidRDefault="006B42A3" w:rsidP="006B42A3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sq-AL"/>
              </w:rPr>
              <w:t xml:space="preserve">MA Orhan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sq-AL"/>
              </w:rPr>
              <w:t>Kerkezi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sq-AL"/>
              </w:rPr>
              <w:t xml:space="preserve"> </w:t>
            </w:r>
          </w:p>
          <w:p w14:paraId="59DF3E9A" w14:textId="3F49D164" w:rsidR="000B30B4" w:rsidRPr="000F45AD" w:rsidRDefault="006B42A3" w:rsidP="006B42A3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sq-AL"/>
              </w:rPr>
              <w:t>Benni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sq-AL"/>
              </w:rPr>
              <w:t>Cufi</w:t>
            </w:r>
            <w:proofErr w:type="spellEnd"/>
          </w:p>
        </w:tc>
      </w:tr>
      <w:tr w:rsidR="000B30B4" w:rsidRPr="000F45AD" w14:paraId="59DF3E9E" w14:textId="77777777" w:rsidTr="000B30B4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DF3E9C" w14:textId="77777777" w:rsidR="000B30B4" w:rsidRPr="000F45AD" w:rsidRDefault="000B30B4" w:rsidP="00210AE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Arial" w:hAnsi="Arial" w:cs="Arial"/>
                <w:b/>
                <w:sz w:val="17"/>
                <w:szCs w:val="17"/>
                <w:lang w:val="en-US"/>
              </w:rPr>
              <w:t>Course Assistant</w:t>
            </w:r>
          </w:p>
        </w:tc>
        <w:tc>
          <w:tcPr>
            <w:tcW w:w="8154" w:type="dxa"/>
            <w:gridSpan w:val="7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9DF3E9D" w14:textId="52A34CAC" w:rsidR="000B30B4" w:rsidRPr="000F45AD" w:rsidRDefault="000B30B4" w:rsidP="009428D7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0B30B4" w:rsidRPr="000F45AD" w14:paraId="59DF3EA1" w14:textId="77777777" w:rsidTr="000B30B4">
        <w:trPr>
          <w:trHeight w:hRule="exact" w:val="349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59DF3E9F" w14:textId="77777777" w:rsidR="000B30B4" w:rsidRPr="000F45AD" w:rsidRDefault="000B30B4" w:rsidP="00210AE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Arial" w:hAnsi="Arial" w:cs="Arial"/>
                <w:b/>
                <w:sz w:val="17"/>
                <w:szCs w:val="17"/>
                <w:lang w:val="en-US"/>
              </w:rPr>
              <w:t>Course Tutor</w:t>
            </w:r>
          </w:p>
        </w:tc>
        <w:tc>
          <w:tcPr>
            <w:tcW w:w="8154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DF3EA0" w14:textId="77777777" w:rsidR="000B30B4" w:rsidRPr="000F45AD" w:rsidRDefault="000B30B4" w:rsidP="009428D7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605CEC" w:rsidRPr="000F45AD" w14:paraId="59DF3EA8" w14:textId="77777777" w:rsidTr="000B30B4"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59DF3EA2" w14:textId="77777777" w:rsidR="00605CEC" w:rsidRPr="000F45AD" w:rsidRDefault="000B30B4" w:rsidP="00210AE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Arial" w:hAnsi="Arial" w:cs="Arial"/>
                <w:b/>
                <w:sz w:val="17"/>
                <w:szCs w:val="17"/>
                <w:lang w:val="en-US"/>
              </w:rPr>
              <w:t>Aims and Objectives</w:t>
            </w:r>
          </w:p>
        </w:tc>
        <w:tc>
          <w:tcPr>
            <w:tcW w:w="8154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DF3EA3" w14:textId="77777777" w:rsidR="000F45AD" w:rsidRPr="000F45AD" w:rsidRDefault="000F45AD" w:rsidP="009428D7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8F9FA"/>
                <w:lang w:val="en-US"/>
              </w:rPr>
            </w:pPr>
            <w:r w:rsidRPr="000F45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0F45AD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8F9FA"/>
                <w:lang w:val="en-US"/>
              </w:rPr>
              <w:t xml:space="preserve">- Students will be introduced to the camera and video cameras. Use them and you will be skilled in terms    creative </w:t>
            </w:r>
            <w:proofErr w:type="gramStart"/>
            <w:r w:rsidRPr="000F45AD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8F9FA"/>
                <w:lang w:val="en-US"/>
              </w:rPr>
              <w:t>in  building</w:t>
            </w:r>
            <w:proofErr w:type="gramEnd"/>
            <w:r w:rsidRPr="000F45AD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8F9FA"/>
                <w:lang w:val="en-US"/>
              </w:rPr>
              <w:t xml:space="preserve"> frame composition. </w:t>
            </w:r>
          </w:p>
          <w:p w14:paraId="59DF3EA4" w14:textId="77777777" w:rsidR="000F45AD" w:rsidRPr="000F45AD" w:rsidRDefault="000F45AD" w:rsidP="009428D7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8F9FA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8F9FA"/>
                <w:lang w:val="en-US"/>
              </w:rPr>
              <w:t>- Get the necessary knowledge about the importance and application of sound and lighting.</w:t>
            </w:r>
          </w:p>
          <w:p w14:paraId="59DF3EA5" w14:textId="77777777" w:rsidR="000F45AD" w:rsidRPr="000F45AD" w:rsidRDefault="000F45AD" w:rsidP="009428D7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8F9FA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8F9FA"/>
                <w:lang w:val="en-US"/>
              </w:rPr>
              <w:t>- Aesthetically learn to record the best images depending on the theme selected.</w:t>
            </w:r>
          </w:p>
          <w:p w14:paraId="59DF3EA6" w14:textId="77777777" w:rsidR="000F45AD" w:rsidRPr="000F45AD" w:rsidRDefault="000F45AD" w:rsidP="009428D7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8F9FA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8F9FA"/>
                <w:lang w:val="en-US"/>
              </w:rPr>
              <w:t xml:space="preserve">- Learn to use the camera's visual language and use it depending on their purpose. </w:t>
            </w:r>
          </w:p>
          <w:p w14:paraId="59DF3EA7" w14:textId="4D5949F0" w:rsidR="009428D7" w:rsidRPr="000F45AD" w:rsidRDefault="000F45AD" w:rsidP="009428D7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8F9FA"/>
                <w:lang w:val="en-US"/>
              </w:rPr>
              <w:t>- The main purpose of the course is to recognize and use the camera and camera which are two disciplines of   different but interrelated.</w:t>
            </w:r>
            <w:r w:rsidR="00D97E9B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8F9FA"/>
                <w:lang w:val="en-US"/>
              </w:rPr>
              <w:t xml:space="preserve"> </w:t>
            </w:r>
            <w:r w:rsidR="00D97E9B" w:rsidRPr="00D97E9B"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  <w:t xml:space="preserve">One of the other main goals of the course is the research of </w:t>
            </w:r>
            <w:proofErr w:type="spellStart"/>
            <w:r w:rsidR="00D97E9B" w:rsidRPr="00D97E9B"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  <w:t>vizualization</w:t>
            </w:r>
            <w:proofErr w:type="spellEnd"/>
            <w:r w:rsidR="00D97E9B" w:rsidRPr="00D97E9B">
              <w:rPr>
                <w:rFonts w:ascii="Times New Roman" w:hAnsi="Times New Roman" w:cs="Times New Roman"/>
                <w:color w:val="404040" w:themeColor="text1" w:themeTint="BF"/>
                <w:sz w:val="18"/>
                <w:szCs w:val="24"/>
              </w:rPr>
              <w:t xml:space="preserve"> from the sociological, psychological, critical point of view as well as its review and application in mass communication.</w:t>
            </w:r>
          </w:p>
        </w:tc>
      </w:tr>
      <w:tr w:rsidR="00605CEC" w:rsidRPr="000F45AD" w14:paraId="59DF3EB3" w14:textId="77777777" w:rsidTr="000B30B4"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59DF3EA9" w14:textId="77777777" w:rsidR="00605CEC" w:rsidRPr="000F45AD" w:rsidRDefault="000B30B4" w:rsidP="00210AE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Arial" w:hAnsi="Arial" w:cs="Arial"/>
                <w:b/>
                <w:sz w:val="17"/>
                <w:szCs w:val="17"/>
                <w:lang w:val="en-US"/>
              </w:rPr>
              <w:t>Learning Outcomes</w:t>
            </w:r>
          </w:p>
        </w:tc>
        <w:tc>
          <w:tcPr>
            <w:tcW w:w="8154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DF3EAA" w14:textId="77777777" w:rsidR="00605CEC" w:rsidRPr="000F45AD" w:rsidRDefault="00605CEC" w:rsidP="009428D7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  <w:p w14:paraId="59DF3EAB" w14:textId="77777777" w:rsidR="000F45AD" w:rsidRPr="000F45AD" w:rsidRDefault="00DE7AA3" w:rsidP="000F45A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From this subject, the students:</w:t>
            </w:r>
          </w:p>
          <w:p w14:paraId="59DF3EAC" w14:textId="77777777" w:rsidR="000F45AD" w:rsidRPr="000F45AD" w:rsidRDefault="000F45AD" w:rsidP="000F45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5" w:lineRule="atLeast"/>
              <w:rPr>
                <w:rFonts w:ascii="inherit" w:eastAsia="Times New Roman" w:hAnsi="inherit" w:cs="Courier New"/>
                <w:color w:val="222222"/>
                <w:sz w:val="28"/>
                <w:szCs w:val="28"/>
                <w:lang w:val="en-US"/>
              </w:rPr>
            </w:pPr>
          </w:p>
          <w:p w14:paraId="59DF3EAD" w14:textId="77777777" w:rsidR="000F45AD" w:rsidRPr="000F45AD" w:rsidRDefault="000F45AD" w:rsidP="000F45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They will learn to use the camera and video camera.</w:t>
            </w:r>
          </w:p>
          <w:p w14:paraId="59DF3EAE" w14:textId="77777777" w:rsidR="000F45AD" w:rsidRPr="000F45AD" w:rsidRDefault="000F45AD" w:rsidP="000F45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They will learn the frameworks, perspectives and angle of view.</w:t>
            </w:r>
          </w:p>
          <w:p w14:paraId="59DF3EAF" w14:textId="77777777" w:rsidR="000F45AD" w:rsidRPr="000F45AD" w:rsidRDefault="000F45AD" w:rsidP="000F45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Create ideas about a topic, and learn how to choose the right technical material for the subject.</w:t>
            </w:r>
          </w:p>
          <w:p w14:paraId="59DF3EB0" w14:textId="77777777" w:rsidR="000F45AD" w:rsidRPr="000F45AD" w:rsidRDefault="000F45AD" w:rsidP="000F45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During filming there will also be premonitions about its editing.</w:t>
            </w:r>
          </w:p>
          <w:p w14:paraId="59DF3EB1" w14:textId="77777777" w:rsidR="000F45AD" w:rsidRPr="000F45AD" w:rsidRDefault="000F45AD" w:rsidP="000F45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Will prove himself with the power of the image, and will benefit from the power of the image with the news he will make in the future.</w:t>
            </w:r>
          </w:p>
          <w:p w14:paraId="59DF3EB2" w14:textId="77777777" w:rsidR="009428D7" w:rsidRPr="000F45AD" w:rsidRDefault="009428D7" w:rsidP="009428D7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C53243" w:rsidRPr="000F45AD" w14:paraId="59DF3EC3" w14:textId="77777777" w:rsidTr="000B30B4">
        <w:trPr>
          <w:trHeight w:val="5100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59DF3EB4" w14:textId="77777777" w:rsidR="00C53243" w:rsidRPr="000F45AD" w:rsidRDefault="000B30B4" w:rsidP="00194F9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Arial" w:hAnsi="Arial" w:cs="Arial"/>
                <w:b/>
                <w:sz w:val="17"/>
                <w:szCs w:val="17"/>
                <w:lang w:val="en-US"/>
              </w:rPr>
              <w:t>Course Content</w:t>
            </w:r>
          </w:p>
        </w:tc>
        <w:tc>
          <w:tcPr>
            <w:tcW w:w="8154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DF3EB5" w14:textId="77777777" w:rsidR="000B30B4" w:rsidRPr="000F45AD" w:rsidRDefault="000B30B4" w:rsidP="00E758A5">
            <w:pPr>
              <w:spacing w:line="276" w:lineRule="auto"/>
              <w:jc w:val="both"/>
              <w:rPr>
                <w:b/>
                <w:sz w:val="18"/>
                <w:szCs w:val="18"/>
                <w:u w:val="single"/>
                <w:lang w:val="en-US"/>
              </w:rPr>
            </w:pPr>
          </w:p>
          <w:p w14:paraId="59DF3EB6" w14:textId="77777777" w:rsidR="00E758A5" w:rsidRPr="000F45AD" w:rsidRDefault="00DE7AA3" w:rsidP="00E758A5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000F45AD">
              <w:rPr>
                <w:b/>
                <w:sz w:val="18"/>
                <w:szCs w:val="18"/>
                <w:u w:val="single"/>
                <w:lang w:val="en-US"/>
              </w:rPr>
              <w:t>Week</w:t>
            </w:r>
            <w:r w:rsidR="00E758A5" w:rsidRPr="000F45AD">
              <w:rPr>
                <w:b/>
                <w:sz w:val="18"/>
                <w:szCs w:val="18"/>
                <w:u w:val="single"/>
                <w:lang w:val="en-US"/>
              </w:rPr>
              <w:t xml:space="preserve"> 1</w:t>
            </w:r>
            <w:r w:rsidR="00E758A5" w:rsidRPr="000F45AD">
              <w:rPr>
                <w:sz w:val="18"/>
                <w:szCs w:val="18"/>
                <w:lang w:val="en-US"/>
              </w:rPr>
              <w:t xml:space="preserve">: </w:t>
            </w:r>
            <w:r w:rsidRPr="000F45AD">
              <w:rPr>
                <w:i/>
                <w:sz w:val="18"/>
                <w:szCs w:val="18"/>
                <w:lang w:val="en-US"/>
              </w:rPr>
              <w:t>Knowledge of the subject; resources and literature; overview of the subject.</w:t>
            </w:r>
          </w:p>
          <w:p w14:paraId="59DF3EB7" w14:textId="77777777" w:rsidR="00E758A5" w:rsidRPr="000F45AD" w:rsidRDefault="00DE7AA3" w:rsidP="00E758A5">
            <w:pPr>
              <w:spacing w:line="276" w:lineRule="auto"/>
              <w:jc w:val="both"/>
              <w:rPr>
                <w:b/>
                <w:sz w:val="18"/>
                <w:szCs w:val="18"/>
                <w:u w:val="single"/>
                <w:lang w:val="en-US"/>
              </w:rPr>
            </w:pPr>
            <w:r w:rsidRPr="000F45AD">
              <w:rPr>
                <w:b/>
                <w:sz w:val="18"/>
                <w:szCs w:val="18"/>
                <w:u w:val="single"/>
                <w:lang w:val="en-US"/>
              </w:rPr>
              <w:t>Week</w:t>
            </w:r>
            <w:r w:rsidR="00E758A5" w:rsidRPr="000F45AD">
              <w:rPr>
                <w:b/>
                <w:sz w:val="18"/>
                <w:szCs w:val="18"/>
                <w:u w:val="single"/>
                <w:lang w:val="en-US"/>
              </w:rPr>
              <w:t xml:space="preserve"> 2:</w:t>
            </w:r>
            <w:r w:rsidR="000F45AD" w:rsidRPr="000F45AD">
              <w:rPr>
                <w:b/>
                <w:sz w:val="18"/>
                <w:szCs w:val="18"/>
                <w:lang w:val="en-US"/>
              </w:rPr>
              <w:t xml:space="preserve"> </w:t>
            </w:r>
            <w:r w:rsidR="000F45AD" w:rsidRPr="000F45AD">
              <w:rPr>
                <w:rFonts w:cstheme="minorHAnsi"/>
                <w:i/>
                <w:color w:val="222222"/>
                <w:sz w:val="18"/>
                <w:szCs w:val="18"/>
                <w:shd w:val="clear" w:color="auto" w:fill="F8F9FA"/>
              </w:rPr>
              <w:t>Getting to know cameras and cameras, discovering the similarities and differences between them."</w:t>
            </w:r>
          </w:p>
          <w:p w14:paraId="59DF3EB8" w14:textId="77777777" w:rsidR="00E758A5" w:rsidRPr="000F45AD" w:rsidRDefault="00DE7AA3" w:rsidP="00DE7AA3">
            <w:pPr>
              <w:spacing w:line="276" w:lineRule="auto"/>
              <w:jc w:val="both"/>
              <w:rPr>
                <w:i/>
                <w:sz w:val="18"/>
                <w:szCs w:val="18"/>
                <w:lang w:val="en-US"/>
              </w:rPr>
            </w:pPr>
            <w:r w:rsidRPr="000F45AD">
              <w:rPr>
                <w:b/>
                <w:sz w:val="18"/>
                <w:szCs w:val="18"/>
                <w:u w:val="single"/>
                <w:lang w:val="en-US"/>
              </w:rPr>
              <w:t>Week</w:t>
            </w:r>
            <w:r w:rsidR="00E758A5" w:rsidRPr="000F45AD">
              <w:rPr>
                <w:b/>
                <w:sz w:val="18"/>
                <w:szCs w:val="18"/>
                <w:u w:val="single"/>
                <w:lang w:val="en-US"/>
              </w:rPr>
              <w:t xml:space="preserve"> 3:</w:t>
            </w:r>
            <w:r w:rsidR="000F45AD">
              <w:rPr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Pr="000F45AD">
              <w:rPr>
                <w:i/>
                <w:sz w:val="18"/>
                <w:szCs w:val="18"/>
                <w:lang w:val="en-US"/>
              </w:rPr>
              <w:t>Information about different types of photo and video camera. Providing information about lenses and tripods and enabling them to use by students.</w:t>
            </w:r>
          </w:p>
          <w:p w14:paraId="59DF3EB9" w14:textId="77777777" w:rsidR="00963269" w:rsidRPr="000F45AD" w:rsidRDefault="00963269" w:rsidP="00E758A5">
            <w:pPr>
              <w:spacing w:line="276" w:lineRule="auto"/>
              <w:jc w:val="both"/>
              <w:rPr>
                <w:i/>
                <w:sz w:val="18"/>
                <w:szCs w:val="18"/>
                <w:lang w:val="en-US"/>
              </w:rPr>
            </w:pPr>
            <w:r w:rsidRPr="000F45AD">
              <w:rPr>
                <w:b/>
                <w:sz w:val="18"/>
                <w:szCs w:val="18"/>
                <w:u w:val="single"/>
                <w:lang w:val="en-US"/>
              </w:rPr>
              <w:t>Week 4:</w:t>
            </w:r>
            <w:r w:rsidR="008E5691">
              <w:rPr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Pr="000F45AD">
              <w:rPr>
                <w:i/>
                <w:sz w:val="18"/>
                <w:szCs w:val="18"/>
                <w:lang w:val="en-US"/>
              </w:rPr>
              <w:t>Creating composition in photography: types of light, exposure, practical training.</w:t>
            </w:r>
          </w:p>
          <w:p w14:paraId="59DF3EBA" w14:textId="77777777" w:rsidR="00963269" w:rsidRPr="000F45AD" w:rsidRDefault="00963269" w:rsidP="008E5691">
            <w:pPr>
              <w:jc w:val="both"/>
              <w:rPr>
                <w:i/>
                <w:sz w:val="18"/>
                <w:szCs w:val="18"/>
                <w:lang w:val="en-US"/>
              </w:rPr>
            </w:pPr>
            <w:r w:rsidRPr="000F45AD">
              <w:rPr>
                <w:b/>
                <w:sz w:val="18"/>
                <w:szCs w:val="18"/>
                <w:u w:val="single"/>
                <w:lang w:val="en-US"/>
              </w:rPr>
              <w:t>Week 5:</w:t>
            </w:r>
            <w:r w:rsidR="008E5691">
              <w:rPr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Pr="000F45AD">
              <w:rPr>
                <w:i/>
                <w:sz w:val="18"/>
                <w:szCs w:val="18"/>
                <w:lang w:val="en-US"/>
              </w:rPr>
              <w:t>Shooting with Raw format and editing this format in computer.</w:t>
            </w:r>
          </w:p>
          <w:p w14:paraId="59DF3EBB" w14:textId="5979B2D4" w:rsidR="008E5691" w:rsidRDefault="00D733F4" w:rsidP="008E5691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</w:pPr>
            <w:r w:rsidRPr="008E569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Week 6:</w:t>
            </w:r>
            <w:r w:rsidR="008E5691" w:rsidRPr="008E569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="008E5691" w:rsidRPr="008E5691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"How a story is told through a picture, how it is formulated, what the purpose and the message it wants to deliver, practical training."</w:t>
            </w:r>
            <w:r w:rsidR="008B35C5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</w:t>
            </w:r>
          </w:p>
          <w:p w14:paraId="2CCE458F" w14:textId="70E4DC5C" w:rsidR="008B35C5" w:rsidRPr="008E5691" w:rsidRDefault="008B35C5" w:rsidP="008E5691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8B35C5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Week 7:</w:t>
            </w:r>
            <w:r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Intermediat</w:t>
            </w:r>
            <w:proofErr w:type="spellEnd"/>
            <w:r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test project</w:t>
            </w:r>
          </w:p>
          <w:p w14:paraId="59DF3EBC" w14:textId="29266BA7" w:rsidR="008E5691" w:rsidRPr="008E5691" w:rsidRDefault="00D733F4" w:rsidP="008E5691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</w:pPr>
            <w:r w:rsidRPr="008E569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Week </w:t>
            </w:r>
            <w:r w:rsidR="008B35C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8</w:t>
            </w:r>
            <w:r w:rsidR="00963269" w:rsidRPr="008E569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:</w:t>
            </w:r>
            <w:r w:rsidR="008E5691" w:rsidRPr="008E5691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</w:t>
            </w:r>
            <w:r w:rsidR="008E5691" w:rsidRPr="008E5691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They will start shooting with cameras. Enabling the use of the camera by all students, and switching to </w:t>
            </w:r>
            <w:proofErr w:type="gramStart"/>
            <w:r w:rsidR="008E5691" w:rsidRPr="008E5691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editing ”</w:t>
            </w:r>
            <w:proofErr w:type="gramEnd"/>
            <w:r w:rsidR="008E5691" w:rsidRPr="008E5691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.</w:t>
            </w:r>
          </w:p>
          <w:p w14:paraId="59DF3EBD" w14:textId="16C7A15C" w:rsidR="00963269" w:rsidRPr="000F45AD" w:rsidRDefault="00D733F4" w:rsidP="008E5691">
            <w:pPr>
              <w:shd w:val="clear" w:color="auto" w:fill="FFFFFF"/>
              <w:rPr>
                <w:b/>
                <w:sz w:val="18"/>
                <w:szCs w:val="18"/>
                <w:u w:val="single"/>
                <w:lang w:val="en-US"/>
              </w:rPr>
            </w:pPr>
            <w:r w:rsidRPr="000F45AD">
              <w:rPr>
                <w:b/>
                <w:sz w:val="18"/>
                <w:szCs w:val="18"/>
                <w:u w:val="single"/>
                <w:lang w:val="en-US"/>
              </w:rPr>
              <w:t xml:space="preserve">Week </w:t>
            </w:r>
            <w:r w:rsidR="008B35C5">
              <w:rPr>
                <w:b/>
                <w:sz w:val="18"/>
                <w:szCs w:val="18"/>
                <w:u w:val="single"/>
                <w:lang w:val="en-US"/>
              </w:rPr>
              <w:t>9</w:t>
            </w:r>
            <w:r w:rsidR="00963269" w:rsidRPr="000F45AD">
              <w:rPr>
                <w:b/>
                <w:sz w:val="18"/>
                <w:szCs w:val="18"/>
                <w:u w:val="single"/>
                <w:lang w:val="en-US"/>
              </w:rPr>
              <w:t>:</w:t>
            </w:r>
            <w:r w:rsidR="008E5691">
              <w:rPr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="008E5691" w:rsidRPr="008E5691">
              <w:rPr>
                <w:rFonts w:eastAsia="Times New Roman" w:cstheme="minorHAnsi"/>
                <w:i/>
                <w:color w:val="222222"/>
                <w:sz w:val="18"/>
                <w:szCs w:val="18"/>
              </w:rPr>
              <w:t xml:space="preserve">“Choosing a topic that has news content. Discussion as well as shooting it, outdoor test. Explaining composition (composition) and lighting during </w:t>
            </w:r>
            <w:proofErr w:type="gramStart"/>
            <w:r w:rsidR="008E5691" w:rsidRPr="008E5691">
              <w:rPr>
                <w:rFonts w:eastAsia="Times New Roman" w:cstheme="minorHAnsi"/>
                <w:i/>
                <w:color w:val="222222"/>
                <w:sz w:val="18"/>
                <w:szCs w:val="18"/>
              </w:rPr>
              <w:t>filming ”</w:t>
            </w:r>
            <w:proofErr w:type="gramEnd"/>
            <w:r w:rsidR="008E5691" w:rsidRPr="008E5691">
              <w:rPr>
                <w:rFonts w:eastAsia="Times New Roman" w:cstheme="minorHAnsi"/>
                <w:i/>
                <w:color w:val="222222"/>
                <w:sz w:val="18"/>
                <w:szCs w:val="18"/>
              </w:rPr>
              <w:t>.</w:t>
            </w:r>
          </w:p>
          <w:p w14:paraId="59DF3EBE" w14:textId="13286305" w:rsidR="00E758A5" w:rsidRPr="000F45AD" w:rsidRDefault="00DE7AA3" w:rsidP="008E5691">
            <w:pPr>
              <w:pStyle w:val="HTMLPreformatted"/>
              <w:shd w:val="clear" w:color="auto" w:fill="F8F9FA"/>
              <w:rPr>
                <w:i/>
                <w:sz w:val="18"/>
                <w:szCs w:val="18"/>
              </w:rPr>
            </w:pPr>
            <w:r w:rsidRPr="008E569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Week</w:t>
            </w:r>
            <w:r w:rsidR="00D733F4" w:rsidRPr="008E569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="008B35C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10</w:t>
            </w:r>
            <w:r w:rsidR="00E758A5" w:rsidRPr="008E569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:</w:t>
            </w:r>
            <w:r w:rsidR="008E5691" w:rsidRPr="008E569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="008E5691" w:rsidRPr="008E5691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“</w:t>
            </w:r>
            <w:proofErr w:type="gramStart"/>
            <w:r w:rsidR="008E5691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A</w:t>
            </w:r>
            <w:r w:rsidR="008E5691" w:rsidRPr="008E5691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pplication  composition</w:t>
            </w:r>
            <w:proofErr w:type="gramEnd"/>
            <w:r w:rsidR="008E5691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of video</w:t>
            </w:r>
            <w:r w:rsidR="008E5691" w:rsidRPr="008E5691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, shooting angles and basic information about the video. Exposure, composition, light measurement, hands-on </w:t>
            </w:r>
            <w:proofErr w:type="gramStart"/>
            <w:r w:rsidR="008E5691" w:rsidRPr="008E5691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training ”</w:t>
            </w:r>
            <w:proofErr w:type="gramEnd"/>
            <w:r w:rsidR="008E5691" w:rsidRPr="008E5691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.</w:t>
            </w:r>
          </w:p>
          <w:p w14:paraId="59DF3EBF" w14:textId="5D6A32F8" w:rsidR="00A70BBD" w:rsidRPr="000F45AD" w:rsidRDefault="008B35C5" w:rsidP="008E5691">
            <w:pPr>
              <w:pStyle w:val="HTMLPreformatted"/>
              <w:shd w:val="clear" w:color="auto" w:fill="F8F9FA"/>
              <w:rPr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Week 11</w:t>
            </w:r>
            <w:r w:rsidR="00A70BBD" w:rsidRPr="008E569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:</w:t>
            </w:r>
            <w:r w:rsidR="008E5691" w:rsidRPr="008E5691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</w:t>
            </w:r>
            <w:r w:rsidR="008E5691" w:rsidRPr="008E5691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Monitoring outdoor filming, participation of all students where filming assessments will be </w:t>
            </w:r>
            <w:proofErr w:type="gramStart"/>
            <w:r w:rsidR="008E5691" w:rsidRPr="008E5691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made ”</w:t>
            </w:r>
            <w:proofErr w:type="gramEnd"/>
            <w:r w:rsidR="008E5691" w:rsidRPr="008E5691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.</w:t>
            </w:r>
          </w:p>
          <w:p w14:paraId="59DF3EC0" w14:textId="7ACD654E" w:rsidR="00E71D8D" w:rsidRPr="000F45AD" w:rsidRDefault="00DE7AA3" w:rsidP="008F120F">
            <w:pPr>
              <w:pStyle w:val="HTMLPreformatted"/>
              <w:shd w:val="clear" w:color="auto" w:fill="F8F9FA"/>
              <w:rPr>
                <w:i/>
                <w:sz w:val="18"/>
                <w:szCs w:val="18"/>
              </w:rPr>
            </w:pPr>
            <w:r w:rsidRPr="008E569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Week</w:t>
            </w:r>
            <w:r w:rsidR="00A70BBD" w:rsidRPr="008E569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1</w:t>
            </w:r>
            <w:r w:rsidR="008B35C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2</w:t>
            </w:r>
            <w:r w:rsidR="00E758A5" w:rsidRPr="008E569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:</w:t>
            </w:r>
            <w:r w:rsidR="008E5691" w:rsidRPr="008E569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5691" w:rsidRPr="008E569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“</w:t>
            </w:r>
            <w:r w:rsidR="008E5691" w:rsidRPr="008E5691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Choosing a topic with news content where it will be discussed and filmed indoors. Explaining composition (composition) and lighting during </w:t>
            </w:r>
            <w:proofErr w:type="gramStart"/>
            <w:r w:rsidR="008E5691" w:rsidRPr="008E5691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filming ”</w:t>
            </w:r>
            <w:proofErr w:type="gramEnd"/>
            <w:r w:rsidR="008E5691" w:rsidRPr="008E5691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.</w:t>
            </w:r>
          </w:p>
          <w:p w14:paraId="59DF3EC1" w14:textId="025D8112" w:rsidR="008F120F" w:rsidRDefault="00DE7AA3" w:rsidP="008F120F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</w:pPr>
            <w:r w:rsidRPr="008F120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Week</w:t>
            </w:r>
            <w:r w:rsidR="00A70BBD" w:rsidRPr="008F120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1</w:t>
            </w:r>
            <w:r w:rsidR="008B35C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3</w:t>
            </w:r>
            <w:r w:rsidR="00E758A5" w:rsidRPr="008F120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:</w:t>
            </w:r>
            <w:r w:rsidR="008F120F" w:rsidRPr="008F120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</w:t>
            </w:r>
            <w:r w:rsidR="008F120F" w:rsidRPr="008F120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"Watching the final filming of the students and the latest corrections in the chronicles or documentaries made by them."</w:t>
            </w:r>
            <w:r w:rsidR="008B35C5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</w:t>
            </w:r>
          </w:p>
          <w:p w14:paraId="582D354D" w14:textId="5B4F436F" w:rsidR="008B35C5" w:rsidRDefault="008B35C5" w:rsidP="008F120F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</w:pPr>
            <w:r w:rsidRPr="008B35C5">
              <w:rPr>
                <w:rFonts w:asciiTheme="minorHAnsi" w:hAnsiTheme="minorHAnsi" w:cstheme="minorHAnsi"/>
                <w:b/>
                <w:sz w:val="18"/>
                <w:szCs w:val="18"/>
              </w:rPr>
              <w:t>Java 14</w:t>
            </w:r>
            <w:r w:rsidRPr="008B35C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Intermediat</w:t>
            </w:r>
            <w:proofErr w:type="spellEnd"/>
            <w:r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test-project </w:t>
            </w:r>
          </w:p>
          <w:p w14:paraId="0ADADBDC" w14:textId="2BC7E31D" w:rsidR="008B35C5" w:rsidRPr="000F45AD" w:rsidRDefault="008B35C5" w:rsidP="008F120F">
            <w:pPr>
              <w:pStyle w:val="HTMLPreformatted"/>
              <w:shd w:val="clear" w:color="auto" w:fill="F8F9FA"/>
              <w:rPr>
                <w:sz w:val="18"/>
                <w:szCs w:val="18"/>
              </w:rPr>
            </w:pPr>
            <w:r w:rsidRPr="008B35C5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Java 15</w:t>
            </w:r>
            <w:r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 xml:space="preserve"> Final Exam</w:t>
            </w:r>
          </w:p>
          <w:p w14:paraId="59DF3EC2" w14:textId="77777777" w:rsidR="00C53243" w:rsidRPr="000F45AD" w:rsidRDefault="00C53243" w:rsidP="000B30B4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B30B4" w:rsidRPr="000F45AD" w14:paraId="59DF3EC9" w14:textId="77777777" w:rsidTr="000B30B4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DF3EC4" w14:textId="77777777" w:rsidR="000B30B4" w:rsidRPr="000F45AD" w:rsidRDefault="000B30B4" w:rsidP="0022250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59DF3EC5" w14:textId="77777777" w:rsidR="000B30B4" w:rsidRPr="000F45AD" w:rsidRDefault="000B30B4" w:rsidP="0022250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59DF3EC6" w14:textId="77777777" w:rsidR="000B30B4" w:rsidRPr="000F45AD" w:rsidRDefault="000B30B4" w:rsidP="0022250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Arial" w:hAnsi="Arial" w:cs="Arial"/>
                <w:b/>
                <w:sz w:val="17"/>
                <w:szCs w:val="17"/>
                <w:lang w:val="en-US"/>
              </w:rPr>
              <w:t>Teaching/Learning Methods</w:t>
            </w:r>
          </w:p>
        </w:tc>
        <w:tc>
          <w:tcPr>
            <w:tcW w:w="6477" w:type="dxa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DF3EC7" w14:textId="77777777" w:rsidR="000B30B4" w:rsidRPr="000F45AD" w:rsidRDefault="000B30B4" w:rsidP="008E710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Arial" w:hAnsi="Arial" w:cs="Arial"/>
                <w:b/>
                <w:sz w:val="17"/>
                <w:szCs w:val="17"/>
                <w:lang w:val="en-US"/>
              </w:rPr>
              <w:t>Teaching/Learning Activity</w:t>
            </w:r>
          </w:p>
        </w:tc>
        <w:tc>
          <w:tcPr>
            <w:tcW w:w="1677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9DF3EC8" w14:textId="77777777" w:rsidR="000B30B4" w:rsidRPr="000F45AD" w:rsidRDefault="000B30B4" w:rsidP="00222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Arial" w:hAnsi="Arial" w:cs="Arial"/>
                <w:b/>
                <w:sz w:val="17"/>
                <w:szCs w:val="17"/>
                <w:lang w:val="en-US"/>
              </w:rPr>
              <w:t>Weight (%)</w:t>
            </w:r>
          </w:p>
        </w:tc>
      </w:tr>
      <w:tr w:rsidR="0022250E" w:rsidRPr="000F45AD" w14:paraId="59DF3ECD" w14:textId="77777777" w:rsidTr="000B30B4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DF3ECA" w14:textId="77777777" w:rsidR="0022250E" w:rsidRPr="000F45AD" w:rsidRDefault="0022250E" w:rsidP="0022250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4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DF3ECB" w14:textId="77777777" w:rsidR="0022250E" w:rsidRPr="000F45AD" w:rsidRDefault="008E710D" w:rsidP="0022250E">
            <w:pPr>
              <w:ind w:left="27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Participating to lectures: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DF3ECC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22250E" w:rsidRPr="000F45AD" w14:paraId="59DF3ED1" w14:textId="77777777" w:rsidTr="000B30B4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DF3ECE" w14:textId="77777777" w:rsidR="0022250E" w:rsidRPr="000F45AD" w:rsidRDefault="0022250E" w:rsidP="0022250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4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DF3ECF" w14:textId="77777777" w:rsidR="0022250E" w:rsidRPr="000F45AD" w:rsidRDefault="008E710D" w:rsidP="002225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Participation in lectures and interactivity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DF3ED0" w14:textId="77777777" w:rsidR="0022250E" w:rsidRPr="000F45AD" w:rsidRDefault="008F120F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20</w:t>
            </w:r>
            <w:r w:rsidR="0022250E"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%</w:t>
            </w:r>
          </w:p>
        </w:tc>
      </w:tr>
      <w:tr w:rsidR="0022250E" w:rsidRPr="000F45AD" w14:paraId="59DF3ED5" w14:textId="77777777" w:rsidTr="000B30B4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DF3ED2" w14:textId="77777777" w:rsidR="0022250E" w:rsidRPr="000F45AD" w:rsidRDefault="0022250E" w:rsidP="0022250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4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DF3ED3" w14:textId="77777777" w:rsidR="0022250E" w:rsidRPr="000F45AD" w:rsidRDefault="008E710D" w:rsidP="004735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Participation in trainings and performances during exercises.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DF3ED4" w14:textId="77777777" w:rsidR="0022250E" w:rsidRPr="000F45AD" w:rsidRDefault="00473556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15</w:t>
            </w:r>
            <w:r w:rsidR="0022250E"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%</w:t>
            </w:r>
          </w:p>
        </w:tc>
      </w:tr>
      <w:tr w:rsidR="0022250E" w:rsidRPr="000F45AD" w14:paraId="59DF3ED9" w14:textId="77777777" w:rsidTr="000B30B4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DF3ED6" w14:textId="77777777" w:rsidR="0022250E" w:rsidRPr="000F45AD" w:rsidRDefault="0022250E" w:rsidP="0022250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4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DF3ED7" w14:textId="77777777" w:rsidR="0022250E" w:rsidRPr="000F45AD" w:rsidRDefault="008E710D" w:rsidP="00E758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Realization of convenient shooting in consultation with the professor.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DF3ED8" w14:textId="77777777" w:rsidR="0022250E" w:rsidRPr="000F45AD" w:rsidRDefault="00473556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15</w:t>
            </w:r>
            <w:r w:rsidR="0022250E"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%</w:t>
            </w:r>
          </w:p>
        </w:tc>
      </w:tr>
      <w:tr w:rsidR="0022250E" w:rsidRPr="000F45AD" w14:paraId="59DF3EDF" w14:textId="77777777" w:rsidTr="000B30B4">
        <w:trPr>
          <w:trHeight w:hRule="exact" w:val="690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DF3EDA" w14:textId="77777777" w:rsidR="0022250E" w:rsidRPr="000F45AD" w:rsidRDefault="0022250E" w:rsidP="0022250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4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DF3EDB" w14:textId="77777777" w:rsidR="008E710D" w:rsidRPr="000F45AD" w:rsidRDefault="008E710D" w:rsidP="00E758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Submission of the documentary which will be filmed at the end of the semester.</w:t>
            </w:r>
          </w:p>
          <w:p w14:paraId="59DF3EDC" w14:textId="77777777" w:rsidR="00E758A5" w:rsidRPr="000F45AD" w:rsidRDefault="008E710D" w:rsidP="00E758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Final exam.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DF3EDD" w14:textId="77777777" w:rsidR="0022250E" w:rsidRPr="000F45AD" w:rsidRDefault="008F120F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25</w:t>
            </w:r>
            <w:r w:rsidR="0022250E"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%</w:t>
            </w:r>
          </w:p>
          <w:p w14:paraId="59DF3EDE" w14:textId="77777777" w:rsidR="00E758A5" w:rsidRPr="000F45AD" w:rsidRDefault="008F120F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25</w:t>
            </w:r>
            <w:r w:rsidR="00E758A5"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%</w:t>
            </w:r>
          </w:p>
        </w:tc>
      </w:tr>
      <w:tr w:rsidR="000B30B4" w:rsidRPr="000F45AD" w14:paraId="59DF3EE1" w14:textId="77777777" w:rsidTr="000B30B4">
        <w:trPr>
          <w:gridAfter w:val="7"/>
          <w:wAfter w:w="8154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DF3EE0" w14:textId="77777777" w:rsidR="000B30B4" w:rsidRPr="000F45AD" w:rsidRDefault="000B30B4" w:rsidP="0022250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0B30B4" w:rsidRPr="000F45AD" w14:paraId="59DF3EE3" w14:textId="77777777" w:rsidTr="000B30B4">
        <w:trPr>
          <w:gridAfter w:val="7"/>
          <w:wAfter w:w="8154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DF3EE2" w14:textId="77777777" w:rsidR="000B30B4" w:rsidRPr="000F45AD" w:rsidRDefault="000B30B4" w:rsidP="0022250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0B30B4" w:rsidRPr="000F45AD" w14:paraId="59DF3EE5" w14:textId="77777777" w:rsidTr="000B30B4">
        <w:trPr>
          <w:gridAfter w:val="7"/>
          <w:wAfter w:w="8154" w:type="dxa"/>
          <w:trHeight w:hRule="exact" w:val="66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59DF3EE4" w14:textId="77777777" w:rsidR="000B30B4" w:rsidRPr="000F45AD" w:rsidRDefault="000B30B4" w:rsidP="0022250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0B30B4" w:rsidRPr="000F45AD" w14:paraId="59DF3EEB" w14:textId="77777777" w:rsidTr="000B30B4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DF3EE6" w14:textId="77777777" w:rsidR="000B30B4" w:rsidRPr="000F45AD" w:rsidRDefault="000B30B4" w:rsidP="0022250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Arial" w:hAnsi="Arial" w:cs="Arial"/>
                <w:b/>
                <w:sz w:val="17"/>
                <w:szCs w:val="17"/>
                <w:lang w:val="en-US"/>
              </w:rPr>
              <w:t>Assessment Methods</w:t>
            </w:r>
          </w:p>
        </w:tc>
        <w:tc>
          <w:tcPr>
            <w:tcW w:w="3287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DF3EE7" w14:textId="77777777" w:rsidR="000B30B4" w:rsidRPr="000F45AD" w:rsidRDefault="000B30B4" w:rsidP="0022250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Arial" w:hAnsi="Arial" w:cs="Arial"/>
                <w:b/>
                <w:sz w:val="17"/>
                <w:szCs w:val="17"/>
                <w:lang w:val="en-US"/>
              </w:rPr>
              <w:t>Assessment Activity</w:t>
            </w:r>
          </w:p>
        </w:tc>
        <w:tc>
          <w:tcPr>
            <w:tcW w:w="126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DF3EE8" w14:textId="77777777" w:rsidR="000B30B4" w:rsidRPr="000F45AD" w:rsidRDefault="000B30B4" w:rsidP="00222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Arial" w:hAnsi="Arial" w:cs="Arial"/>
                <w:b/>
                <w:sz w:val="17"/>
                <w:szCs w:val="17"/>
                <w:lang w:val="en-US"/>
              </w:rPr>
              <w:t>Number</w:t>
            </w:r>
          </w:p>
        </w:tc>
        <w:tc>
          <w:tcPr>
            <w:tcW w:w="1926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DF3EE9" w14:textId="77777777" w:rsidR="000B30B4" w:rsidRPr="000F45AD" w:rsidRDefault="000B30B4" w:rsidP="00222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Arial" w:hAnsi="Arial" w:cs="Arial"/>
                <w:b/>
                <w:sz w:val="17"/>
                <w:szCs w:val="17"/>
                <w:lang w:val="en-US"/>
              </w:rPr>
              <w:t>Week</w:t>
            </w:r>
          </w:p>
        </w:tc>
        <w:tc>
          <w:tcPr>
            <w:tcW w:w="1677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9DF3EEA" w14:textId="77777777" w:rsidR="000B30B4" w:rsidRPr="000F45AD" w:rsidRDefault="000B30B4" w:rsidP="00222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Arial" w:hAnsi="Arial" w:cs="Arial"/>
                <w:b/>
                <w:sz w:val="17"/>
                <w:szCs w:val="17"/>
                <w:lang w:val="en-US"/>
              </w:rPr>
              <w:t>Weight (%)</w:t>
            </w:r>
          </w:p>
        </w:tc>
      </w:tr>
      <w:tr w:rsidR="0022250E" w:rsidRPr="000F45AD" w14:paraId="59DF3EF1" w14:textId="77777777" w:rsidTr="000B30B4">
        <w:trPr>
          <w:trHeight w:hRule="exact" w:val="252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59DF3EEC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F3EED" w14:textId="77777777" w:rsidR="0022250E" w:rsidRPr="000F45AD" w:rsidRDefault="008E710D" w:rsidP="002225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A total of lectures and exercises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9DF3EEE" w14:textId="7CC3F385" w:rsidR="0022250E" w:rsidRPr="000F45AD" w:rsidRDefault="008B35C5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45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F3EEF" w14:textId="5501052D" w:rsidR="0022250E" w:rsidRPr="000F45AD" w:rsidRDefault="0022250E" w:rsidP="008F120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1,2,3,4,5,6,7,9,10,11,12</w:t>
            </w:r>
            <w:r w:rsidR="008B35C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,13,14,15,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DF3EF0" w14:textId="49797968" w:rsidR="0022250E" w:rsidRPr="000F45AD" w:rsidRDefault="00A3051E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45</w:t>
            </w:r>
          </w:p>
        </w:tc>
      </w:tr>
      <w:tr w:rsidR="0022250E" w:rsidRPr="000F45AD" w14:paraId="59DF3EF7" w14:textId="77777777" w:rsidTr="000B30B4">
        <w:trPr>
          <w:trHeight w:hRule="exact" w:val="441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59DF3EF2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F3EF3" w14:textId="77777777" w:rsidR="0022250E" w:rsidRPr="000F45AD" w:rsidRDefault="0022250E" w:rsidP="0022250E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9DF3EF4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F3EF5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DF3EF6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22250E" w:rsidRPr="000F45AD" w14:paraId="59DF3EFD" w14:textId="77777777" w:rsidTr="000B30B4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59DF3EF8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F3EF9" w14:textId="77777777" w:rsidR="0022250E" w:rsidRPr="000F45AD" w:rsidRDefault="008E710D" w:rsidP="002225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Personal studies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9DF3EFA" w14:textId="5E184CC7" w:rsidR="0022250E" w:rsidRPr="000F45AD" w:rsidRDefault="000A6464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5</w:t>
            </w:r>
            <w:r w:rsidR="008B35C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5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F3EFB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DF3EFC" w14:textId="22D286D3" w:rsidR="0022250E" w:rsidRPr="000F45AD" w:rsidRDefault="00A3051E" w:rsidP="008B35C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55</w:t>
            </w:r>
          </w:p>
        </w:tc>
      </w:tr>
      <w:tr w:rsidR="0022250E" w:rsidRPr="000F45AD" w14:paraId="59DF3F03" w14:textId="77777777" w:rsidTr="000B30B4">
        <w:trPr>
          <w:trHeight w:hRule="exact" w:val="414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59DF3EFE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F3EFF" w14:textId="77777777" w:rsidR="0022250E" w:rsidRPr="000F45AD" w:rsidRDefault="008E710D" w:rsidP="002225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All lectures and personal studies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9DF3F00" w14:textId="58BC5ECF" w:rsidR="0022250E" w:rsidRPr="000F45AD" w:rsidRDefault="0044767E" w:rsidP="000A6464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1</w:t>
            </w:r>
            <w:r w:rsidR="000A646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F3F01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DF3F02" w14:textId="2727A4DB" w:rsidR="0022250E" w:rsidRPr="000F45AD" w:rsidRDefault="0044767E" w:rsidP="008B35C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100</w:t>
            </w:r>
          </w:p>
        </w:tc>
      </w:tr>
      <w:tr w:rsidR="000B30B4" w:rsidRPr="000F45AD" w14:paraId="59DF3F08" w14:textId="77777777" w:rsidTr="00672A80">
        <w:trPr>
          <w:gridAfter w:val="2"/>
          <w:wAfter w:w="3080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59DF3F04" w14:textId="77777777" w:rsidR="000B30B4" w:rsidRPr="000F45AD" w:rsidRDefault="000B30B4" w:rsidP="00222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9DF3F05" w14:textId="77777777" w:rsidR="000B30B4" w:rsidRPr="000F45AD" w:rsidRDefault="000B30B4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59DF3F06" w14:textId="77777777" w:rsidR="000B30B4" w:rsidRPr="000F45AD" w:rsidRDefault="000B30B4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DF3F07" w14:textId="77777777" w:rsidR="000B30B4" w:rsidRPr="000F45AD" w:rsidRDefault="000B30B4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0B30B4" w:rsidRPr="000F45AD" w14:paraId="59DF3F0D" w14:textId="77777777" w:rsidTr="00672A80">
        <w:trPr>
          <w:gridAfter w:val="2"/>
          <w:wAfter w:w="3080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59DF3F09" w14:textId="77777777" w:rsidR="000B30B4" w:rsidRPr="000F45AD" w:rsidRDefault="000B30B4" w:rsidP="00222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9DF3F0A" w14:textId="77777777" w:rsidR="000B30B4" w:rsidRPr="000F45AD" w:rsidRDefault="000B30B4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59DF3F0B" w14:textId="77777777" w:rsidR="000B30B4" w:rsidRPr="000F45AD" w:rsidRDefault="000B30B4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DF3F0C" w14:textId="77777777" w:rsidR="000B30B4" w:rsidRPr="000F45AD" w:rsidRDefault="000B30B4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0B30B4" w:rsidRPr="000F45AD" w14:paraId="59DF3F12" w14:textId="77777777" w:rsidTr="00672A80">
        <w:trPr>
          <w:gridAfter w:val="2"/>
          <w:wAfter w:w="3080" w:type="dxa"/>
          <w:trHeight w:hRule="exact" w:val="66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</w:tcPr>
          <w:p w14:paraId="59DF3F0E" w14:textId="77777777" w:rsidR="000B30B4" w:rsidRPr="000F45AD" w:rsidRDefault="000B30B4" w:rsidP="002225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9DF3F0F" w14:textId="77777777" w:rsidR="000B30B4" w:rsidRPr="000F45AD" w:rsidRDefault="000B30B4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9DF3F10" w14:textId="77777777" w:rsidR="000B30B4" w:rsidRPr="000F45AD" w:rsidRDefault="000B30B4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DF3F11" w14:textId="77777777" w:rsidR="000B30B4" w:rsidRPr="000F45AD" w:rsidRDefault="000B30B4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22250E" w:rsidRPr="000F45AD" w14:paraId="59DF3F16" w14:textId="77777777" w:rsidTr="000B30B4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DF3F13" w14:textId="77777777" w:rsidR="0022250E" w:rsidRPr="000F45AD" w:rsidRDefault="000B30B4" w:rsidP="0022250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Arial" w:hAnsi="Arial" w:cs="Arial"/>
                <w:b/>
                <w:sz w:val="17"/>
                <w:szCs w:val="17"/>
                <w:lang w:val="en-US"/>
              </w:rPr>
              <w:t>Course resources</w:t>
            </w:r>
          </w:p>
        </w:tc>
        <w:tc>
          <w:tcPr>
            <w:tcW w:w="6477" w:type="dxa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DF3F14" w14:textId="77777777" w:rsidR="0022250E" w:rsidRPr="000F45AD" w:rsidRDefault="000B30B4" w:rsidP="0022250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Arial" w:hAnsi="Arial" w:cs="Arial"/>
                <w:b/>
                <w:sz w:val="17"/>
                <w:szCs w:val="17"/>
                <w:lang w:val="en-US"/>
              </w:rPr>
              <w:t>Resources</w:t>
            </w:r>
          </w:p>
        </w:tc>
        <w:tc>
          <w:tcPr>
            <w:tcW w:w="1677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9DF3F15" w14:textId="77777777" w:rsidR="0022250E" w:rsidRPr="000F45AD" w:rsidRDefault="0022250E" w:rsidP="000B30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Num</w:t>
            </w:r>
            <w:r w:rsidR="000B30B4" w:rsidRPr="000F45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ber</w:t>
            </w:r>
          </w:p>
        </w:tc>
      </w:tr>
      <w:tr w:rsidR="0022250E" w:rsidRPr="000F45AD" w14:paraId="59DF3F1A" w14:textId="77777777" w:rsidTr="000B30B4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DF3F17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4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DF3F18" w14:textId="77777777" w:rsidR="0022250E" w:rsidRPr="000F45AD" w:rsidRDefault="008E710D" w:rsidP="00291D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Class</w:t>
            </w:r>
            <w:r w:rsidR="0022250E"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22250E"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e.g</w:t>
            </w:r>
            <w:proofErr w:type="spellEnd"/>
            <w:r w:rsidR="0022250E"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DF3F19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1</w:t>
            </w:r>
          </w:p>
        </w:tc>
      </w:tr>
      <w:tr w:rsidR="0022250E" w:rsidRPr="000F45AD" w14:paraId="59DF3F2A" w14:textId="77777777" w:rsidTr="000B30B4">
        <w:trPr>
          <w:trHeight w:hRule="exact" w:val="1664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DF3F1B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4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DF3F1C" w14:textId="77777777" w:rsidR="0022250E" w:rsidRPr="000F45AD" w:rsidRDefault="0022250E" w:rsidP="002225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Proje</w:t>
            </w:r>
            <w:r w:rsidR="008E710D"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ctor</w:t>
            </w:r>
          </w:p>
          <w:p w14:paraId="59DF3F1D" w14:textId="77777777" w:rsidR="00E758A5" w:rsidRPr="000F45AD" w:rsidRDefault="008E710D" w:rsidP="002225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Video Camera</w:t>
            </w:r>
          </w:p>
          <w:p w14:paraId="59DF3F1E" w14:textId="77777777" w:rsidR="00E758A5" w:rsidRPr="000F45AD" w:rsidRDefault="008E710D" w:rsidP="002225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Photo Camera</w:t>
            </w:r>
          </w:p>
          <w:p w14:paraId="59DF3F1F" w14:textId="77777777" w:rsidR="00E758A5" w:rsidRPr="000F45AD" w:rsidRDefault="00E758A5" w:rsidP="002225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T</w:t>
            </w:r>
            <w:r w:rsidR="008E710D"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ripod</w:t>
            </w:r>
          </w:p>
          <w:p w14:paraId="59DF3F20" w14:textId="77777777" w:rsidR="00E758A5" w:rsidRPr="000F45AD" w:rsidRDefault="008B7A0A" w:rsidP="002225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Microphone</w:t>
            </w:r>
            <w:r w:rsidR="008E710D"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 xml:space="preserve"> and equipment for audio recording</w:t>
            </w:r>
          </w:p>
          <w:p w14:paraId="59DF3F21" w14:textId="77777777" w:rsidR="00E758A5" w:rsidRPr="000F45AD" w:rsidRDefault="008E710D" w:rsidP="002225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Computer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DF3F22" w14:textId="77777777" w:rsidR="0022250E" w:rsidRDefault="0022250E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1</w:t>
            </w:r>
          </w:p>
          <w:p w14:paraId="59DF3F23" w14:textId="77777777" w:rsidR="00C63667" w:rsidRDefault="00C63667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1</w:t>
            </w:r>
          </w:p>
          <w:p w14:paraId="59DF3F24" w14:textId="77777777" w:rsidR="00C63667" w:rsidRDefault="00C63667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1</w:t>
            </w:r>
          </w:p>
          <w:p w14:paraId="59DF3F25" w14:textId="77777777" w:rsidR="00C63667" w:rsidRDefault="00C63667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1</w:t>
            </w:r>
          </w:p>
          <w:p w14:paraId="59DF3F26" w14:textId="77777777" w:rsidR="00C63667" w:rsidRDefault="00C63667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1</w:t>
            </w:r>
          </w:p>
          <w:p w14:paraId="59DF3F27" w14:textId="77777777" w:rsidR="00C63667" w:rsidRDefault="00C63667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1</w:t>
            </w:r>
          </w:p>
          <w:p w14:paraId="59DF3F28" w14:textId="77777777" w:rsidR="00C63667" w:rsidRDefault="00C63667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  <w:p w14:paraId="59DF3F29" w14:textId="77777777" w:rsidR="00C63667" w:rsidRPr="000F45AD" w:rsidRDefault="00C63667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1</w:t>
            </w:r>
          </w:p>
        </w:tc>
      </w:tr>
      <w:tr w:rsidR="0022250E" w:rsidRPr="000F45AD" w14:paraId="59DF3F2F" w14:textId="77777777" w:rsidTr="000B30B4">
        <w:trPr>
          <w:trHeight w:hRule="exact" w:val="549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DF3F2B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4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DF3F2C" w14:textId="77777777" w:rsidR="0022250E" w:rsidRPr="000F45AD" w:rsidRDefault="0022250E" w:rsidP="002225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Moodle</w:t>
            </w:r>
          </w:p>
          <w:p w14:paraId="59DF3F2D" w14:textId="77777777" w:rsidR="0022250E" w:rsidRPr="000F45AD" w:rsidRDefault="0022250E" w:rsidP="0022250E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DF3F2E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22250E" w:rsidRPr="000F45AD" w14:paraId="59DF3F33" w14:textId="77777777" w:rsidTr="000B30B4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DF3F30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4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DF3F31" w14:textId="77777777" w:rsidR="0022250E" w:rsidRPr="000F45AD" w:rsidRDefault="0022250E" w:rsidP="0022250E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DF3F32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22250E" w:rsidRPr="000F45AD" w14:paraId="59DF3F37" w14:textId="77777777" w:rsidTr="000B30B4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DF3F34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4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DF3F35" w14:textId="77777777" w:rsidR="0022250E" w:rsidRPr="000F45AD" w:rsidRDefault="0022250E" w:rsidP="0022250E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DF3F36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22250E" w:rsidRPr="000F45AD" w14:paraId="59DF3F3B" w14:textId="77777777" w:rsidTr="000B30B4">
        <w:trPr>
          <w:trHeight w:hRule="exact" w:val="66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59DF3F38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477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9DF3F39" w14:textId="77777777" w:rsidR="0022250E" w:rsidRPr="000F45AD" w:rsidRDefault="0022250E" w:rsidP="0022250E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DF3F3A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0B30B4" w:rsidRPr="000F45AD" w14:paraId="59DF3F40" w14:textId="77777777" w:rsidTr="000B30B4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DF3F3C" w14:textId="77777777" w:rsidR="000B30B4" w:rsidRPr="000F45AD" w:rsidRDefault="000B30B4" w:rsidP="0022250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Arial" w:hAnsi="Arial" w:cs="Arial"/>
                <w:b/>
                <w:sz w:val="17"/>
                <w:szCs w:val="17"/>
                <w:lang w:val="en-US"/>
              </w:rPr>
              <w:t>ECTS Workload</w:t>
            </w:r>
          </w:p>
        </w:tc>
        <w:tc>
          <w:tcPr>
            <w:tcW w:w="4551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DF3F3D" w14:textId="77777777" w:rsidR="000B30B4" w:rsidRPr="000F45AD" w:rsidRDefault="000B30B4" w:rsidP="0022250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Arial" w:hAnsi="Arial" w:cs="Arial"/>
                <w:b/>
                <w:sz w:val="17"/>
                <w:szCs w:val="17"/>
                <w:lang w:val="en-US"/>
              </w:rPr>
              <w:t>Activity</w:t>
            </w:r>
          </w:p>
        </w:tc>
        <w:tc>
          <w:tcPr>
            <w:tcW w:w="1926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DF3F3E" w14:textId="77777777" w:rsidR="000B30B4" w:rsidRPr="000F45AD" w:rsidRDefault="000B30B4" w:rsidP="00222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Weekly </w:t>
            </w:r>
            <w:proofErr w:type="spellStart"/>
            <w:r w:rsidRPr="000F45AD">
              <w:rPr>
                <w:rFonts w:ascii="Arial" w:hAnsi="Arial" w:cs="Arial"/>
                <w:b/>
                <w:sz w:val="17"/>
                <w:szCs w:val="17"/>
                <w:lang w:val="en-US"/>
              </w:rPr>
              <w:t>hrs</w:t>
            </w:r>
            <w:proofErr w:type="spellEnd"/>
          </w:p>
        </w:tc>
        <w:tc>
          <w:tcPr>
            <w:tcW w:w="1677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9DF3F3F" w14:textId="77777777" w:rsidR="000B30B4" w:rsidRPr="000F45AD" w:rsidRDefault="000B30B4" w:rsidP="00222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Arial" w:hAnsi="Arial" w:cs="Arial"/>
                <w:b/>
                <w:sz w:val="17"/>
                <w:szCs w:val="17"/>
                <w:lang w:val="en-US"/>
              </w:rPr>
              <w:t>Total workload</w:t>
            </w:r>
          </w:p>
        </w:tc>
      </w:tr>
      <w:tr w:rsidR="0022250E" w:rsidRPr="000F45AD" w14:paraId="59DF3F45" w14:textId="77777777" w:rsidTr="000B30B4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DF3F41" w14:textId="77777777" w:rsidR="0022250E" w:rsidRPr="000F45AD" w:rsidRDefault="0022250E" w:rsidP="0022250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DF3F42" w14:textId="77777777" w:rsidR="0022250E" w:rsidRPr="000F45AD" w:rsidRDefault="0022250E" w:rsidP="008E710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L</w:t>
            </w:r>
            <w:r w:rsidR="008E710D"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ectures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F3F43" w14:textId="77777777" w:rsidR="00C63667" w:rsidRPr="000F45AD" w:rsidRDefault="00C63667" w:rsidP="00C6366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DF3F44" w14:textId="23C7ECD4" w:rsidR="0022250E" w:rsidRPr="000F45AD" w:rsidRDefault="009B43AE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30</w:t>
            </w:r>
          </w:p>
        </w:tc>
      </w:tr>
      <w:tr w:rsidR="0022250E" w:rsidRPr="000F45AD" w14:paraId="59DF3F52" w14:textId="77777777" w:rsidTr="000B30B4">
        <w:trPr>
          <w:trHeight w:hRule="exact" w:val="711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DF3F46" w14:textId="77777777" w:rsidR="0022250E" w:rsidRPr="000F45AD" w:rsidRDefault="0022250E" w:rsidP="0022250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DF3F47" w14:textId="77777777" w:rsidR="0022250E" w:rsidRPr="000F45AD" w:rsidRDefault="008E710D" w:rsidP="0022250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Assignments</w:t>
            </w:r>
          </w:p>
          <w:p w14:paraId="59DF3F48" w14:textId="77777777" w:rsidR="0022250E" w:rsidRPr="000F45AD" w:rsidRDefault="005837F2" w:rsidP="0022250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Independent teaching</w:t>
            </w:r>
          </w:p>
          <w:p w14:paraId="59DF3F49" w14:textId="77777777" w:rsidR="0022250E" w:rsidRPr="00C63667" w:rsidRDefault="008B7A0A" w:rsidP="0022250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 w:rsidRPr="000F45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Exams</w:t>
            </w:r>
          </w:p>
          <w:p w14:paraId="59DF3F4A" w14:textId="77777777" w:rsidR="00C63667" w:rsidRPr="000F45AD" w:rsidRDefault="00C63667" w:rsidP="00C63667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F3F4B" w14:textId="115CE7F9" w:rsidR="0022250E" w:rsidRDefault="00C63667" w:rsidP="00C63667">
            <w:pPr>
              <w:ind w:firstLine="72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 xml:space="preserve">  </w:t>
            </w:r>
            <w:r w:rsidR="009B43AE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1</w:t>
            </w:r>
          </w:p>
          <w:p w14:paraId="59DF3F4C" w14:textId="5E9BC3EC" w:rsidR="00C63667" w:rsidRDefault="009B43AE" w:rsidP="00C63667">
            <w:pPr>
              <w:ind w:firstLine="72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 xml:space="preserve">          5</w:t>
            </w:r>
          </w:p>
          <w:p w14:paraId="59DF3F4D" w14:textId="2A2E37D5" w:rsidR="00C63667" w:rsidRPr="000F45AD" w:rsidRDefault="00C63667" w:rsidP="009B43AE">
            <w:pPr>
              <w:ind w:firstLine="72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DF3F4E" w14:textId="27E7F3A1" w:rsidR="0022250E" w:rsidRDefault="009B43AE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15</w:t>
            </w:r>
          </w:p>
          <w:p w14:paraId="59DF3F4F" w14:textId="44806D09" w:rsidR="00C63667" w:rsidRDefault="00D772B2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5</w:t>
            </w:r>
            <w:r w:rsidR="009B43AE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5</w:t>
            </w:r>
          </w:p>
          <w:p w14:paraId="59DF3F51" w14:textId="77777777" w:rsidR="00C63667" w:rsidRPr="000F45AD" w:rsidRDefault="00C63667" w:rsidP="009B43A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22250E" w:rsidRPr="000F45AD" w14:paraId="59DF3F58" w14:textId="77777777" w:rsidTr="000B30B4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DF3F53" w14:textId="77777777" w:rsidR="0022250E" w:rsidRPr="000F45AD" w:rsidRDefault="0022250E" w:rsidP="0022250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DF3F54" w14:textId="052A778F" w:rsidR="0022250E" w:rsidRPr="000F45AD" w:rsidRDefault="00C63667" w:rsidP="0022250E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 xml:space="preserve">Totally </w:t>
            </w:r>
            <w:r w:rsidR="0069038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hours</w:t>
            </w:r>
          </w:p>
          <w:p w14:paraId="59DF3F55" w14:textId="77777777" w:rsidR="0022250E" w:rsidRPr="000F45AD" w:rsidRDefault="0022250E" w:rsidP="0022250E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F3F56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DF3F57" w14:textId="13F0403D" w:rsidR="0022250E" w:rsidRPr="000F45AD" w:rsidRDefault="00C63667" w:rsidP="00D7451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1</w:t>
            </w:r>
            <w:r w:rsidR="00D7451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  <w:t>0</w:t>
            </w:r>
          </w:p>
        </w:tc>
      </w:tr>
      <w:tr w:rsidR="0022250E" w:rsidRPr="000F45AD" w14:paraId="59DF3F5D" w14:textId="77777777" w:rsidTr="000B30B4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DF3F59" w14:textId="77777777" w:rsidR="0022250E" w:rsidRPr="000F45AD" w:rsidRDefault="0022250E" w:rsidP="0022250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DF3F5A" w14:textId="77777777" w:rsidR="0022250E" w:rsidRPr="000F45AD" w:rsidRDefault="0022250E" w:rsidP="0022250E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F3F5B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DF3F5C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22250E" w:rsidRPr="000F45AD" w14:paraId="59DF3F62" w14:textId="77777777" w:rsidTr="000B30B4">
        <w:trPr>
          <w:trHeight w:hRule="exact" w:val="66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9DF3F5E" w14:textId="77777777" w:rsidR="0022250E" w:rsidRPr="000F45AD" w:rsidRDefault="0022250E" w:rsidP="0022250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DF3F5F" w14:textId="77777777" w:rsidR="0022250E" w:rsidRPr="000F45AD" w:rsidRDefault="0022250E" w:rsidP="0022250E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F3F60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DF3F61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22250E" w:rsidRPr="000F45AD" w14:paraId="59DF3F67" w14:textId="77777777" w:rsidTr="000B30B4">
        <w:trPr>
          <w:trHeight w:hRule="exact" w:val="66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59DF3F63" w14:textId="77777777" w:rsidR="0022250E" w:rsidRPr="000F45AD" w:rsidRDefault="0022250E" w:rsidP="0022250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9DF3F64" w14:textId="77777777" w:rsidR="0022250E" w:rsidRPr="000F45AD" w:rsidRDefault="0022250E" w:rsidP="0022250E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9DF3F65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DF3F66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22250E" w:rsidRPr="000F45AD" w14:paraId="59DF3F71" w14:textId="77777777" w:rsidTr="000B30B4">
        <w:trPr>
          <w:trHeight w:val="4074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59DF3F68" w14:textId="77777777" w:rsidR="0022250E" w:rsidRPr="000F45AD" w:rsidRDefault="000B30B4" w:rsidP="0022250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Arial" w:hAnsi="Arial" w:cs="Arial"/>
                <w:b/>
                <w:sz w:val="17"/>
                <w:szCs w:val="17"/>
                <w:lang w:val="en-US"/>
              </w:rPr>
              <w:t>Literature/References</w:t>
            </w:r>
          </w:p>
        </w:tc>
        <w:tc>
          <w:tcPr>
            <w:tcW w:w="8154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DF3F69" w14:textId="77777777" w:rsidR="008F120F" w:rsidRPr="008F120F" w:rsidRDefault="008F120F" w:rsidP="008F120F">
            <w:pPr>
              <w:pStyle w:val="Heading1"/>
              <w:shd w:val="clear" w:color="auto" w:fill="FFFFFF"/>
              <w:spacing w:before="0" w:after="96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F120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sq-AL"/>
              </w:rPr>
              <w:t>1.</w:t>
            </w:r>
            <w:r w:rsidRPr="008F120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val="sq-AL"/>
              </w:rPr>
              <w:tab/>
            </w:r>
            <w:r w:rsidRPr="008F120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Philip Harris and Gil Garcia “Television Production &amp; Broadcast Journalism, 3rd Edition</w:t>
            </w:r>
          </w:p>
          <w:p w14:paraId="59DF3F6A" w14:textId="77777777" w:rsidR="008F120F" w:rsidRPr="000B55FF" w:rsidRDefault="008F120F" w:rsidP="008F120F">
            <w:pPr>
              <w:pStyle w:val="yiv9235410070msonormal"/>
              <w:spacing w:after="0"/>
              <w:rPr>
                <w:sz w:val="18"/>
                <w:szCs w:val="18"/>
              </w:rPr>
            </w:pPr>
            <w:r w:rsidRPr="000B55FF">
              <w:rPr>
                <w:sz w:val="18"/>
                <w:szCs w:val="18"/>
              </w:rPr>
              <w:t>2.</w:t>
            </w:r>
            <w:r w:rsidRPr="000B55FF">
              <w:rPr>
                <w:sz w:val="18"/>
                <w:szCs w:val="18"/>
              </w:rPr>
              <w:tab/>
              <w:t>Edward Dmytryk. “Cinema: Concept and Practice”. Focal Press.</w:t>
            </w:r>
          </w:p>
          <w:p w14:paraId="59DF3F6B" w14:textId="77777777" w:rsidR="008F120F" w:rsidRPr="000B55FF" w:rsidRDefault="008F120F" w:rsidP="008F120F">
            <w:pPr>
              <w:pStyle w:val="yiv9235410070mso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Eric Maygret “BROADCAST JOURNALISM </w:t>
            </w:r>
            <w:r w:rsidRPr="000B55FF">
              <w:rPr>
                <w:sz w:val="18"/>
                <w:szCs w:val="18"/>
              </w:rPr>
              <w:t>Technicues of</w:t>
            </w:r>
            <w:r>
              <w:rPr>
                <w:sz w:val="18"/>
                <w:szCs w:val="18"/>
              </w:rPr>
              <w:t xml:space="preserve"> </w:t>
            </w:r>
            <w:r w:rsidRPr="000B55FF">
              <w:rPr>
                <w:sz w:val="18"/>
                <w:szCs w:val="18"/>
              </w:rPr>
              <w:t xml:space="preserve"> Radio and Televizion News.” UET Press, Tiranë.</w:t>
            </w:r>
          </w:p>
          <w:p w14:paraId="59DF3F6C" w14:textId="77777777" w:rsidR="008F120F" w:rsidRPr="000B55FF" w:rsidRDefault="008F120F" w:rsidP="008F120F">
            <w:pPr>
              <w:pStyle w:val="yiv9235410070msonormal"/>
              <w:spacing w:after="0"/>
              <w:rPr>
                <w:sz w:val="18"/>
                <w:szCs w:val="18"/>
              </w:rPr>
            </w:pPr>
            <w:r w:rsidRPr="000B55FF">
              <w:rPr>
                <w:sz w:val="18"/>
                <w:szCs w:val="18"/>
              </w:rPr>
              <w:t>4.</w:t>
            </w:r>
            <w:r w:rsidRPr="000B55FF">
              <w:rPr>
                <w:sz w:val="18"/>
                <w:szCs w:val="18"/>
              </w:rPr>
              <w:tab/>
              <w:t xml:space="preserve">Abaz T. Hoxha. “ENCİKLOPEDİ KİNEMATOGRAFİSE SHQİPTARE”. Toena, Tirane. </w:t>
            </w:r>
          </w:p>
          <w:p w14:paraId="59DF3F6D" w14:textId="77777777" w:rsidR="008F120F" w:rsidRPr="000B55FF" w:rsidRDefault="008F120F" w:rsidP="008F120F">
            <w:pPr>
              <w:pStyle w:val="yiv9235410070msonormal"/>
              <w:spacing w:after="0"/>
              <w:rPr>
                <w:sz w:val="18"/>
                <w:szCs w:val="18"/>
              </w:rPr>
            </w:pPr>
            <w:r w:rsidRPr="000B55FF">
              <w:rPr>
                <w:sz w:val="18"/>
                <w:szCs w:val="18"/>
              </w:rPr>
              <w:t>5.</w:t>
            </w:r>
            <w:r w:rsidRPr="000B55FF">
              <w:rPr>
                <w:sz w:val="18"/>
                <w:szCs w:val="18"/>
              </w:rPr>
              <w:tab/>
              <w:t xml:space="preserve">Zef Paci. “MARUBİ, FOTOGRAFİA Sİ RİTUAL”. Princi, Tiranë 2012. </w:t>
            </w:r>
          </w:p>
          <w:p w14:paraId="59DF3F6E" w14:textId="77777777" w:rsidR="008F120F" w:rsidRPr="000B55FF" w:rsidRDefault="008F120F" w:rsidP="008F120F">
            <w:pPr>
              <w:pStyle w:val="yiv9235410070msonormal"/>
              <w:spacing w:after="0"/>
              <w:rPr>
                <w:sz w:val="18"/>
                <w:szCs w:val="18"/>
              </w:rPr>
            </w:pPr>
            <w:r w:rsidRPr="000B55FF">
              <w:rPr>
                <w:sz w:val="18"/>
                <w:szCs w:val="18"/>
              </w:rPr>
              <w:t>6.</w:t>
            </w:r>
            <w:r w:rsidRPr="000B55FF">
              <w:rPr>
                <w:sz w:val="18"/>
                <w:szCs w:val="18"/>
              </w:rPr>
              <w:tab/>
              <w:t>David Freedberg. “FUQİA E İMAZHEVE”  Dituria, Tiranë</w:t>
            </w:r>
          </w:p>
          <w:p w14:paraId="59DF3F6F" w14:textId="77777777" w:rsidR="008F120F" w:rsidRPr="000B55FF" w:rsidRDefault="008F120F" w:rsidP="008F120F">
            <w:pPr>
              <w:pStyle w:val="yiv9235410070mso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0B55FF">
              <w:rPr>
                <w:sz w:val="18"/>
                <w:szCs w:val="18"/>
              </w:rPr>
              <w:t>.</w:t>
            </w:r>
            <w:r w:rsidRPr="000B55FF">
              <w:rPr>
                <w:sz w:val="18"/>
                <w:szCs w:val="18"/>
              </w:rPr>
              <w:tab/>
              <w:t xml:space="preserve">Susan Sontag “ON PHOTOGRAPHY” Picador; 1st edition (August 25, 2001) </w:t>
            </w:r>
          </w:p>
          <w:p w14:paraId="22CF7719" w14:textId="77777777" w:rsidR="0022250E" w:rsidRDefault="008F120F" w:rsidP="008F120F">
            <w:pPr>
              <w:pStyle w:val="yiv9235410070msonormal"/>
              <w:spacing w:after="0"/>
              <w:rPr>
                <w:rStyle w:val="Hyperlink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B55FF">
              <w:rPr>
                <w:sz w:val="18"/>
                <w:szCs w:val="18"/>
              </w:rPr>
              <w:t>.</w:t>
            </w:r>
            <w:r w:rsidRPr="000B55FF">
              <w:rPr>
                <w:sz w:val="18"/>
                <w:szCs w:val="18"/>
              </w:rPr>
              <w:tab/>
              <w:t xml:space="preserve">Jstor Library </w:t>
            </w:r>
            <w:hyperlink r:id="rId10" w:history="1">
              <w:r w:rsidRPr="002662C8">
                <w:rPr>
                  <w:rStyle w:val="Hyperlink"/>
                  <w:sz w:val="18"/>
                  <w:szCs w:val="18"/>
                </w:rPr>
                <w:t>http://www.jstor.org/</w:t>
              </w:r>
            </w:hyperlink>
          </w:p>
          <w:p w14:paraId="59DF3F70" w14:textId="2EBABF97" w:rsidR="00D97E9B" w:rsidRPr="00D97E9B" w:rsidRDefault="00D97E9B" w:rsidP="008F120F">
            <w:pPr>
              <w:pStyle w:val="yiv9235410070msonormal"/>
              <w:spacing w:after="0"/>
              <w:rPr>
                <w:sz w:val="18"/>
                <w:szCs w:val="18"/>
                <w:lang w:val="en-US"/>
              </w:rPr>
            </w:pPr>
            <w:r w:rsidRPr="00D97E9B">
              <w:rPr>
                <w:sz w:val="18"/>
                <w:szCs w:val="18"/>
              </w:rPr>
              <w:t>9.             A’dan Z’ye Fotograf – Ozer Kanburoglu</w:t>
            </w:r>
          </w:p>
        </w:tc>
      </w:tr>
      <w:tr w:rsidR="0022250E" w:rsidRPr="000F45AD" w14:paraId="59DF3F75" w14:textId="77777777" w:rsidTr="000B30B4">
        <w:trPr>
          <w:trHeight w:val="584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59DF3F72" w14:textId="77777777" w:rsidR="0022250E" w:rsidRPr="000F45AD" w:rsidRDefault="000B30B4" w:rsidP="0022250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45AD">
              <w:rPr>
                <w:rFonts w:ascii="Arial" w:hAnsi="Arial" w:cs="Arial"/>
                <w:b/>
                <w:sz w:val="17"/>
                <w:szCs w:val="17"/>
                <w:lang w:val="en-US"/>
              </w:rPr>
              <w:lastRenderedPageBreak/>
              <w:t>Contact</w:t>
            </w:r>
          </w:p>
        </w:tc>
        <w:tc>
          <w:tcPr>
            <w:tcW w:w="8154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DF3F73" w14:textId="77777777" w:rsidR="0022250E" w:rsidRPr="000F45AD" w:rsidRDefault="0022250E" w:rsidP="0022250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</w:p>
          <w:p w14:paraId="59DF3F74" w14:textId="7CA65BCD" w:rsidR="0022250E" w:rsidRPr="00423783" w:rsidRDefault="00D7451D" w:rsidP="009933A1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val="en-US"/>
              </w:rPr>
            </w:pPr>
            <w:hyperlink r:id="rId11" w:history="1">
              <w:r w:rsidR="00423783" w:rsidRPr="00423783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sq-AL"/>
                </w:rPr>
                <w:t>orhan.kerkezi@ubt-uni.net</w:t>
              </w:r>
            </w:hyperlink>
          </w:p>
        </w:tc>
      </w:tr>
    </w:tbl>
    <w:p w14:paraId="59DF3F76" w14:textId="77777777" w:rsidR="000C6AB8" w:rsidRPr="000F45AD" w:rsidRDefault="000C6AB8" w:rsidP="000C6AB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9DF3F77" w14:textId="77777777" w:rsidR="00042E3E" w:rsidRPr="000F45AD" w:rsidRDefault="00042E3E">
      <w:pPr>
        <w:rPr>
          <w:rFonts w:ascii="Times New Roman" w:hAnsi="Times New Roman" w:cs="Times New Roman"/>
          <w:lang w:val="en-US"/>
        </w:rPr>
      </w:pPr>
    </w:p>
    <w:sectPr w:rsidR="00042E3E" w:rsidRPr="000F45AD" w:rsidSect="00E758A5">
      <w:pgSz w:w="12240" w:h="15840"/>
      <w:pgMar w:top="794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96E"/>
    <w:multiLevelType w:val="hybridMultilevel"/>
    <w:tmpl w:val="94D42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D69"/>
    <w:multiLevelType w:val="hybridMultilevel"/>
    <w:tmpl w:val="E3F25F6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E7DDA"/>
    <w:multiLevelType w:val="hybridMultilevel"/>
    <w:tmpl w:val="E438D1EE"/>
    <w:lvl w:ilvl="0" w:tplc="04090001">
      <w:start w:val="340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A6C5E"/>
    <w:multiLevelType w:val="hybridMultilevel"/>
    <w:tmpl w:val="660E7EE8"/>
    <w:lvl w:ilvl="0" w:tplc="8E84D2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F7897"/>
    <w:multiLevelType w:val="hybridMultilevel"/>
    <w:tmpl w:val="39C21482"/>
    <w:lvl w:ilvl="0" w:tplc="8E84D2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65174"/>
    <w:multiLevelType w:val="hybridMultilevel"/>
    <w:tmpl w:val="30045534"/>
    <w:lvl w:ilvl="0" w:tplc="09ECE1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F067060"/>
    <w:multiLevelType w:val="hybridMultilevel"/>
    <w:tmpl w:val="AE381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3134B"/>
    <w:rsid w:val="00042E3E"/>
    <w:rsid w:val="000437ED"/>
    <w:rsid w:val="000819A7"/>
    <w:rsid w:val="00085D56"/>
    <w:rsid w:val="000A0CEF"/>
    <w:rsid w:val="000A6464"/>
    <w:rsid w:val="000B30B4"/>
    <w:rsid w:val="000C5322"/>
    <w:rsid w:val="000C6AB8"/>
    <w:rsid w:val="000F45AD"/>
    <w:rsid w:val="00126F6D"/>
    <w:rsid w:val="001320D7"/>
    <w:rsid w:val="00194F90"/>
    <w:rsid w:val="001F5640"/>
    <w:rsid w:val="0020500B"/>
    <w:rsid w:val="00210AEF"/>
    <w:rsid w:val="0022250E"/>
    <w:rsid w:val="00235A32"/>
    <w:rsid w:val="002869AA"/>
    <w:rsid w:val="00291DFA"/>
    <w:rsid w:val="002A0AA4"/>
    <w:rsid w:val="002A2FF7"/>
    <w:rsid w:val="002C14DD"/>
    <w:rsid w:val="002D6C28"/>
    <w:rsid w:val="002E69A9"/>
    <w:rsid w:val="003305D3"/>
    <w:rsid w:val="003E10C1"/>
    <w:rsid w:val="00412425"/>
    <w:rsid w:val="00423783"/>
    <w:rsid w:val="004332D2"/>
    <w:rsid w:val="0044767E"/>
    <w:rsid w:val="00473556"/>
    <w:rsid w:val="0049375F"/>
    <w:rsid w:val="004C2408"/>
    <w:rsid w:val="00501CFC"/>
    <w:rsid w:val="005421B8"/>
    <w:rsid w:val="00542A16"/>
    <w:rsid w:val="00546FB3"/>
    <w:rsid w:val="00567E01"/>
    <w:rsid w:val="005837F2"/>
    <w:rsid w:val="005E314E"/>
    <w:rsid w:val="005F4A89"/>
    <w:rsid w:val="00605CEC"/>
    <w:rsid w:val="00672A80"/>
    <w:rsid w:val="0067374F"/>
    <w:rsid w:val="00685158"/>
    <w:rsid w:val="00690385"/>
    <w:rsid w:val="006B42A3"/>
    <w:rsid w:val="006C2E78"/>
    <w:rsid w:val="00721465"/>
    <w:rsid w:val="00737572"/>
    <w:rsid w:val="00740056"/>
    <w:rsid w:val="00795D9A"/>
    <w:rsid w:val="008137D0"/>
    <w:rsid w:val="0082314F"/>
    <w:rsid w:val="008B35C5"/>
    <w:rsid w:val="008B7A0A"/>
    <w:rsid w:val="008E5691"/>
    <w:rsid w:val="008E710D"/>
    <w:rsid w:val="008F120F"/>
    <w:rsid w:val="00920566"/>
    <w:rsid w:val="00940217"/>
    <w:rsid w:val="009428D7"/>
    <w:rsid w:val="00963269"/>
    <w:rsid w:val="00984932"/>
    <w:rsid w:val="009933A1"/>
    <w:rsid w:val="009B43AE"/>
    <w:rsid w:val="009B4A25"/>
    <w:rsid w:val="009D72BF"/>
    <w:rsid w:val="009E2A86"/>
    <w:rsid w:val="00A0555A"/>
    <w:rsid w:val="00A3051E"/>
    <w:rsid w:val="00A70BBD"/>
    <w:rsid w:val="00A73E7B"/>
    <w:rsid w:val="00B351C6"/>
    <w:rsid w:val="00BA6C22"/>
    <w:rsid w:val="00C11281"/>
    <w:rsid w:val="00C53243"/>
    <w:rsid w:val="00C63667"/>
    <w:rsid w:val="00CD5664"/>
    <w:rsid w:val="00D2487F"/>
    <w:rsid w:val="00D27D17"/>
    <w:rsid w:val="00D733F4"/>
    <w:rsid w:val="00D7451D"/>
    <w:rsid w:val="00D772B2"/>
    <w:rsid w:val="00D77D64"/>
    <w:rsid w:val="00D97E9B"/>
    <w:rsid w:val="00DC3625"/>
    <w:rsid w:val="00DD2781"/>
    <w:rsid w:val="00DE7AA3"/>
    <w:rsid w:val="00E0513E"/>
    <w:rsid w:val="00E12F51"/>
    <w:rsid w:val="00E46CBF"/>
    <w:rsid w:val="00E71D8D"/>
    <w:rsid w:val="00E758A5"/>
    <w:rsid w:val="00E804A3"/>
    <w:rsid w:val="00ED305C"/>
    <w:rsid w:val="00F34957"/>
    <w:rsid w:val="00F564FE"/>
    <w:rsid w:val="00F7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E81"/>
  <w15:docId w15:val="{2970D5CD-5B31-435B-9722-D96F9374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0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BF"/>
    <w:rPr>
      <w:rFonts w:ascii="Tahoma" w:hAnsi="Tahoma" w:cs="Tahoma"/>
      <w:sz w:val="16"/>
      <w:szCs w:val="16"/>
      <w:lang w:val="en-GB"/>
    </w:rPr>
  </w:style>
  <w:style w:type="paragraph" w:customStyle="1" w:styleId="yiv9235410070msonormal">
    <w:name w:val="yiv9235410070msonormal"/>
    <w:basedOn w:val="Normal"/>
    <w:rsid w:val="0079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685158"/>
    <w:pPr>
      <w:spacing w:after="0" w:line="240" w:lineRule="auto"/>
    </w:pPr>
    <w:rPr>
      <w:lang w:val="sq-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4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45AD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4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customStyle="1" w:styleId="pbwul">
    <w:name w:val="pbwul"/>
    <w:basedOn w:val="DefaultParagraphFont"/>
    <w:rsid w:val="008E5691"/>
  </w:style>
  <w:style w:type="character" w:customStyle="1" w:styleId="qzpluc">
    <w:name w:val="qzpluc"/>
    <w:basedOn w:val="DefaultParagraphFont"/>
    <w:rsid w:val="008E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0353">
          <w:marLeft w:val="-162"/>
          <w:marRight w:val="-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han.kerkezi@ubt-uni.net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jstor.org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8C3B3E292924792D4991337673D8D" ma:contentTypeVersion="" ma:contentTypeDescription="Create a new document." ma:contentTypeScope="" ma:versionID="d60f5946f5a9df51f2cd14fec6e04179">
  <xsd:schema xmlns:xsd="http://www.w3.org/2001/XMLSchema" xmlns:xs="http://www.w3.org/2001/XMLSchema" xmlns:p="http://schemas.microsoft.com/office/2006/metadata/properties" xmlns:ns2="fda4923d-3ae7-462d-8c5d-ecd9b4db9649" targetNamespace="http://schemas.microsoft.com/office/2006/metadata/properties" ma:root="true" ma:fieldsID="e80a520967cd7a2710d1d1d46a5b997f" ns2:_="">
    <xsd:import namespace="fda4923d-3ae7-462d-8c5d-ecd9b4db964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4923d-3ae7-462d-8c5d-ecd9b4db9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5905BE-6704-4A23-8573-17F44924E3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B4CC80-E89F-4C0A-92C6-BC2D3575A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4923d-3ae7-462d-8c5d-ecd9b4db9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338DA-6612-42E3-9C6D-31EF640D7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E0BF4F-B072-4D1C-9FD5-BDF1DB2A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Ferid Selimi</cp:lastModifiedBy>
  <cp:revision>6</cp:revision>
  <dcterms:created xsi:type="dcterms:W3CDTF">2023-10-09T09:52:00Z</dcterms:created>
  <dcterms:modified xsi:type="dcterms:W3CDTF">2023-12-06T14:33:00Z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0x010100C1B8C3B3E292924792D4991337673D8D</vt:lpwstr>
  </property>
</Properties>
</file>