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550"/>
        <w:gridCol w:w="1332"/>
        <w:gridCol w:w="1426"/>
        <w:gridCol w:w="1792"/>
      </w:tblGrid>
      <w:tr w:rsidR="006B6A6D" w:rsidRPr="00E26060" w14:paraId="208A0BA3" w14:textId="77777777" w:rsidTr="004A16DA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397ABB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7CA34F9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03131F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AFF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Menaxhimi dhe Organizimi</w:t>
            </w:r>
          </w:p>
          <w:p w14:paraId="0AA96B6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FEEA79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AED2F0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32E07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Lloji </w:t>
            </w:r>
          </w:p>
          <w:p w14:paraId="42D9E78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933B7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5E45B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A62BE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6B6A6D" w:rsidRPr="00E26060" w14:paraId="4FC93F9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19F222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0EDAF5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296BBA6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D9C9B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1B7CD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03EE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90MAO251</w:t>
            </w:r>
          </w:p>
        </w:tc>
      </w:tr>
      <w:tr w:rsidR="006B6A6D" w:rsidRPr="00E26060" w14:paraId="3FB19DD8" w14:textId="77777777" w:rsidTr="004A16DA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699556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Ligjëruesi i lëndës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36D35B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Adnan</w:t>
            </w:r>
            <w:proofErr w:type="spellEnd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MEROVCI</w:t>
            </w:r>
          </w:p>
        </w:tc>
      </w:tr>
      <w:tr w:rsidR="006B6A6D" w:rsidRPr="00E26060" w14:paraId="385E2246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C01398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60852D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2DE8AAC3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E55A52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CCAB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EE21C41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1EBD919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4814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Ligjërimi i kësaj lënde ka për qëllim që studentëve të vitit të dytë t’u japë njohuritë bazike për Menaxhimin dhe Organizimin. Menaxhimit dhe Organizimit do t’i qasemi nga aspekti teorik dhe praktik.</w:t>
            </w:r>
          </w:p>
          <w:p w14:paraId="420F670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Aspekti teorik:</w:t>
            </w:r>
          </w:p>
          <w:p w14:paraId="63F0CEF6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Definimi, rëndësia, roli dhe zbatueshmëria praktike e Menaxhimit dhe Organizimit.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Tipet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dhe llojet e menaxhimit. Funksionet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menaxheriale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etj.</w:t>
            </w:r>
          </w:p>
          <w:p w14:paraId="2840958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Aspekti praktik:</w:t>
            </w:r>
          </w:p>
          <w:p w14:paraId="50B50D92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Do të merret në shqyrtim një shembulli për Organizimin dhe Menaxhimin e një  ndërmarrjeje publike.</w:t>
            </w:r>
          </w:p>
          <w:p w14:paraId="4CD6765A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Do të merret në shqyrtim shembulli për Organizimin dhe Menaxhimin e një institucioni shtetëror qeveritar.</w:t>
            </w:r>
          </w:p>
          <w:p w14:paraId="5A872C24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Do të merret në shqyrtim shembulli për Organizimin dhe Menaxhimin e një institucioni shtetëror kushtetues.</w:t>
            </w:r>
          </w:p>
          <w:p w14:paraId="0EB54BEE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Do të merret në shqyrtim shembulli për Organizimin dhe Menaxhimin e një institucioni privat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medial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E9DAF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Do të merret në shqyrtim shembulli për Organizimin dhe Menaxhimin e një institucioni publik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medial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43392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Do të merret në shqyrtim shembulli për Organizimin dhe Menaxhimin e një ndërmarrjeje private.</w:t>
            </w:r>
          </w:p>
          <w:p w14:paraId="361B1838" w14:textId="77777777" w:rsidR="006B6A6D" w:rsidRPr="00E26060" w:rsidRDefault="006B6A6D" w:rsidP="006B6A6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Do të merret në shqyrtim shembulli për Organizimin dhe Menaxhimin e një institucioni nga shoqëria civile(OJQ).</w:t>
            </w:r>
          </w:p>
          <w:p w14:paraId="487CEE5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Qëllimi i këtij kursi është t’u japë studentëve dijen e duhur për të kuptuar se si funksionon organizimi dhe menaxhimi praktik në shumicën e institucioneve në një shoqëri.</w:t>
            </w:r>
          </w:p>
          <w:p w14:paraId="7BCF685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0B061621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362DD3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CDDE5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F15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Mësimdhënia në këtë lëndë është e kombinuar: ligjërata udhëzuese dhe ligjërata për  shembujt konkretë. </w:t>
            </w:r>
          </w:p>
          <w:p w14:paraId="26F5729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Në ligjërata përdoret metoda interaktive, por pjesa kryesore mbulohet nga shpjegimi i shembujve konkretë. </w:t>
            </w:r>
          </w:p>
          <w:p w14:paraId="313AF35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Në fund të ligjëratave studentët marrin detyra që duhet t’i bëjnë në shtëpi dhe t’i diskutojnë në orën e ushtrimeve. </w:t>
            </w:r>
          </w:p>
          <w:p w14:paraId="3D95FF3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Ligjëratat dhe analizimi i shembujve konkretë përqendrohen në dy aspekte:</w:t>
            </w:r>
          </w:p>
          <w:p w14:paraId="3E6C93B5" w14:textId="77777777" w:rsidR="006B6A6D" w:rsidRPr="00E26060" w:rsidRDefault="006B6A6D" w:rsidP="006B6A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t’ua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mësojm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studentëve funksionimin e organizimit dhe menaxhimin në përgjithësi si dhe</w:t>
            </w:r>
          </w:p>
          <w:p w14:paraId="666B5F78" w14:textId="77777777" w:rsidR="006B6A6D" w:rsidRPr="00E26060" w:rsidRDefault="006B6A6D" w:rsidP="006B6A6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t’i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aftësojm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ata që të familjarizohen me organizimin dhe menaxhimin e të gjitha institucioneve në një shoqëri.</w:t>
            </w:r>
          </w:p>
          <w:p w14:paraId="403A5AD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Shembujt konkretë dhe ligjëratat për ta janë: </w:t>
            </w:r>
          </w:p>
          <w:p w14:paraId="19BB67DC" w14:textId="77777777" w:rsidR="006B6A6D" w:rsidRPr="00E26060" w:rsidRDefault="006B6A6D" w:rsidP="006B6A6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Diskutime për mënyrën e organizimit dhe menaxhimit, të PTK-së, RTK-së, KPM-së, një TV privat, një kompani private, një OJQ-je, etj.</w:t>
            </w:r>
          </w:p>
          <w:p w14:paraId="458C2B8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Do të ketë edhe një ushtrim (temë seminari) në organizimin dhe menaxhimin e një institucioni fiktiv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ilustrativ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. Ushtrimi do të bëhet në ekipe.</w:t>
            </w:r>
          </w:p>
          <w:p w14:paraId="2D6EB44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019BFA18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38BB4C7" w14:textId="77777777" w:rsidR="006B6A6D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2E00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794D0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88DC3C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6B6A6D" w:rsidRPr="00E26060" w14:paraId="46B67680" w14:textId="77777777" w:rsidTr="004A16DA">
        <w:trPr>
          <w:trHeight w:hRule="exact" w:val="162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7D6190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ADEC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parë </w:t>
            </w:r>
          </w:p>
          <w:p w14:paraId="2990AD24" w14:textId="77777777" w:rsidR="006B6A6D" w:rsidRPr="00E26060" w:rsidRDefault="006B6A6D" w:rsidP="004A16D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Njoftim me metodologjinë e punës. Njoftim i studentëve me përmbajtjen e lëndës. Çështje të nocioneve themelore të menaxhimit dhe organizimit.</w:t>
            </w:r>
          </w:p>
          <w:p w14:paraId="2E4F10CD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Kuptimi dhe Definimi i Menaxhimit.</w:t>
            </w:r>
          </w:p>
          <w:p w14:paraId="2A445055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Rëndësia dhe Domosdoshmëria e Menaxhimit.</w:t>
            </w:r>
          </w:p>
          <w:p w14:paraId="19CA87C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C787E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A6D" w:rsidRPr="00E26060" w14:paraId="15B05F7F" w14:textId="77777777" w:rsidTr="004A16DA">
        <w:trPr>
          <w:trHeight w:hRule="exact" w:val="179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0ECD97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EFF8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dytë </w:t>
            </w:r>
          </w:p>
          <w:p w14:paraId="4C7D7CFD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Hierarkia e Menaxhimit; </w:t>
            </w:r>
          </w:p>
          <w:p w14:paraId="0530D081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Veçoritë e Menaxhimit dhe Organizimit në Sektorin Publik dhe Privat; </w:t>
            </w:r>
          </w:p>
          <w:p w14:paraId="3CBB8921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Rolet dhe aftësitë e Menaxhimit.</w:t>
            </w:r>
          </w:p>
          <w:p w14:paraId="01888D89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Prioritetet e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Vendimëmarrjes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Menaxheriale</w:t>
            </w:r>
            <w:proofErr w:type="spellEnd"/>
          </w:p>
          <w:p w14:paraId="6EAA6C6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942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9BF26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6D" w:rsidRPr="00E26060" w14:paraId="477C66B2" w14:textId="77777777" w:rsidTr="004A16DA">
        <w:trPr>
          <w:trHeight w:hRule="exact" w:val="143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4C567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CF59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tretë </w:t>
            </w:r>
          </w:p>
          <w:p w14:paraId="19862860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Efiçenca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, efektiviteti dhe produktiviteti; </w:t>
            </w:r>
          </w:p>
          <w:p w14:paraId="4AC7BD25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Menaxheri Sot;</w:t>
            </w:r>
          </w:p>
          <w:p w14:paraId="6BB01F36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Faktorët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menaxherial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EAA5499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A6D" w:rsidRPr="00E26060" w14:paraId="67504E05" w14:textId="77777777" w:rsidTr="004A16DA">
        <w:trPr>
          <w:trHeight w:hRule="exact" w:val="3955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A7C90D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D10DF" w14:textId="77777777" w:rsidR="006B6A6D" w:rsidRPr="00E26060" w:rsidRDefault="006B6A6D" w:rsidP="004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katërt </w:t>
            </w:r>
          </w:p>
          <w:p w14:paraId="410D1E84" w14:textId="77777777" w:rsidR="006B6A6D" w:rsidRPr="00E26060" w:rsidRDefault="006B6A6D" w:rsidP="004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58902F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Funksionet themelore të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Menaxhmentit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A039EE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Planifikimi;</w:t>
            </w:r>
          </w:p>
          <w:p w14:paraId="64DB5E03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Hiearkia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e Planeve;</w:t>
            </w:r>
          </w:p>
          <w:p w14:paraId="4EB29159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Klasifikimi i Planeve;</w:t>
            </w:r>
          </w:p>
          <w:p w14:paraId="337EF1A1" w14:textId="77777777" w:rsidR="006B6A6D" w:rsidRPr="00E26060" w:rsidRDefault="006B6A6D" w:rsidP="004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086F5A" w14:textId="77777777" w:rsidR="006B6A6D" w:rsidRPr="00E26060" w:rsidRDefault="006B6A6D" w:rsidP="004A1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pestë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5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66A49C92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Organizimi;</w:t>
            </w:r>
          </w:p>
          <w:p w14:paraId="541774D0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Ndarja e punës;</w:t>
            </w:r>
          </w:p>
          <w:p w14:paraId="22E93F5C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Pushteti dhe Autoriteti;</w:t>
            </w:r>
          </w:p>
          <w:p w14:paraId="69306032" w14:textId="77777777" w:rsidR="006B6A6D" w:rsidRPr="00E26060" w:rsidRDefault="006B6A6D" w:rsidP="004A16DA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E74BB5" w14:textId="77777777" w:rsidR="006B6A6D" w:rsidRPr="00E26060" w:rsidRDefault="006B6A6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A6D" w:rsidRPr="00E26060" w14:paraId="49949687" w14:textId="77777777" w:rsidTr="004A16DA">
        <w:trPr>
          <w:trHeight w:hRule="exact" w:val="196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ECE0BF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E60D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9C51A7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3F06008F" w14:textId="77777777" w:rsidTr="004A16DA">
        <w:trPr>
          <w:trHeight w:hRule="exact" w:val="180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5F905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0FE2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gjashtë </w:t>
            </w:r>
          </w:p>
          <w:p w14:paraId="0F93AA0A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Manaxhimi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i konfliktit;</w:t>
            </w:r>
          </w:p>
          <w:p w14:paraId="2EEF031F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Koordinimi; </w:t>
            </w:r>
          </w:p>
          <w:p w14:paraId="22578CA9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Udhëheqja;</w:t>
            </w:r>
          </w:p>
          <w:p w14:paraId="13BC056A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Kontrolli;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F287B1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A6D" w:rsidRPr="00E26060" w14:paraId="4519E01F" w14:textId="77777777" w:rsidTr="004A16DA">
        <w:trPr>
          <w:trHeight w:hRule="exact" w:val="144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504F6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414D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shtatë </w:t>
            </w:r>
          </w:p>
          <w:p w14:paraId="4FA13D53" w14:textId="77777777" w:rsidR="006B6A6D" w:rsidRPr="00E26060" w:rsidRDefault="006B6A6D" w:rsidP="004A16D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Kollokvium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7BA674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A6D" w:rsidRPr="00E26060" w14:paraId="52080A61" w14:textId="77777777" w:rsidTr="004A16DA">
        <w:trPr>
          <w:trHeight w:hRule="exact" w:val="170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CB7D58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6CAA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tet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ë </w:t>
            </w:r>
          </w:p>
          <w:p w14:paraId="6519F848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Menaxhimi dhe kultura shoqërore; </w:t>
            </w:r>
          </w:p>
          <w:p w14:paraId="3056CD28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Rrethina e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Përgjithëshme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D0939B2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Marëdhënjet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mes Organizatës dhe Rrethinës;</w:t>
            </w:r>
          </w:p>
          <w:p w14:paraId="35F7240D" w14:textId="77777777" w:rsidR="006B6A6D" w:rsidRPr="00E26060" w:rsidRDefault="006B6A6D" w:rsidP="006B6A6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Faktorët e Kulturës së Organizatës.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2EDE0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A6D" w:rsidRPr="00E26060" w14:paraId="65B96C44" w14:textId="77777777" w:rsidTr="004A16DA">
        <w:trPr>
          <w:trHeight w:hRule="exact" w:val="206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9831DA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57784" w14:textId="77777777" w:rsidR="006B6A6D" w:rsidRPr="00E26060" w:rsidRDefault="006B6A6D" w:rsidP="004A1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n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ë                                                                                                              </w:t>
            </w:r>
          </w:p>
          <w:p w14:paraId="1096F9B8" w14:textId="77777777" w:rsidR="006B6A6D" w:rsidRPr="00E26060" w:rsidRDefault="006B6A6D" w:rsidP="004A1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6B780" w14:textId="77777777" w:rsidR="006B6A6D" w:rsidRPr="00E26060" w:rsidRDefault="006B6A6D" w:rsidP="006B6A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Vendimëmarrja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në </w:t>
            </w:r>
            <w:proofErr w:type="spellStart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Menaxhment</w:t>
            </w:r>
            <w:proofErr w:type="spellEnd"/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5EA710F" w14:textId="77777777" w:rsidR="006B6A6D" w:rsidRPr="00E26060" w:rsidRDefault="006B6A6D" w:rsidP="006B6A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Llojet e Vendimeve;</w:t>
            </w:r>
          </w:p>
          <w:p w14:paraId="7E0011D4" w14:textId="77777777" w:rsidR="006B6A6D" w:rsidRPr="00E26060" w:rsidRDefault="006B6A6D" w:rsidP="006B6A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Modelet e Vendosjes;</w:t>
            </w:r>
          </w:p>
          <w:p w14:paraId="63B8F9DC" w14:textId="77777777" w:rsidR="006B6A6D" w:rsidRPr="00E26060" w:rsidRDefault="006B6A6D" w:rsidP="006B6A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Procesi i Vendosjes;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5652E6" w14:textId="77777777" w:rsidR="006B6A6D" w:rsidRPr="00E26060" w:rsidRDefault="006B6A6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CB7238F" w14:textId="77777777" w:rsidR="006B6A6D" w:rsidRPr="00E26060" w:rsidRDefault="006B6A6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1544" w14:textId="77777777" w:rsidR="006B6A6D" w:rsidRPr="00E26060" w:rsidRDefault="006B6A6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B655" w14:textId="77777777" w:rsidR="006B6A6D" w:rsidRPr="00E26060" w:rsidRDefault="006B6A6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B28C" w14:textId="77777777" w:rsidR="006B6A6D" w:rsidRPr="00E26060" w:rsidRDefault="006B6A6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305F1C0B" w14:textId="77777777" w:rsidTr="004A16DA">
        <w:trPr>
          <w:trHeight w:hRule="exact" w:val="153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57B4A8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66D51" w14:textId="77777777" w:rsidR="006B6A6D" w:rsidRPr="00E26060" w:rsidRDefault="006B6A6D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dhjet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ë </w:t>
            </w:r>
          </w:p>
          <w:p w14:paraId="63FC7B37" w14:textId="77777777" w:rsidR="006B6A6D" w:rsidRPr="00E26060" w:rsidRDefault="006B6A6D" w:rsidP="006B6A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Menaxheri dhe Lideri;</w:t>
            </w:r>
          </w:p>
          <w:p w14:paraId="680FCF0F" w14:textId="77777777" w:rsidR="006B6A6D" w:rsidRPr="00E26060" w:rsidRDefault="006B6A6D" w:rsidP="006B6A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Roli dhe Vetit e Menaxherit dhe Liderit;</w:t>
            </w:r>
          </w:p>
          <w:p w14:paraId="418769BC" w14:textId="77777777" w:rsidR="006B6A6D" w:rsidRPr="00E26060" w:rsidRDefault="006B6A6D" w:rsidP="006B6A6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Cs/>
                <w:sz w:val="24"/>
                <w:szCs w:val="24"/>
              </w:rPr>
              <w:t>Teoritë dhe modelet mbi zhvillimin e funksionit të Menaxherit dhe Liderit.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2F031B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3B0A40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A8B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6142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738B0CA" w14:textId="77777777" w:rsidTr="004A16DA">
        <w:trPr>
          <w:trHeight w:hRule="exact" w:val="126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BC3949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8EA8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Java e njëmbëdhjetë</w:t>
            </w:r>
          </w:p>
          <w:p w14:paraId="21B93BCB" w14:textId="77777777" w:rsidR="006B6A6D" w:rsidRPr="00E26060" w:rsidRDefault="006B6A6D" w:rsidP="006B6A6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Motivimi;</w:t>
            </w:r>
          </w:p>
          <w:p w14:paraId="5A37A7EC" w14:textId="77777777" w:rsidR="006B6A6D" w:rsidRPr="00E26060" w:rsidRDefault="006B6A6D" w:rsidP="006B6A6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Motivimi në veprimtarinë e </w:t>
            </w:r>
            <w:proofErr w:type="spellStart"/>
            <w:r w:rsidRPr="00E26060">
              <w:rPr>
                <w:rFonts w:ascii="Times New Roman" w:hAnsi="Times New Roman"/>
                <w:sz w:val="24"/>
                <w:szCs w:val="24"/>
              </w:rPr>
              <w:t>Menaxhmentit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31E606" w14:textId="77777777" w:rsidR="006B6A6D" w:rsidRPr="00E26060" w:rsidRDefault="006B6A6D" w:rsidP="006B6A6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Teoritë themelore të Motivimit;</w:t>
            </w:r>
          </w:p>
          <w:p w14:paraId="29522D20" w14:textId="77777777" w:rsidR="006B6A6D" w:rsidRPr="00E26060" w:rsidRDefault="006B6A6D" w:rsidP="006B6A6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Teoritë </w:t>
            </w:r>
            <w:proofErr w:type="spellStart"/>
            <w:r w:rsidRPr="00E26060">
              <w:rPr>
                <w:rFonts w:ascii="Times New Roman" w:hAnsi="Times New Roman"/>
                <w:sz w:val="24"/>
                <w:szCs w:val="24"/>
              </w:rPr>
              <w:t>bashkohore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 xml:space="preserve"> të Motivimit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9A004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F08E9C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E20A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5D3BFB4" w14:textId="77777777" w:rsidTr="004A16DA">
        <w:trPr>
          <w:trHeight w:hRule="exact" w:val="335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E31FB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32EE" w14:textId="77777777" w:rsidR="006B6A6D" w:rsidRPr="00E26060" w:rsidRDefault="006B6A6D" w:rsidP="006B6A6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/>
                <w:sz w:val="24"/>
                <w:szCs w:val="24"/>
              </w:rPr>
              <w:t>Agjencioni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 xml:space="preserve"> për </w:t>
            </w:r>
            <w:proofErr w:type="spellStart"/>
            <w:r w:rsidRPr="00E26060">
              <w:rPr>
                <w:rFonts w:ascii="Times New Roman" w:hAnsi="Times New Roman"/>
                <w:sz w:val="24"/>
                <w:szCs w:val="24"/>
              </w:rPr>
              <w:t>Rexhistrimin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 xml:space="preserve"> e Bizneseve në Kosovë (ARBK)</w:t>
            </w:r>
          </w:p>
          <w:p w14:paraId="3B629593" w14:textId="77777777" w:rsidR="006B6A6D" w:rsidRPr="00E26060" w:rsidRDefault="006B6A6D" w:rsidP="006B6A6D">
            <w:pPr>
              <w:pStyle w:val="ListParagraph"/>
              <w:numPr>
                <w:ilvl w:val="0"/>
                <w:numId w:val="10"/>
              </w:numPr>
              <w:tabs>
                <w:tab w:val="left" w:pos="3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Llojet e Bizneseve në Kosovë;</w:t>
            </w:r>
          </w:p>
          <w:p w14:paraId="5010FC52" w14:textId="77777777" w:rsidR="006B6A6D" w:rsidRPr="00E26060" w:rsidRDefault="006B6A6D" w:rsidP="004A16DA">
            <w:pPr>
              <w:tabs>
                <w:tab w:val="left" w:pos="3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ACC06A" w14:textId="77777777" w:rsidR="006B6A6D" w:rsidRPr="00E26060" w:rsidRDefault="006B6A6D" w:rsidP="004A16DA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dymbëdhjetë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5E6832" w14:textId="77777777" w:rsidR="006B6A6D" w:rsidRPr="00E26060" w:rsidRDefault="006B6A6D" w:rsidP="006B6A6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 xml:space="preserve">Organizimi i </w:t>
            </w:r>
            <w:proofErr w:type="spellStart"/>
            <w:r w:rsidRPr="00E26060">
              <w:rPr>
                <w:rFonts w:ascii="Times New Roman" w:hAnsi="Times New Roman"/>
                <w:sz w:val="24"/>
                <w:szCs w:val="24"/>
              </w:rPr>
              <w:t>Ndërrmarjeve</w:t>
            </w:r>
            <w:proofErr w:type="spellEnd"/>
            <w:r w:rsidRPr="00E26060">
              <w:rPr>
                <w:rFonts w:ascii="Times New Roman" w:hAnsi="Times New Roman"/>
                <w:sz w:val="24"/>
                <w:szCs w:val="24"/>
              </w:rPr>
              <w:t xml:space="preserve"> Publike;</w:t>
            </w:r>
          </w:p>
          <w:p w14:paraId="6CCFF6CA" w14:textId="77777777" w:rsidR="006B6A6D" w:rsidRPr="00E26060" w:rsidRDefault="006B6A6D" w:rsidP="006B6A6D">
            <w:pPr>
              <w:pStyle w:val="ListParagraph"/>
              <w:numPr>
                <w:ilvl w:val="0"/>
                <w:numId w:val="11"/>
              </w:numPr>
              <w:tabs>
                <w:tab w:val="left" w:pos="3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Organizimi i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Ndërrmarjeve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Private.</w:t>
            </w:r>
          </w:p>
          <w:p w14:paraId="013B9F2B" w14:textId="77777777" w:rsidR="006B6A6D" w:rsidRPr="00E26060" w:rsidRDefault="006B6A6D" w:rsidP="004A16DA">
            <w:pPr>
              <w:tabs>
                <w:tab w:val="left" w:pos="33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EACB" w14:textId="77777777" w:rsidR="006B6A6D" w:rsidRPr="00E26060" w:rsidRDefault="006B6A6D" w:rsidP="004A16DA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Java e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</w:t>
            </w:r>
            <w:r w:rsidRPr="00E26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mbëdhjetë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14:paraId="661D5419" w14:textId="77777777" w:rsidR="006B6A6D" w:rsidRPr="00E26060" w:rsidRDefault="006B6A6D" w:rsidP="006B6A6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0">
              <w:rPr>
                <w:rFonts w:ascii="Times New Roman" w:hAnsi="Times New Roman"/>
                <w:sz w:val="24"/>
                <w:szCs w:val="24"/>
              </w:rPr>
              <w:t>Organizimi i Institucioneve Shtetërore;</w:t>
            </w:r>
          </w:p>
          <w:p w14:paraId="0E302D09" w14:textId="77777777" w:rsidR="006B6A6D" w:rsidRPr="00E26060" w:rsidRDefault="006B6A6D" w:rsidP="006B6A6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Organizimi i Institucioneve të Pavarura Shtetërore;</w:t>
            </w:r>
          </w:p>
          <w:p w14:paraId="693C5F99" w14:textId="77777777" w:rsidR="006B6A6D" w:rsidRPr="00E26060" w:rsidRDefault="006B6A6D" w:rsidP="006B6A6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Organizimi i Shoqërisë Civile (OJQ).</w:t>
            </w:r>
          </w:p>
          <w:p w14:paraId="4C2C6CA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5187C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2612EBF5" w14:textId="77777777" w:rsidTr="004A16DA">
        <w:trPr>
          <w:trHeight w:hRule="exact" w:val="335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76E3C6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EFC81" w14:textId="77777777" w:rsidR="006B6A6D" w:rsidRDefault="006B6A6D" w:rsidP="004A16DA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F99B3C" w14:textId="77777777" w:rsidR="006B6A6D" w:rsidRDefault="006B6A6D" w:rsidP="004A16DA">
            <w:pPr>
              <w:pStyle w:val="NoSpacing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Java e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katrë</w:t>
            </w:r>
            <w:r w:rsidRPr="00E26060">
              <w:rPr>
                <w:rFonts w:ascii="Times New Roman" w:hAnsi="Times New Roman"/>
                <w:b/>
                <w:bCs/>
                <w:sz w:val="24"/>
                <w:szCs w:val="24"/>
              </w:rPr>
              <w:t>mbëdhjetë</w:t>
            </w:r>
            <w:proofErr w:type="spellEnd"/>
            <w:r w:rsidRPr="00E260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0AC51362" w14:textId="77777777" w:rsidR="006B6A6D" w:rsidRPr="00E26060" w:rsidRDefault="006B6A6D" w:rsidP="004A16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491">
              <w:rPr>
                <w:rFonts w:ascii="Times New Roman" w:hAnsi="Times New Roman"/>
                <w:sz w:val="24"/>
                <w:szCs w:val="24"/>
              </w:rPr>
              <w:t>Raste studimore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854E2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4309E6E5" w14:textId="77777777" w:rsidTr="004A16DA">
        <w:trPr>
          <w:trHeight w:hRule="exact" w:val="335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EF2D0A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C38F2" w14:textId="77777777" w:rsidR="006B6A6D" w:rsidRDefault="006B6A6D" w:rsidP="004A16DA">
            <w:pPr>
              <w:pStyle w:val="NoSpacing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/>
                <w:b/>
                <w:sz w:val="24"/>
                <w:szCs w:val="24"/>
              </w:rPr>
              <w:t>Java e pes</w:t>
            </w:r>
            <w:r w:rsidRPr="00287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ëmbëdhjetë: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Pr="00287491">
              <w:rPr>
                <w:rFonts w:ascii="Times New Roman" w:hAnsi="Times New Roman"/>
                <w:bCs/>
                <w:sz w:val="24"/>
                <w:szCs w:val="24"/>
              </w:rPr>
              <w:t xml:space="preserve">15          </w:t>
            </w:r>
          </w:p>
          <w:p w14:paraId="156142F4" w14:textId="77777777" w:rsidR="006B6A6D" w:rsidRDefault="006B6A6D" w:rsidP="004A16DA">
            <w:pPr>
              <w:pStyle w:val="NoSpacing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525678" w14:textId="77777777" w:rsidR="006B6A6D" w:rsidRPr="00287491" w:rsidRDefault="006B6A6D" w:rsidP="004A16DA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87491">
              <w:rPr>
                <w:rFonts w:ascii="Times New Roman" w:hAnsi="Times New Roman"/>
                <w:bCs/>
                <w:sz w:val="24"/>
                <w:szCs w:val="24"/>
              </w:rPr>
              <w:t xml:space="preserve">Provimi final                                                                                                                              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CC0C8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2C416B60" w14:textId="77777777" w:rsidTr="004A16DA">
        <w:trPr>
          <w:trHeight w:hRule="exact" w:val="335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DEBB41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8821E" w14:textId="77777777" w:rsidR="006B6A6D" w:rsidRDefault="006B6A6D" w:rsidP="004A16DA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546F5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14EDDE8C" w14:textId="77777777" w:rsidTr="004A16DA">
        <w:trPr>
          <w:trHeight w:hRule="exact" w:val="335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C1100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90A153" w14:textId="77777777" w:rsidR="006B6A6D" w:rsidRDefault="006B6A6D" w:rsidP="004A16DA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89E39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22478C6A" w14:textId="77777777" w:rsidTr="004A16DA">
        <w:trPr>
          <w:trHeight w:hRule="exact" w:val="549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47F528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E3C0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2A1550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6AF06C4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E2920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9EAD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F8420E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452BD00E" w14:textId="77777777" w:rsidTr="004A16DA">
        <w:trPr>
          <w:trHeight w:hRule="exact" w:val="8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477D35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3F4675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2D0BD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0460552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CD995A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F2F7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BBA9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9344E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C7F67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6B6A6D" w:rsidRPr="00E26060" w14:paraId="52E04FFF" w14:textId="77777777" w:rsidTr="004A16DA">
        <w:trPr>
          <w:trHeight w:hRule="exact" w:val="65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47047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21AE0" w14:textId="77777777" w:rsidR="006B6A6D" w:rsidRPr="00E26060" w:rsidRDefault="006B6A6D" w:rsidP="004A1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Ligjërata </w:t>
            </w:r>
          </w:p>
          <w:p w14:paraId="2E4DC337" w14:textId="77777777" w:rsidR="006B6A6D" w:rsidRPr="00E26060" w:rsidRDefault="006B6A6D" w:rsidP="004A16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46E58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br/>
              <w:t>50</w:t>
            </w:r>
          </w:p>
        </w:tc>
      </w:tr>
      <w:tr w:rsidR="006B6A6D" w:rsidRPr="00E26060" w14:paraId="6835946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269CF7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8DC4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38482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6EA869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A8C0EB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D324A" w14:textId="77777777" w:rsidR="006B6A6D" w:rsidRPr="00E26060" w:rsidRDefault="006B6A6D" w:rsidP="004A16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1EF00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29DA5559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E3A577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9B5A4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FA068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094677D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08F00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E0FD1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E1B0B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47AD40F3" w14:textId="77777777" w:rsidTr="004A16DA">
        <w:trPr>
          <w:trHeight w:hRule="exact" w:val="38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702E8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5A61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1B14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9A0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EE9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288CC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2673381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CA18CF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9754F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063D8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412EFACB" w14:textId="77777777" w:rsidTr="004A16DA">
        <w:trPr>
          <w:trHeight w:hRule="exact" w:val="79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D3C82B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57023BE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17E16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07636D10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258176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87E76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5FBDE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5C411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3B3B6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6B6A6D" w:rsidRPr="00E26060" w14:paraId="0F0DDB6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C5BB59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5520CDE" w14:textId="77777777" w:rsidR="006B6A6D" w:rsidRPr="00E26060" w:rsidRDefault="006B6A6D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Testi1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7C45E2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35D4FF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DD1A75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6A6D" w:rsidRPr="00E26060" w14:paraId="455B700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1A6984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0F2C5C19" w14:textId="77777777" w:rsidR="006B6A6D" w:rsidRPr="00E26060" w:rsidRDefault="006B6A6D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Pjesëmarrja dhe aktiviteti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33D5D41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D3577B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73EF57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A6D" w:rsidRPr="00E26060" w14:paraId="2FE215F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FE4C2C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6116C7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57BDE9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C16FEE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93DB8A9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2AAC177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F70A3A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F423299" w14:textId="77777777" w:rsidR="006B6A6D" w:rsidRPr="00E26060" w:rsidRDefault="006B6A6D" w:rsidP="004A16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 përfundimtar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9C12F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391540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52059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6A6D" w:rsidRPr="00E26060" w14:paraId="5C42113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70C116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503B37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A07E3E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BBEACF9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FE8BB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7EB4CA2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D9A635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6E2A31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F97FED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517D17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CAF8B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43E242A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78BBA75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2105DF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8F2D6E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72C336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C4F6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6FD69A57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EFE36B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8549E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709A2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6B6A6D" w:rsidRPr="00E26060" w14:paraId="199F862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EBE33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9305D" w14:textId="77777777" w:rsidR="006B6A6D" w:rsidRPr="00E26060" w:rsidRDefault="006B6A6D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Klase (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E414923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</w:t>
            </w:r>
          </w:p>
        </w:tc>
      </w:tr>
      <w:tr w:rsidR="006B6A6D" w:rsidRPr="00E26060" w14:paraId="78C1967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7EB4A9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A097B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6A801D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C0F6D9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5B78EA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89B12" w14:textId="77777777" w:rsidR="006B6A6D" w:rsidRPr="00E26060" w:rsidRDefault="006B6A6D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91EBC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A6D" w:rsidRPr="00E26060" w14:paraId="00E8865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6EBFF1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5E8E7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E4ADB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1048831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375A68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30987" w14:textId="77777777" w:rsidR="006B6A6D" w:rsidRPr="00E26060" w:rsidRDefault="006B6A6D" w:rsidP="004A16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1135C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A6D" w:rsidRPr="00E26060" w14:paraId="05802A5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8DA9A0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5538B49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31E59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5697F971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0E4A4DF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95B60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74510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546AF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6B6A6D" w:rsidRPr="00E26060" w14:paraId="7D616DB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F4945F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E9788" w14:textId="77777777" w:rsidR="006B6A6D" w:rsidRPr="00E26060" w:rsidRDefault="006B6A6D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FD8251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1366F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A6D" w:rsidRPr="00E26060" w14:paraId="70BFDC4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DB9EAF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86459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25AE508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54D6C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171DC77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B7190E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0C3B7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9F0F62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C1F4819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44C07C3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790427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13EA8" w14:textId="77777777" w:rsidR="006B6A6D" w:rsidRPr="00E26060" w:rsidRDefault="006B6A6D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9EDA1DA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C66F48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30E11E1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6A56C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FA905" w14:textId="77777777" w:rsidR="006B6A6D" w:rsidRPr="00E26060" w:rsidRDefault="006B6A6D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Mësim i pavarur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353FC6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8070896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B6A6D" w:rsidRPr="00E26060" w14:paraId="5B93A57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74B0ECC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8390C9" w14:textId="77777777" w:rsidR="006B6A6D" w:rsidRPr="00E26060" w:rsidRDefault="006B6A6D" w:rsidP="004A16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Provime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563F5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C8E204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42EEF7AB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A40BE25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B7672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C790" w14:textId="77777777" w:rsidR="006B6A6D" w:rsidRPr="00E26060" w:rsidRDefault="006B6A6D" w:rsidP="006B6A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Menaxhment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(Baza e Menaxhimit):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Prof.ass.Dr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Baki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KOLECI,   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Prof.ass.Dr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Fetah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REÇICA,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Mr.sc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. Neritan TURKESHI</w:t>
            </w:r>
          </w:p>
          <w:p w14:paraId="7573921C" w14:textId="77777777" w:rsidR="006B6A6D" w:rsidRPr="00E26060" w:rsidRDefault="006B6A6D" w:rsidP="006B6A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Bazat e Menaxhimit: Dr.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Berim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RAMOSAJ</w:t>
            </w:r>
          </w:p>
          <w:p w14:paraId="6DB94237" w14:textId="77777777" w:rsidR="006B6A6D" w:rsidRPr="00E26060" w:rsidRDefault="006B6A6D" w:rsidP="006B6A6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Baza e Menaxhimit:  Dr. </w:t>
            </w: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Ibish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MAZREKU</w:t>
            </w:r>
          </w:p>
          <w:p w14:paraId="772E3688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D" w:rsidRPr="00E26060" w14:paraId="147DE439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4A02320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7071D1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adnan.merovci@gmail.com</w:t>
            </w:r>
          </w:p>
          <w:p w14:paraId="6ACB4E0B" w14:textId="77777777" w:rsidR="006B6A6D" w:rsidRPr="00E26060" w:rsidRDefault="006B6A6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4D36C" w14:textId="77777777" w:rsidR="00CD52B1" w:rsidRDefault="00CD52B1"/>
    <w:sectPr w:rsidR="00CD52B1" w:rsidSect="00354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249"/>
    <w:multiLevelType w:val="hybridMultilevel"/>
    <w:tmpl w:val="C1DC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646A"/>
    <w:multiLevelType w:val="hybridMultilevel"/>
    <w:tmpl w:val="3912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17F5"/>
    <w:multiLevelType w:val="hybridMultilevel"/>
    <w:tmpl w:val="89B4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68D5"/>
    <w:multiLevelType w:val="hybridMultilevel"/>
    <w:tmpl w:val="F2680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194775"/>
    <w:multiLevelType w:val="hybridMultilevel"/>
    <w:tmpl w:val="F070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A6B7D"/>
    <w:multiLevelType w:val="hybridMultilevel"/>
    <w:tmpl w:val="F04086D4"/>
    <w:lvl w:ilvl="0" w:tplc="F9164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54AD"/>
    <w:multiLevelType w:val="hybridMultilevel"/>
    <w:tmpl w:val="997A65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A16C2"/>
    <w:multiLevelType w:val="hybridMultilevel"/>
    <w:tmpl w:val="F4867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D1A9C"/>
    <w:multiLevelType w:val="hybridMultilevel"/>
    <w:tmpl w:val="4DE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33882">
    <w:abstractNumId w:val="10"/>
  </w:num>
  <w:num w:numId="2" w16cid:durableId="1807122206">
    <w:abstractNumId w:val="0"/>
  </w:num>
  <w:num w:numId="3" w16cid:durableId="1391659088">
    <w:abstractNumId w:val="3"/>
  </w:num>
  <w:num w:numId="4" w16cid:durableId="1172066877">
    <w:abstractNumId w:val="5"/>
  </w:num>
  <w:num w:numId="5" w16cid:durableId="861747976">
    <w:abstractNumId w:val="6"/>
  </w:num>
  <w:num w:numId="6" w16cid:durableId="1850607475">
    <w:abstractNumId w:val="9"/>
  </w:num>
  <w:num w:numId="7" w16cid:durableId="269971056">
    <w:abstractNumId w:val="2"/>
  </w:num>
  <w:num w:numId="8" w16cid:durableId="1483767215">
    <w:abstractNumId w:val="4"/>
  </w:num>
  <w:num w:numId="9" w16cid:durableId="1249845441">
    <w:abstractNumId w:val="11"/>
  </w:num>
  <w:num w:numId="10" w16cid:durableId="74788274">
    <w:abstractNumId w:val="12"/>
  </w:num>
  <w:num w:numId="11" w16cid:durableId="337579614">
    <w:abstractNumId w:val="7"/>
  </w:num>
  <w:num w:numId="12" w16cid:durableId="1327200975">
    <w:abstractNumId w:val="8"/>
  </w:num>
  <w:num w:numId="13" w16cid:durableId="2069449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24"/>
    <w:rsid w:val="0035484A"/>
    <w:rsid w:val="00675C72"/>
    <w:rsid w:val="006B6A6D"/>
    <w:rsid w:val="00A37624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DE9C"/>
  <w15:chartTrackingRefBased/>
  <w15:docId w15:val="{46C679EE-7B20-4D02-8F25-02091A4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6D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A6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6A6D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6B6A6D"/>
    <w:rPr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2024-02-08T14:18:00Z</dcterms:created>
  <dcterms:modified xsi:type="dcterms:W3CDTF">2024-02-08T14:19:00Z</dcterms:modified>
</cp:coreProperties>
</file>