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0" w:type="dxa"/>
        <w:tblInd w:w="-10" w:type="dxa"/>
        <w:tblLook w:val="04A0" w:firstRow="1" w:lastRow="0" w:firstColumn="1" w:lastColumn="0" w:noHBand="0" w:noVBand="1"/>
      </w:tblPr>
      <w:tblGrid>
        <w:gridCol w:w="6930"/>
        <w:gridCol w:w="5570"/>
      </w:tblGrid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bookmarkStart w:id="0" w:name="RANGE!A1:B222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ISACA</w:t>
            </w:r>
            <w:bookmarkEnd w:id="0"/>
          </w:p>
        </w:tc>
        <w:tc>
          <w:tcPr>
            <w:tcW w:w="55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Certified Information Systems Auditor (CISA)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Chinese simplified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English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French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German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Hebrew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Italian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Japanese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Korean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Spanish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Systems Auditor (CISA) - Turkish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Certified Information Security Manager (CISM)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Security Manager (CISM) - English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Security Manager (CISM) - Japanese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Security Manager (CISM) - Korean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Information Security Manager (CISM) - Spanish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the Governance of Enterprise IT (CGEIT) - Spanish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  <w:bookmarkStart w:id="1" w:name="_GoBack"/>
        <w:bookmarkEnd w:id="1"/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Certified in the Governance of Enterprise IT (CGEIT)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the Governance of Enterprise IT (CGEIT) - English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Certified in Risk and Information Systems Control (CRISC)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Risk and Information Systems Control (CRISC) - Spanish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in Risk and Information Systems Control (CRISC) - English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DNU_Certified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Data Privacy Solutions Engineer (CDPSE) - English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4 Hours 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Adobe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9A0-384 Adobe Experience Manager Developer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9A0-385 Adobe Experience Manager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9A0-389 Adobe Campaign Classic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20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9A0-393 Adobe Campaign Classic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9A0-394 Adobe Advertising Cloud Search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9A0-395 Adobe Campaign Classic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Adobe Experience Manager 6 Lead Developer ACE Exam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9A0-397 Adobe Experience Manager Dev/Ops Engineer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9A0-398 Adobe Target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20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9A0-399 Adobe Target Analyst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9A0-405 Adobe Photoshop CC 2015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9A0-406 Adobe Illustrator CC 2015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9A0-407 Adobe InDesign CC 2015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9A0-408 Adobe Dreamweaver CC 2015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9A0-409 Adobe Premiere Pro CC 2015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9A0-410 Adobe Experience Manager Forms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9A0-411 Adobe Analytics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33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9A0-412 Adobe Analytics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45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9A0-415 Adobe Audience Manager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AD0-E100 Adobe Experience Manager Assets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40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AD0-E300 Adobe Campaign Classic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20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AD0-E101 Adobe Experience Manager Assets Forms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20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AD0-E102 Adobe Experience Manager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AD0-E200 Adobe Analytics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AD0-E452 Adobe Audience Manager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 15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AD0-E301 Adobe Campaign Standard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9A0-416 Adobe Analytics Architect Japanese Version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1 Hour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AD0-E302 Adobe Campaign Standard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AD0-E500 Adobe Advertising Cloud DSP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AD0-E103 Adobe Experience Manager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AD0-E303 Adobe Campaign Classic Architect Exam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30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AD0-E104 Adobe Experience Manager Architect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AD0-E105 Adobe Experience Manager Lead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40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AD0-E308 Adobe Campaign Classic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AD0-E106 Adobe Experience Manager Dev/Ops Engineer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 48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9A0-395 Adobe Campaign Classic Business Practitioner Exam (Japanese)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AD0-E201 Adobe Analytics Developer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AD0-E202 Adobe Analytics Business Practitioner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AD0-E402 Adobe Target Architect Exam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IC&amp;RC ( International Certification and Reciprocity Consortium)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Alcohol and Drug Counselors (ADC)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Advanced Alcohol and Drug Counselors (AADC)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Clinical Supervisors (CS)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CriMinutesal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Justice Addictions Professionals (CCJP)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Prevention Specialist (PS)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Peer Recovery (PR)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AACE International 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CCT - Certified Cost Technician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CST - Certified Scheduling Technician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CCP - Certified Cost Professional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CEP - Certified Estimating Professional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CFCC - Certified Forensic Claims Consultant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DRMP - Decision and Risk Management Professional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EVP - Earned Value Professional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PSP - Planning and Scheduling Professional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National Pilates Certification Program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National Pilates Certification Exam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3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GitHub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GitHub Actions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GitHub </w:t>
            </w: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AdMinutesistration</w:t>
            </w:r>
            <w:proofErr w:type="spellEnd"/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GitHub Advanced Security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2.5 Hours 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Chartered Insurance Institute (CII)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Subjective tests- Currently UK Only (Event Based)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lastRenderedPageBreak/>
              <w:t xml:space="preserve">J02 - Trusts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J03 - The tax and legal aspects of business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J05 - Pension income options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J07 - Supervision in a regulated environment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AF1 - Personal tax and trust planning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AF2 - Business financial planning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AF4 - Investment planning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AF5 - Financial planning process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AF7 - Pension Transfers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R06 - Financial planning practice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Objective Tests- Global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IF1 - Insurance, legal and regulatory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R01 - Financial services, regulation and ethics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R02 - Investment principles and risk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R03 - Personal taxation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R04 - Pensions and retirement planning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R05 - Financial protection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IF2 - General insurance business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IF3 - Insurance underwriting process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IF4 - Insurance claims handling process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IF5 - Motor insurance products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IF6 - Household insurance products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IF8 - Packaged commercial insurances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I10 - Insurance broking fundamentals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LM1 - London Market insurance essentials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LM2 - London Market insurance principles and practices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LM3 - London Market underwriting principles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PL1 - Introduction to motor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PL2 - Introduction to travel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PL3 - Introduction to home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PL4 - Introduction to pet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FIT - Foundation Insurance Test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IF7 - Healthcare insurance products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IF9 - Customer service in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1.5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I11 - Introduction to risk management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WUE - Insurance underwriting (non-UK)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WCE - Insurance claims handling (non-UK)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AWB - Award in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Bancassurance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AWF - Award in Financial Planning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AWP - Award in Investment Planning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E21 - Commercial insurance contract wording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E91 - Aviation and space insurance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E81 - Insurance broking practice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E67 - Fundamentals of the risk management process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lastRenderedPageBreak/>
              <w:t>E98 - Marine hull and associated liabilities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E80 - Underwriting practice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E94 - Motor insurance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E90 - Cargo and goods in transit insurances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E97 - Reinsurance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E86 - Personal insurances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E93 - Commercial property and business interruption insurances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E92 - Insurance business and finance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E96 - Liability insurances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E66 - Delegated authority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W01 - Award in General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W04 - Award in Customer Service in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1.5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WH1 - Award in General Insurance (Hong Kong)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E85 - Claims practice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E05 - Insurance law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FA4 - Collective investment scheme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adMinutestration</w:t>
            </w:r>
            <w:proofErr w:type="spellEnd"/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FA6 - Investment client servicing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LF1 - Life and pensions foundation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J10 - Discretionary investment management 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CF1 - UK financial services, regulation and ethics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LP1 - Life and pensions customer operations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1.5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FA2 - Pensions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adMinutesistration</w:t>
            </w:r>
            <w:proofErr w:type="spellEnd"/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CF8 - Long term care insurance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FA1 - Life office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adMinutesistration</w:t>
            </w:r>
            <w:proofErr w:type="spellEnd"/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GR1 - Group risk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CF6 - Mortgage advice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1.5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ER1 - Equity release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R07 - Advanced mortgage advice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J12 - Securities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LP2 - Financial services products and solutions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FA5 - ISA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adMinutesistration</w:t>
            </w:r>
            <w:proofErr w:type="spellEnd"/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LP3 - Life and pensions principles and practices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1.5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RAR - Regulated Retail Investment Adviser Re-Evaluation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IF1 - Insurance, legal and regulatory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GARP (Event Based)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FRM - Financial Risk Management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FRM Part 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4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FRM Part 2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4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 - American College Test (Event Based) requires OPS 4.6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6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English - 75 multiple–choice questions</w:t>
            </w: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br/>
              <w:t>Tests grammar, punctuation, sentence structure and rhetorical skills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45 Minutes</w:t>
            </w:r>
          </w:p>
        </w:tc>
      </w:tr>
      <w:tr w:rsidR="007D3896" w:rsidRPr="007D3896" w:rsidTr="007D3896">
        <w:trPr>
          <w:trHeight w:val="6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Math - 60 multiple–choice questions</w:t>
            </w: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br/>
              <w:t>Algebra I and II, geometry, and some trigonometry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60 Minutes</w:t>
            </w:r>
          </w:p>
        </w:tc>
      </w:tr>
      <w:tr w:rsidR="007D3896" w:rsidRPr="007D3896" w:rsidTr="007D3896">
        <w:trPr>
          <w:trHeight w:val="9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Reading - 40 multiple–choice questions</w:t>
            </w: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br/>
              <w:t>Four passages (prose fiction, social studies, humanities, and natural sciences) with 10 questions per passage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35 Minutes</w:t>
            </w:r>
          </w:p>
        </w:tc>
      </w:tr>
      <w:tr w:rsidR="007D3896" w:rsidRPr="007D3896" w:rsidTr="007D3896">
        <w:trPr>
          <w:trHeight w:val="6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Science - 40 multiple–choice questions</w:t>
            </w: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proofErr w:type="spellStart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Questions</w:t>
            </w:r>
            <w:proofErr w:type="spellEnd"/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on science-based passages presented with graphs, charts, tables and research summaries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35 Minutes</w:t>
            </w:r>
          </w:p>
        </w:tc>
      </w:tr>
      <w:tr w:rsidR="007D3896" w:rsidRPr="007D3896" w:rsidTr="007D3896">
        <w:trPr>
          <w:trHeight w:val="6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Writing - Writing test is optional * 1 essay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40 Minutes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SELT - (Secure </w:t>
            </w:r>
            <w:proofErr w:type="spellStart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Enlish</w:t>
            </w:r>
            <w:proofErr w:type="spellEnd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Language Test) Not available in the UK- Requires Additional Application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A1 (2 components) - speaking (10 Minutes) &amp; listening (20 Minutes)</w:t>
            </w:r>
          </w:p>
        </w:tc>
        <w:tc>
          <w:tcPr>
            <w:tcW w:w="5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0.5 Hour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A1 (2 components) - speaking (10 Minutes) &amp; listening (20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35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B1 (2 components)  - speaking (10 Minutes) &amp; listening (40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50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B1 (4 components)  - speaking (10 Minutes), listening (40 Minutes), reading (60Minutes) &amp; writing (60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2Hours 55 Minutes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B2 (4 components) - speaking (10 Minutes), listening (40 Minutes), reading (75 Minutes) &amp; writing (60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3.25 Hours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C1 (4 components) - speaking (10 Minutes), listening (40 Minutes), reading (75 Minutes) &amp; writing (60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3.25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C2 (4 components) - speaking (10 Minutes), listening (40 Minutes), reading (75 Minutes) &amp; writing (60 Minutes)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3.25 Hours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GITHUB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GitHub Advanced Security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2hrs 30 min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GitHub Administration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2hrs 30 min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GitHub Actions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2hrs 30 min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IIBA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Certificate in Cybersecurity Analysis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Certificate in Product Ownership Analysis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Certification in Business Data Analytics (IIBA-CBDA)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Certification of Capability in Business Analysis (CCBA)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Business Analysis Professional (CBAP)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Business Analysis Professional (CBAP) – Japanese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Entry Certificate in Business Analysis (ECBA)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Entry Certificate in Business Analysis - French Canadian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IIBA Agile Analysis Certification (IIBA-AAC)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National Instruments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Architect (CLA)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Architect Recertification (CLA-R)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Associate Developer (CLAD)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Developer (CLD)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Developer Recertification (CLD-R)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Certified LabVIEW Embedded Developer Part 1 (CLED-1)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Certified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TestStand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Architect (CTA)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 xml:space="preserve">Certified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TestStand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Developer (CTD)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Atlassian</w:t>
            </w:r>
            <w:proofErr w:type="spellEnd"/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lastRenderedPageBreak/>
              <w:t>ACP-100 Jira Administration for Data Center and Server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ACP-120 Jira Administration for Cloud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ACP-300 Agile Development with Jira Software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ACP-400 Jira Service Desk Administration (Retired)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ACP-420 Managing Jira Service Projects for Cloud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ACP-500 System Administration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ACP-600 Project Administration in Jira Server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ACP-610 Managing Jira Projects for Data Center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ACP-620 Managing Jira Projects for Cloud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APB-110 Advanced Jira Workflows Badge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APB-220 Confluence Space Administration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APB-312 Jira Reporting and Dashboards Badge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APB-330 Jira Essentials with Agile Mindset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APB-332 Jira Essentials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APB-710 Jira Align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CIW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Advanced HTML5 &amp; CSS3 Specialist (1D0-620)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Data Analyst (1D0-622)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Internet Business Associate (1D0-61A)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JavaScript Specialist (1D0-735)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Network Technology Associate (1D0-61C)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Site Development Associate (1D0-61B)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Social Media Strategist (1D0-623)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User Interface Designer (1D0-621)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v5 Database Design Specialist (1D0-541)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Web Foundations Associate (1D0-610)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CIW Web Security Associate (1D0-671)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Datadog</w:t>
            </w:r>
            <w:proofErr w:type="spellEnd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Datadog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Fundamentals (DD-101)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120 mins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APM and Distributed Tracing Fundamentals (DD-APM-1)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120 mins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Log Management Fundamentals (DD-LOGS-1)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120 mins</w:t>
            </w:r>
          </w:p>
        </w:tc>
      </w:tr>
      <w:tr w:rsidR="007D3896" w:rsidRPr="007D3896" w:rsidTr="007D3896">
        <w:trPr>
          <w:trHeight w:val="315"/>
        </w:trPr>
        <w:tc>
          <w:tcPr>
            <w:tcW w:w="69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Nutanix</w:t>
            </w:r>
            <w:proofErr w:type="spellEnd"/>
          </w:p>
        </w:tc>
        <w:tc>
          <w:tcPr>
            <w:tcW w:w="5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D389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- PSI Integration Testing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Associate (NCA) 6.5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Associate 5: End User Computing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Associate 5: Multi-Cloud Automation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Associate 5: Multi-Cloud Infrastructure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Associate 5: Security and Governance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Master -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Multicloud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Infrastructure (NCM-MCI) 5.20 (Retiring May 26, 2023)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Master -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Multicloud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Infrastructure (NCM-MCI) 6.5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Database Automation (NCP-DB) 6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End User Computing (NCP-EUC) 6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lastRenderedPageBreak/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End User Computing - Desktop as a Service 5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Multicloud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Automation (NCP-MCA) 6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Multicloud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Infrastructure (NCP-MCI) 5.20 (Retiring March 31, 2023)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</w:t>
            </w: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Multicloud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Infrastructure (NCP-MCI) 6.5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- Unified Storage (NCP-US) 6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5.15 Beta Exam (NCP 5.15)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Professional 5.5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Services Core (NCS Core)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Systems Engineer Core (NCSE Core)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7D3896" w:rsidRPr="007D3896" w:rsidTr="007D3896">
        <w:trPr>
          <w:trHeight w:val="300"/>
        </w:trPr>
        <w:tc>
          <w:tcPr>
            <w:tcW w:w="693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D3896">
              <w:rPr>
                <w:rFonts w:ascii="Calibri" w:eastAsia="Times New Roman" w:hAnsi="Calibri" w:cs="Calibri"/>
                <w:lang w:val="en-US"/>
              </w:rPr>
              <w:t>Nutanix</w:t>
            </w:r>
            <w:proofErr w:type="spellEnd"/>
            <w:r w:rsidRPr="007D3896">
              <w:rPr>
                <w:rFonts w:ascii="Calibri" w:eastAsia="Times New Roman" w:hAnsi="Calibri" w:cs="Calibri"/>
                <w:lang w:val="en-US"/>
              </w:rPr>
              <w:t xml:space="preserve"> Certified Systems Engineer: End User Computing</w:t>
            </w:r>
          </w:p>
        </w:tc>
        <w:tc>
          <w:tcPr>
            <w:tcW w:w="557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3896" w:rsidRPr="007D3896" w:rsidRDefault="007D3896" w:rsidP="007D38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D3896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</w:tbl>
    <w:p w:rsidR="00982DB4" w:rsidRDefault="00982DB4" w:rsidP="007D3896">
      <w:pPr>
        <w:ind w:left="-180" w:firstLine="90"/>
      </w:pPr>
    </w:p>
    <w:sectPr w:rsidR="00982DB4" w:rsidSect="007D3896">
      <w:pgSz w:w="12240" w:h="15840"/>
      <w:pgMar w:top="45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6"/>
    <w:rsid w:val="007D3896"/>
    <w:rsid w:val="009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ADF23-3007-4C3F-BB11-CCD50ABB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Albiona Musa</dc:creator>
  <cp:keywords/>
  <dc:description/>
  <cp:lastModifiedBy>Albiona Musa</cp:lastModifiedBy>
  <cp:revision>1</cp:revision>
  <dcterms:created xsi:type="dcterms:W3CDTF">2023-04-24T12:50:00Z</dcterms:created>
  <dcterms:modified xsi:type="dcterms:W3CDTF">2023-04-24T12:53:00Z</dcterms:modified>
</cp:coreProperties>
</file>