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9" w:type="dxa"/>
        <w:tblInd w:w="-365"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2478"/>
        <w:gridCol w:w="3110"/>
        <w:gridCol w:w="1258"/>
        <w:gridCol w:w="1287"/>
        <w:gridCol w:w="2036"/>
      </w:tblGrid>
      <w:tr w:rsidR="002A0A61" w:rsidRPr="002A0A61" w14:paraId="7E3A1E84" w14:textId="77777777" w:rsidTr="00F3504C">
        <w:tc>
          <w:tcPr>
            <w:tcW w:w="2478" w:type="dxa"/>
            <w:vMerge w:val="restart"/>
            <w:tcBorders>
              <w:top w:val="single" w:sz="4" w:space="0" w:color="7F7F7F"/>
              <w:left w:val="single" w:sz="4" w:space="0" w:color="7F7F7F"/>
              <w:bottom w:val="single" w:sz="6" w:space="0" w:color="7F7F7F"/>
              <w:right w:val="single" w:sz="4" w:space="0" w:color="auto"/>
            </w:tcBorders>
            <w:shd w:val="clear" w:color="auto" w:fill="DBEEF3"/>
            <w:vAlign w:val="center"/>
          </w:tcPr>
          <w:p w14:paraId="5C76F21A" w14:textId="77777777" w:rsidR="006D4731" w:rsidRPr="002A0A61" w:rsidRDefault="006D4731" w:rsidP="00E900C5">
            <w:pPr>
              <w:spacing w:line="276" w:lineRule="auto"/>
              <w:rPr>
                <w:rFonts w:ascii="Times New Roman" w:hAnsi="Times New Roman" w:cs="Times New Roman"/>
                <w:b/>
              </w:rPr>
            </w:pPr>
            <w:r w:rsidRPr="002A0A61">
              <w:rPr>
                <w:rFonts w:ascii="Times New Roman" w:hAnsi="Times New Roman" w:cs="Times New Roman"/>
              </w:rPr>
              <w:t xml:space="preserve">  </w:t>
            </w:r>
            <w:r w:rsidRPr="002A0A61">
              <w:rPr>
                <w:rFonts w:ascii="Times New Roman" w:hAnsi="Times New Roman" w:cs="Times New Roman"/>
                <w:b/>
              </w:rPr>
              <w:t>Subject</w:t>
            </w:r>
          </w:p>
          <w:p w14:paraId="5A32A90F" w14:textId="77777777" w:rsidR="006D4731" w:rsidRPr="002A0A61" w:rsidRDefault="006D4731" w:rsidP="00E900C5">
            <w:pPr>
              <w:spacing w:line="276" w:lineRule="auto"/>
              <w:rPr>
                <w:rFonts w:ascii="Times New Roman" w:hAnsi="Times New Roman" w:cs="Times New Roman"/>
                <w:b/>
              </w:rPr>
            </w:pPr>
          </w:p>
        </w:tc>
        <w:tc>
          <w:tcPr>
            <w:tcW w:w="7691" w:type="dxa"/>
            <w:gridSpan w:val="4"/>
            <w:tcBorders>
              <w:top w:val="single" w:sz="4" w:space="0" w:color="7F7F7F"/>
              <w:left w:val="single" w:sz="4" w:space="0" w:color="auto"/>
              <w:bottom w:val="nil"/>
              <w:right w:val="single" w:sz="4" w:space="0" w:color="7F7F7F"/>
            </w:tcBorders>
            <w:vAlign w:val="center"/>
          </w:tcPr>
          <w:p w14:paraId="648C8794" w14:textId="519910BD" w:rsidR="006D4731" w:rsidRPr="002A0A61" w:rsidRDefault="00576D08" w:rsidP="00E900C5">
            <w:pPr>
              <w:spacing w:line="276" w:lineRule="auto"/>
              <w:rPr>
                <w:rFonts w:ascii="Times New Roman" w:hAnsi="Times New Roman" w:cs="Times New Roman"/>
              </w:rPr>
            </w:pPr>
            <w:r w:rsidRPr="002A0A61">
              <w:rPr>
                <w:rFonts w:ascii="Times New Roman" w:hAnsi="Times New Roman" w:cs="Times New Roman"/>
                <w:b/>
              </w:rPr>
              <w:t xml:space="preserve">Public Administration  </w:t>
            </w:r>
          </w:p>
        </w:tc>
      </w:tr>
      <w:tr w:rsidR="002A0A61" w:rsidRPr="002A0A61" w14:paraId="55A7F94F" w14:textId="77777777" w:rsidTr="00F3504C">
        <w:trPr>
          <w:trHeight w:val="280"/>
        </w:trPr>
        <w:tc>
          <w:tcPr>
            <w:tcW w:w="2478" w:type="dxa"/>
            <w:vMerge/>
            <w:tcBorders>
              <w:top w:val="single" w:sz="4" w:space="0" w:color="7F7F7F"/>
              <w:left w:val="single" w:sz="4" w:space="0" w:color="7F7F7F"/>
              <w:bottom w:val="single" w:sz="6" w:space="0" w:color="7F7F7F"/>
              <w:right w:val="single" w:sz="4" w:space="0" w:color="auto"/>
            </w:tcBorders>
            <w:shd w:val="clear" w:color="auto" w:fill="DBEEF3"/>
            <w:vAlign w:val="center"/>
          </w:tcPr>
          <w:p w14:paraId="16B1A16C" w14:textId="77777777" w:rsidR="006D4731" w:rsidRPr="002A0A61" w:rsidRDefault="006D4731" w:rsidP="00E900C5">
            <w:pPr>
              <w:spacing w:line="276" w:lineRule="auto"/>
              <w:rPr>
                <w:rFonts w:ascii="Times New Roman" w:hAnsi="Times New Roman" w:cs="Times New Roman"/>
              </w:rPr>
            </w:pPr>
          </w:p>
        </w:tc>
        <w:tc>
          <w:tcPr>
            <w:tcW w:w="3110" w:type="dxa"/>
            <w:tcBorders>
              <w:top w:val="nil"/>
              <w:left w:val="single" w:sz="4" w:space="0" w:color="auto"/>
              <w:bottom w:val="nil"/>
              <w:right w:val="nil"/>
            </w:tcBorders>
            <w:shd w:val="clear" w:color="auto" w:fill="F2F2F2"/>
            <w:vAlign w:val="center"/>
          </w:tcPr>
          <w:p w14:paraId="378A5C44" w14:textId="77777777" w:rsidR="006D4731" w:rsidRPr="002A0A61" w:rsidRDefault="006D4731" w:rsidP="00E900C5">
            <w:pPr>
              <w:spacing w:line="276" w:lineRule="auto"/>
              <w:rPr>
                <w:rFonts w:ascii="Times New Roman" w:hAnsi="Times New Roman" w:cs="Times New Roman"/>
                <w:b/>
              </w:rPr>
            </w:pPr>
            <w:r w:rsidRPr="002A0A61">
              <w:rPr>
                <w:rFonts w:ascii="Times New Roman" w:hAnsi="Times New Roman" w:cs="Times New Roman"/>
                <w:b/>
              </w:rPr>
              <w:t>Type</w:t>
            </w:r>
          </w:p>
        </w:tc>
        <w:tc>
          <w:tcPr>
            <w:tcW w:w="1258" w:type="dxa"/>
            <w:tcBorders>
              <w:top w:val="nil"/>
              <w:left w:val="nil"/>
              <w:bottom w:val="nil"/>
              <w:right w:val="nil"/>
            </w:tcBorders>
            <w:shd w:val="clear" w:color="auto" w:fill="F2F2F2"/>
            <w:vAlign w:val="center"/>
          </w:tcPr>
          <w:p w14:paraId="520260BD" w14:textId="77777777" w:rsidR="006D4731" w:rsidRPr="002A0A61" w:rsidRDefault="006D4731" w:rsidP="00E900C5">
            <w:pPr>
              <w:spacing w:line="276" w:lineRule="auto"/>
              <w:rPr>
                <w:rFonts w:ascii="Times New Roman" w:hAnsi="Times New Roman" w:cs="Times New Roman"/>
                <w:b/>
              </w:rPr>
            </w:pPr>
            <w:r w:rsidRPr="002A0A61">
              <w:rPr>
                <w:rFonts w:ascii="Times New Roman" w:hAnsi="Times New Roman" w:cs="Times New Roman"/>
                <w:b/>
              </w:rPr>
              <w:t>Semester</w:t>
            </w:r>
          </w:p>
        </w:tc>
        <w:tc>
          <w:tcPr>
            <w:tcW w:w="1287" w:type="dxa"/>
            <w:tcBorders>
              <w:top w:val="nil"/>
              <w:left w:val="nil"/>
              <w:bottom w:val="nil"/>
              <w:right w:val="nil"/>
            </w:tcBorders>
            <w:shd w:val="clear" w:color="auto" w:fill="F2F2F2"/>
            <w:vAlign w:val="center"/>
          </w:tcPr>
          <w:p w14:paraId="404609CD" w14:textId="77777777" w:rsidR="006D4731" w:rsidRPr="002A0A61" w:rsidRDefault="006D4731" w:rsidP="00E900C5">
            <w:pPr>
              <w:spacing w:line="276" w:lineRule="auto"/>
              <w:rPr>
                <w:rFonts w:ascii="Times New Roman" w:hAnsi="Times New Roman" w:cs="Times New Roman"/>
                <w:b/>
              </w:rPr>
            </w:pPr>
            <w:r w:rsidRPr="002A0A61">
              <w:rPr>
                <w:rFonts w:ascii="Times New Roman" w:hAnsi="Times New Roman" w:cs="Times New Roman"/>
                <w:b/>
              </w:rPr>
              <w:t>ECTS</w:t>
            </w:r>
          </w:p>
        </w:tc>
        <w:tc>
          <w:tcPr>
            <w:tcW w:w="2036" w:type="dxa"/>
            <w:tcBorders>
              <w:top w:val="nil"/>
              <w:left w:val="nil"/>
              <w:bottom w:val="nil"/>
              <w:right w:val="single" w:sz="4" w:space="0" w:color="7F7F7F"/>
            </w:tcBorders>
            <w:shd w:val="clear" w:color="auto" w:fill="F2F2F2"/>
            <w:vAlign w:val="center"/>
          </w:tcPr>
          <w:p w14:paraId="59F2E0D4" w14:textId="77777777" w:rsidR="006D4731" w:rsidRPr="002A0A61" w:rsidRDefault="006D4731" w:rsidP="00E900C5">
            <w:pPr>
              <w:spacing w:line="276" w:lineRule="auto"/>
              <w:rPr>
                <w:rFonts w:ascii="Times New Roman" w:hAnsi="Times New Roman" w:cs="Times New Roman"/>
                <w:b/>
              </w:rPr>
            </w:pPr>
            <w:r w:rsidRPr="002A0A61">
              <w:rPr>
                <w:rFonts w:ascii="Times New Roman" w:hAnsi="Times New Roman" w:cs="Times New Roman"/>
                <w:b/>
              </w:rPr>
              <w:t>Code</w:t>
            </w:r>
          </w:p>
        </w:tc>
      </w:tr>
      <w:tr w:rsidR="002A0A61" w:rsidRPr="002A0A61" w14:paraId="60145033" w14:textId="77777777" w:rsidTr="00971D7D">
        <w:trPr>
          <w:trHeight w:val="588"/>
        </w:trPr>
        <w:tc>
          <w:tcPr>
            <w:tcW w:w="2478" w:type="dxa"/>
            <w:vMerge/>
            <w:tcBorders>
              <w:top w:val="single" w:sz="4" w:space="0" w:color="7F7F7F"/>
              <w:left w:val="single" w:sz="4" w:space="0" w:color="7F7F7F"/>
              <w:bottom w:val="single" w:sz="6" w:space="0" w:color="7F7F7F"/>
              <w:right w:val="single" w:sz="4" w:space="0" w:color="auto"/>
            </w:tcBorders>
            <w:shd w:val="clear" w:color="auto" w:fill="DBEEF3"/>
            <w:vAlign w:val="center"/>
          </w:tcPr>
          <w:p w14:paraId="281432CD" w14:textId="77777777" w:rsidR="006D4731" w:rsidRPr="002A0A61" w:rsidRDefault="006D4731" w:rsidP="00E900C5">
            <w:pPr>
              <w:spacing w:line="276" w:lineRule="auto"/>
              <w:rPr>
                <w:rFonts w:ascii="Times New Roman" w:hAnsi="Times New Roman" w:cs="Times New Roman"/>
                <w:b/>
              </w:rPr>
            </w:pPr>
          </w:p>
        </w:tc>
        <w:tc>
          <w:tcPr>
            <w:tcW w:w="3110" w:type="dxa"/>
            <w:tcBorders>
              <w:top w:val="nil"/>
              <w:left w:val="single" w:sz="4" w:space="0" w:color="auto"/>
              <w:bottom w:val="single" w:sz="4" w:space="0" w:color="7F7F7F"/>
              <w:right w:val="nil"/>
            </w:tcBorders>
            <w:vAlign w:val="center"/>
          </w:tcPr>
          <w:p w14:paraId="29EDB9EA" w14:textId="71A89417" w:rsidR="006D4731" w:rsidRPr="002A0A61" w:rsidRDefault="00B568B9" w:rsidP="00E900C5">
            <w:pPr>
              <w:spacing w:line="276" w:lineRule="auto"/>
              <w:rPr>
                <w:rFonts w:ascii="Times New Roman" w:hAnsi="Times New Roman" w:cs="Times New Roman"/>
              </w:rPr>
            </w:pPr>
            <w:r w:rsidRPr="002A0A61">
              <w:rPr>
                <w:rFonts w:ascii="Times New Roman" w:hAnsi="Times New Roman" w:cs="Times New Roman"/>
              </w:rPr>
              <w:t>Election</w:t>
            </w:r>
            <w:r w:rsidR="006D4731" w:rsidRPr="002A0A61">
              <w:rPr>
                <w:rFonts w:ascii="Times New Roman" w:hAnsi="Times New Roman" w:cs="Times New Roman"/>
              </w:rPr>
              <w:t xml:space="preserve"> (</w:t>
            </w:r>
            <w:r w:rsidR="00044E3F" w:rsidRPr="002A0A61">
              <w:rPr>
                <w:rFonts w:ascii="Times New Roman" w:hAnsi="Times New Roman" w:cs="Times New Roman"/>
              </w:rPr>
              <w:t>E</w:t>
            </w:r>
            <w:r w:rsidR="006D4731" w:rsidRPr="002A0A61">
              <w:rPr>
                <w:rFonts w:ascii="Times New Roman" w:hAnsi="Times New Roman" w:cs="Times New Roman"/>
              </w:rPr>
              <w:t>)</w:t>
            </w:r>
          </w:p>
        </w:tc>
        <w:tc>
          <w:tcPr>
            <w:tcW w:w="1258" w:type="dxa"/>
            <w:tcBorders>
              <w:top w:val="nil"/>
              <w:left w:val="nil"/>
              <w:bottom w:val="single" w:sz="4" w:space="0" w:color="7F7F7F"/>
              <w:right w:val="nil"/>
            </w:tcBorders>
            <w:vAlign w:val="center"/>
          </w:tcPr>
          <w:p w14:paraId="20021EE0" w14:textId="0EF5F6A3" w:rsidR="006D4731" w:rsidRPr="002A0A61" w:rsidRDefault="00044E3F" w:rsidP="00E900C5">
            <w:pPr>
              <w:spacing w:line="276" w:lineRule="auto"/>
              <w:jc w:val="center"/>
              <w:rPr>
                <w:rFonts w:ascii="Times New Roman" w:hAnsi="Times New Roman" w:cs="Times New Roman"/>
              </w:rPr>
            </w:pPr>
            <w:r w:rsidRPr="002A0A61">
              <w:rPr>
                <w:rFonts w:ascii="Times New Roman" w:hAnsi="Times New Roman" w:cs="Times New Roman"/>
              </w:rPr>
              <w:t>6</w:t>
            </w:r>
          </w:p>
        </w:tc>
        <w:tc>
          <w:tcPr>
            <w:tcW w:w="1287" w:type="dxa"/>
            <w:tcBorders>
              <w:top w:val="nil"/>
              <w:left w:val="nil"/>
              <w:bottom w:val="single" w:sz="4" w:space="0" w:color="7F7F7F"/>
              <w:right w:val="nil"/>
            </w:tcBorders>
            <w:vAlign w:val="center"/>
          </w:tcPr>
          <w:p w14:paraId="0C673B30" w14:textId="1A0AE449" w:rsidR="006D4731" w:rsidRPr="002A0A61" w:rsidRDefault="00044E3F" w:rsidP="00E900C5">
            <w:pPr>
              <w:spacing w:line="276" w:lineRule="auto"/>
              <w:jc w:val="center"/>
              <w:rPr>
                <w:rFonts w:ascii="Times New Roman" w:hAnsi="Times New Roman" w:cs="Times New Roman"/>
              </w:rPr>
            </w:pPr>
            <w:r w:rsidRPr="002A0A61">
              <w:rPr>
                <w:rFonts w:ascii="Times New Roman" w:hAnsi="Times New Roman" w:cs="Times New Roman"/>
              </w:rPr>
              <w:t>4</w:t>
            </w:r>
          </w:p>
        </w:tc>
        <w:tc>
          <w:tcPr>
            <w:tcW w:w="2036" w:type="dxa"/>
            <w:tcBorders>
              <w:top w:val="nil"/>
              <w:left w:val="nil"/>
              <w:bottom w:val="single" w:sz="4" w:space="0" w:color="7F7F7F"/>
              <w:right w:val="single" w:sz="4" w:space="0" w:color="7F7F7F"/>
            </w:tcBorders>
            <w:vAlign w:val="center"/>
          </w:tcPr>
          <w:p w14:paraId="7BBEE902" w14:textId="77777777" w:rsidR="00044E3F" w:rsidRPr="002A0A61" w:rsidRDefault="00044E3F" w:rsidP="00E900C5">
            <w:pPr>
              <w:spacing w:line="276" w:lineRule="auto"/>
              <w:rPr>
                <w:rFonts w:ascii="Times New Roman" w:hAnsi="Times New Roman" w:cs="Times New Roman"/>
              </w:rPr>
            </w:pPr>
            <w:r w:rsidRPr="002A0A61">
              <w:rPr>
                <w:rFonts w:ascii="Times New Roman" w:hAnsi="Times New Roman" w:cs="Times New Roman"/>
              </w:rPr>
              <w:t>Law-B-054-E</w:t>
            </w:r>
          </w:p>
          <w:p w14:paraId="6F5662AC" w14:textId="77777777" w:rsidR="006D4731" w:rsidRPr="002A0A61" w:rsidRDefault="006D4731" w:rsidP="00E900C5">
            <w:pPr>
              <w:spacing w:line="276" w:lineRule="auto"/>
              <w:rPr>
                <w:rFonts w:ascii="Times New Roman" w:hAnsi="Times New Roman" w:cs="Times New Roman"/>
              </w:rPr>
            </w:pPr>
          </w:p>
        </w:tc>
      </w:tr>
      <w:tr w:rsidR="002A0A61" w:rsidRPr="002A0A61" w14:paraId="2BDE1C52" w14:textId="77777777" w:rsidTr="00F3504C">
        <w:trPr>
          <w:trHeight w:val="732"/>
        </w:trPr>
        <w:tc>
          <w:tcPr>
            <w:tcW w:w="2478" w:type="dxa"/>
            <w:tcBorders>
              <w:top w:val="single" w:sz="4" w:space="0" w:color="7F7F7F"/>
              <w:left w:val="single" w:sz="4" w:space="0" w:color="7F7F7F"/>
              <w:bottom w:val="single" w:sz="4" w:space="0" w:color="auto"/>
              <w:right w:val="single" w:sz="4" w:space="0" w:color="auto"/>
            </w:tcBorders>
            <w:shd w:val="clear" w:color="auto" w:fill="DBEEF3"/>
            <w:vAlign w:val="center"/>
          </w:tcPr>
          <w:p w14:paraId="0655AE24" w14:textId="1D26273B" w:rsidR="006D4731" w:rsidRPr="002A0A61" w:rsidRDefault="002632F6" w:rsidP="00E900C5">
            <w:pPr>
              <w:spacing w:line="276" w:lineRule="auto"/>
              <w:rPr>
                <w:rFonts w:ascii="Times New Roman" w:hAnsi="Times New Roman" w:cs="Times New Roman"/>
                <w:b/>
              </w:rPr>
            </w:pPr>
            <w:r w:rsidRPr="002A0A61">
              <w:rPr>
                <w:rFonts w:ascii="Times New Roman" w:hAnsi="Times New Roman" w:cs="Times New Roman"/>
                <w:b/>
              </w:rPr>
              <w:t xml:space="preserve">The lecturer of the subject      </w:t>
            </w:r>
          </w:p>
        </w:tc>
        <w:tc>
          <w:tcPr>
            <w:tcW w:w="7691" w:type="dxa"/>
            <w:gridSpan w:val="4"/>
            <w:tcBorders>
              <w:top w:val="single" w:sz="4" w:space="0" w:color="7F7F7F"/>
              <w:left w:val="single" w:sz="4" w:space="0" w:color="auto"/>
              <w:bottom w:val="single" w:sz="4" w:space="0" w:color="auto"/>
              <w:right w:val="single" w:sz="4" w:space="0" w:color="7F7F7F"/>
            </w:tcBorders>
          </w:tcPr>
          <w:p w14:paraId="200646FD" w14:textId="41CBB7F6" w:rsidR="00DD68DC" w:rsidRPr="002A0A61" w:rsidRDefault="002632F6" w:rsidP="00E900C5">
            <w:pPr>
              <w:spacing w:line="276" w:lineRule="auto"/>
              <w:jc w:val="both"/>
              <w:rPr>
                <w:rFonts w:ascii="Times New Roman" w:hAnsi="Times New Roman" w:cs="Times New Roman"/>
              </w:rPr>
            </w:pPr>
            <w:r w:rsidRPr="002A0A61">
              <w:rPr>
                <w:rFonts w:ascii="Times New Roman" w:hAnsi="Times New Roman" w:cs="Times New Roman"/>
              </w:rPr>
              <w:t xml:space="preserve">Dr. </w:t>
            </w:r>
            <w:proofErr w:type="spellStart"/>
            <w:r w:rsidRPr="002A0A61">
              <w:rPr>
                <w:rFonts w:ascii="Times New Roman" w:hAnsi="Times New Roman" w:cs="Times New Roman"/>
              </w:rPr>
              <w:t>Mervete</w:t>
            </w:r>
            <w:proofErr w:type="spellEnd"/>
            <w:r w:rsidRPr="002A0A61">
              <w:rPr>
                <w:rFonts w:ascii="Times New Roman" w:hAnsi="Times New Roman" w:cs="Times New Roman"/>
              </w:rPr>
              <w:t xml:space="preserve"> Shala </w:t>
            </w:r>
          </w:p>
        </w:tc>
      </w:tr>
      <w:tr w:rsidR="002A0A61" w:rsidRPr="002A0A61" w14:paraId="4FC0C77C" w14:textId="77777777" w:rsidTr="00F3504C">
        <w:trPr>
          <w:trHeight w:val="1392"/>
        </w:trPr>
        <w:tc>
          <w:tcPr>
            <w:tcW w:w="2478" w:type="dxa"/>
            <w:tcBorders>
              <w:top w:val="single" w:sz="4" w:space="0" w:color="auto"/>
              <w:left w:val="single" w:sz="4" w:space="0" w:color="7F7F7F"/>
              <w:bottom w:val="single" w:sz="4" w:space="0" w:color="auto"/>
              <w:right w:val="single" w:sz="4" w:space="0" w:color="auto"/>
            </w:tcBorders>
            <w:shd w:val="clear" w:color="auto" w:fill="DBEEF3"/>
            <w:vAlign w:val="center"/>
          </w:tcPr>
          <w:p w14:paraId="088E7E27" w14:textId="77777777" w:rsidR="00765D7D" w:rsidRPr="002A0A61" w:rsidRDefault="00765D7D" w:rsidP="00E900C5">
            <w:pPr>
              <w:spacing w:line="276" w:lineRule="auto"/>
              <w:rPr>
                <w:rFonts w:ascii="Times New Roman" w:hAnsi="Times New Roman" w:cs="Times New Roman"/>
                <w:b/>
              </w:rPr>
            </w:pPr>
            <w:r w:rsidRPr="002A0A61">
              <w:rPr>
                <w:rFonts w:ascii="Times New Roman" w:hAnsi="Times New Roman" w:cs="Times New Roman"/>
                <w:b/>
              </w:rPr>
              <w:t xml:space="preserve">                       </w:t>
            </w:r>
          </w:p>
          <w:p w14:paraId="5D8A492D" w14:textId="77777777" w:rsidR="00765D7D" w:rsidRPr="002A0A61" w:rsidRDefault="00765D7D" w:rsidP="00E900C5">
            <w:pPr>
              <w:spacing w:line="276" w:lineRule="auto"/>
              <w:rPr>
                <w:rFonts w:ascii="Times New Roman" w:hAnsi="Times New Roman" w:cs="Times New Roman"/>
                <w:b/>
              </w:rPr>
            </w:pPr>
            <w:r w:rsidRPr="002A0A61">
              <w:rPr>
                <w:rFonts w:ascii="Times New Roman" w:hAnsi="Times New Roman" w:cs="Times New Roman"/>
                <w:b/>
              </w:rPr>
              <w:t>Subject assistant</w:t>
            </w:r>
          </w:p>
          <w:p w14:paraId="61A3EF6D" w14:textId="77777777" w:rsidR="00765D7D" w:rsidRPr="002A0A61" w:rsidRDefault="00765D7D" w:rsidP="00E900C5">
            <w:pPr>
              <w:spacing w:line="276" w:lineRule="auto"/>
              <w:rPr>
                <w:rFonts w:ascii="Times New Roman" w:hAnsi="Times New Roman" w:cs="Times New Roman"/>
                <w:b/>
              </w:rPr>
            </w:pPr>
            <w:r w:rsidRPr="002A0A61">
              <w:rPr>
                <w:rFonts w:ascii="Times New Roman" w:hAnsi="Times New Roman" w:cs="Times New Roman"/>
                <w:b/>
              </w:rPr>
              <w:t>Subject tutor</w:t>
            </w:r>
          </w:p>
        </w:tc>
        <w:tc>
          <w:tcPr>
            <w:tcW w:w="7691" w:type="dxa"/>
            <w:gridSpan w:val="4"/>
            <w:tcBorders>
              <w:top w:val="single" w:sz="4" w:space="0" w:color="auto"/>
              <w:left w:val="single" w:sz="4" w:space="0" w:color="auto"/>
              <w:bottom w:val="single" w:sz="4" w:space="0" w:color="auto"/>
              <w:right w:val="single" w:sz="4" w:space="0" w:color="7F7F7F"/>
            </w:tcBorders>
          </w:tcPr>
          <w:p w14:paraId="69251C6F" w14:textId="77777777" w:rsidR="00765D7D" w:rsidRPr="002A0A61" w:rsidRDefault="00765D7D" w:rsidP="00E900C5">
            <w:pPr>
              <w:spacing w:line="276" w:lineRule="auto"/>
              <w:jc w:val="both"/>
              <w:rPr>
                <w:rFonts w:ascii="Times New Roman" w:hAnsi="Times New Roman" w:cs="Times New Roman"/>
              </w:rPr>
            </w:pPr>
            <w:bookmarkStart w:id="0" w:name="_GoBack"/>
            <w:bookmarkEnd w:id="0"/>
          </w:p>
        </w:tc>
      </w:tr>
      <w:tr w:rsidR="002A0A61" w:rsidRPr="002A0A61" w14:paraId="477E9D2C" w14:textId="77777777" w:rsidTr="002632F6">
        <w:trPr>
          <w:trHeight w:val="4896"/>
        </w:trPr>
        <w:tc>
          <w:tcPr>
            <w:tcW w:w="2478" w:type="dxa"/>
            <w:tcBorders>
              <w:top w:val="single" w:sz="4" w:space="0" w:color="auto"/>
              <w:left w:val="single" w:sz="4" w:space="0" w:color="7F7F7F"/>
              <w:bottom w:val="single" w:sz="4" w:space="0" w:color="7F7F7F"/>
              <w:right w:val="nil"/>
            </w:tcBorders>
            <w:shd w:val="clear" w:color="auto" w:fill="DBEEF3"/>
            <w:vAlign w:val="center"/>
          </w:tcPr>
          <w:p w14:paraId="5B669391" w14:textId="58B09ADB" w:rsidR="002632F6" w:rsidRPr="002A0A61" w:rsidRDefault="002632F6" w:rsidP="00E900C5">
            <w:pPr>
              <w:spacing w:line="276" w:lineRule="auto"/>
              <w:rPr>
                <w:rFonts w:ascii="Times New Roman" w:hAnsi="Times New Roman" w:cs="Times New Roman"/>
                <w:b/>
              </w:rPr>
            </w:pPr>
            <w:r w:rsidRPr="002A0A61">
              <w:rPr>
                <w:rFonts w:ascii="Times New Roman" w:hAnsi="Times New Roman" w:cs="Times New Roman"/>
                <w:b/>
              </w:rPr>
              <w:t>Aims and Objectives</w:t>
            </w:r>
          </w:p>
        </w:tc>
        <w:tc>
          <w:tcPr>
            <w:tcW w:w="7691" w:type="dxa"/>
            <w:gridSpan w:val="4"/>
            <w:tcBorders>
              <w:top w:val="single" w:sz="4" w:space="0" w:color="auto"/>
              <w:left w:val="nil"/>
              <w:bottom w:val="single" w:sz="4" w:space="0" w:color="7F7F7F"/>
              <w:right w:val="single" w:sz="4" w:space="0" w:color="7F7F7F"/>
            </w:tcBorders>
          </w:tcPr>
          <w:p w14:paraId="12B98950" w14:textId="77777777" w:rsidR="002632F6" w:rsidRPr="002A0A61" w:rsidRDefault="002632F6" w:rsidP="00E900C5">
            <w:pPr>
              <w:spacing w:line="276" w:lineRule="auto"/>
              <w:jc w:val="both"/>
              <w:rPr>
                <w:rFonts w:ascii="Times New Roman" w:hAnsi="Times New Roman" w:cs="Times New Roman"/>
              </w:rPr>
            </w:pPr>
            <w:r w:rsidRPr="002A0A61">
              <w:rPr>
                <w:rFonts w:ascii="Times New Roman" w:hAnsi="Times New Roman" w:cs="Times New Roman"/>
              </w:rPr>
              <w:t xml:space="preserve">The aim of this course is to provide students with an understanding the traditional, essential elements of public administration such as organizational theory, human resource management, leadership, program evaluation and policy analysis, budgeting, and the politics of public administration, and of the basic principles of public administration, organizational and functional elements of public services, e-government and advanced service in public administration. It introduces students to the chronological overview of the development of public administration of the Republic of </w:t>
            </w:r>
            <w:proofErr w:type="spellStart"/>
            <w:r w:rsidRPr="002A0A61">
              <w:rPr>
                <w:rFonts w:ascii="Times New Roman" w:hAnsi="Times New Roman" w:cs="Times New Roman"/>
              </w:rPr>
              <w:t>Kosova</w:t>
            </w:r>
            <w:proofErr w:type="spellEnd"/>
            <w:r w:rsidRPr="002A0A61">
              <w:rPr>
                <w:rFonts w:ascii="Times New Roman" w:hAnsi="Times New Roman" w:cs="Times New Roman"/>
              </w:rPr>
              <w:t xml:space="preserve"> with challenges current modernization of administration and public services.</w:t>
            </w:r>
          </w:p>
          <w:p w14:paraId="72D56D71" w14:textId="77777777" w:rsidR="002632F6" w:rsidRPr="002A0A61" w:rsidRDefault="002632F6" w:rsidP="00E900C5">
            <w:pPr>
              <w:spacing w:line="276" w:lineRule="auto"/>
              <w:jc w:val="both"/>
              <w:rPr>
                <w:rFonts w:ascii="Times New Roman" w:hAnsi="Times New Roman" w:cs="Times New Roman"/>
              </w:rPr>
            </w:pPr>
            <w:r w:rsidRPr="002A0A61">
              <w:rPr>
                <w:rFonts w:ascii="Times New Roman" w:hAnsi="Times New Roman" w:cs="Times New Roman"/>
              </w:rPr>
              <w:t>The objective of this subject is to understand organization and operation of the executive branch of government and to acquire knowledge of the basic principles, features, operation, organization, financing and of the entire legal regulation of the public administration operation (state administration, public services and local self-government).</w:t>
            </w:r>
          </w:p>
          <w:p w14:paraId="093814B2" w14:textId="77777777" w:rsidR="002632F6" w:rsidRPr="002A0A61" w:rsidRDefault="002632F6" w:rsidP="00E900C5">
            <w:pPr>
              <w:spacing w:line="276" w:lineRule="auto"/>
              <w:jc w:val="both"/>
              <w:rPr>
                <w:rFonts w:ascii="Times New Roman" w:hAnsi="Times New Roman" w:cs="Times New Roman"/>
              </w:rPr>
            </w:pPr>
          </w:p>
        </w:tc>
      </w:tr>
      <w:tr w:rsidR="002A0A61" w:rsidRPr="002A0A61" w14:paraId="45E0BA1B" w14:textId="77777777" w:rsidTr="0026086F">
        <w:tc>
          <w:tcPr>
            <w:tcW w:w="2478" w:type="dxa"/>
            <w:tcBorders>
              <w:top w:val="single" w:sz="4" w:space="0" w:color="7F7F7F"/>
              <w:left w:val="single" w:sz="4" w:space="0" w:color="7F7F7F"/>
              <w:bottom w:val="single" w:sz="4" w:space="0" w:color="7F7F7F"/>
              <w:right w:val="nil"/>
            </w:tcBorders>
            <w:shd w:val="clear" w:color="auto" w:fill="DBEEF3"/>
            <w:vAlign w:val="center"/>
          </w:tcPr>
          <w:p w14:paraId="02F1496A" w14:textId="77777777" w:rsidR="0026296B" w:rsidRPr="002A0A61" w:rsidRDefault="0026296B" w:rsidP="00E900C5">
            <w:pPr>
              <w:spacing w:line="276" w:lineRule="auto"/>
              <w:rPr>
                <w:rFonts w:ascii="Times New Roman" w:hAnsi="Times New Roman" w:cs="Times New Roman"/>
                <w:b/>
              </w:rPr>
            </w:pPr>
            <w:r w:rsidRPr="002A0A61">
              <w:rPr>
                <w:rFonts w:ascii="Times New Roman" w:hAnsi="Times New Roman" w:cs="Times New Roman"/>
                <w:b/>
              </w:rPr>
              <w:t>Learning Outcomes</w:t>
            </w:r>
          </w:p>
        </w:tc>
        <w:tc>
          <w:tcPr>
            <w:tcW w:w="7691" w:type="dxa"/>
            <w:gridSpan w:val="4"/>
            <w:tcBorders>
              <w:top w:val="single" w:sz="4" w:space="0" w:color="7F7F7F"/>
              <w:left w:val="nil"/>
              <w:bottom w:val="single" w:sz="4" w:space="0" w:color="7F7F7F"/>
              <w:right w:val="single" w:sz="4" w:space="0" w:color="7F7F7F"/>
            </w:tcBorders>
          </w:tcPr>
          <w:p w14:paraId="7D9A0FE4" w14:textId="77777777" w:rsidR="00576D08" w:rsidRPr="002A0A61" w:rsidRDefault="00576D08" w:rsidP="00E900C5">
            <w:pPr>
              <w:spacing w:line="276" w:lineRule="auto"/>
              <w:jc w:val="both"/>
              <w:rPr>
                <w:rFonts w:ascii="Times New Roman" w:hAnsi="Times New Roman" w:cs="Times New Roman"/>
              </w:rPr>
            </w:pPr>
            <w:r w:rsidRPr="002A0A61">
              <w:rPr>
                <w:rFonts w:ascii="Times New Roman" w:hAnsi="Times New Roman" w:cs="Times New Roman"/>
              </w:rPr>
              <w:t xml:space="preserve">After completing this course, students should be able to:  </w:t>
            </w:r>
          </w:p>
          <w:p w14:paraId="7FA51E96" w14:textId="77777777" w:rsidR="007F6826" w:rsidRPr="002A0A61" w:rsidRDefault="007F6826" w:rsidP="00E900C5">
            <w:pPr>
              <w:pStyle w:val="ListParagraph"/>
              <w:numPr>
                <w:ilvl w:val="0"/>
                <w:numId w:val="19"/>
              </w:numPr>
              <w:spacing w:after="0" w:line="276" w:lineRule="auto"/>
              <w:jc w:val="both"/>
              <w:rPr>
                <w:rFonts w:ascii="Times New Roman" w:eastAsia="Times New Roman" w:hAnsi="Times New Roman" w:cs="Times New Roman"/>
              </w:rPr>
            </w:pPr>
            <w:r w:rsidRPr="002A0A61">
              <w:rPr>
                <w:rFonts w:ascii="Times New Roman" w:eastAsia="Times New Roman" w:hAnsi="Times New Roman" w:cs="Times New Roman"/>
              </w:rPr>
              <w:t>Demonstrate a detailed understanding of the basic concepts, the theoretical and methodological foundations, and the disciplinary links of the public sector.</w:t>
            </w:r>
          </w:p>
          <w:p w14:paraId="7C936869" w14:textId="2D5C56E1" w:rsidR="007F6826" w:rsidRPr="002A0A61" w:rsidRDefault="007F6826" w:rsidP="00E900C5">
            <w:pPr>
              <w:pStyle w:val="ListParagraph"/>
              <w:numPr>
                <w:ilvl w:val="0"/>
                <w:numId w:val="19"/>
              </w:numPr>
              <w:spacing w:after="0" w:line="276" w:lineRule="auto"/>
              <w:jc w:val="both"/>
              <w:rPr>
                <w:rFonts w:ascii="Times New Roman" w:eastAsia="Times New Roman" w:hAnsi="Times New Roman" w:cs="Times New Roman"/>
              </w:rPr>
            </w:pPr>
            <w:r w:rsidRPr="002A0A61">
              <w:rPr>
                <w:rFonts w:ascii="Times New Roman" w:eastAsia="Times New Roman" w:hAnsi="Times New Roman" w:cs="Times New Roman"/>
              </w:rPr>
              <w:t>Learn to effectively debate manage and/or coordinate human resources;</w:t>
            </w:r>
          </w:p>
          <w:p w14:paraId="3E19712A" w14:textId="311F482B" w:rsidR="007F6826" w:rsidRPr="002A0A61" w:rsidRDefault="00912667" w:rsidP="00E900C5">
            <w:pPr>
              <w:pStyle w:val="ListParagraph"/>
              <w:numPr>
                <w:ilvl w:val="0"/>
                <w:numId w:val="19"/>
              </w:numPr>
              <w:spacing w:after="0" w:line="276" w:lineRule="auto"/>
              <w:jc w:val="both"/>
              <w:rPr>
                <w:rFonts w:ascii="Times New Roman" w:eastAsia="Times New Roman" w:hAnsi="Times New Roman" w:cs="Times New Roman"/>
              </w:rPr>
            </w:pPr>
            <w:r w:rsidRPr="002A0A61">
              <w:rPr>
                <w:rFonts w:ascii="Times New Roman" w:eastAsia="Times New Roman" w:hAnsi="Times New Roman" w:cs="Times New Roman"/>
              </w:rPr>
              <w:t>Explain and review the legal doctrine</w:t>
            </w:r>
            <w:r w:rsidR="007F6826" w:rsidRPr="002A0A61">
              <w:rPr>
                <w:rFonts w:ascii="Times New Roman" w:eastAsia="Times New Roman" w:hAnsi="Times New Roman" w:cs="Times New Roman"/>
              </w:rPr>
              <w:t xml:space="preserve"> for organize work and coordinate administrative activities and for take care of the stipulation or supervision of contracts;</w:t>
            </w:r>
          </w:p>
          <w:p w14:paraId="4C3C71A6" w14:textId="5A2BE97D" w:rsidR="0026296B" w:rsidRPr="002A0A61" w:rsidRDefault="007F6826" w:rsidP="00E900C5">
            <w:pPr>
              <w:pStyle w:val="ListParagraph"/>
              <w:numPr>
                <w:ilvl w:val="0"/>
                <w:numId w:val="19"/>
              </w:numPr>
              <w:spacing w:after="0" w:line="276" w:lineRule="auto"/>
              <w:jc w:val="both"/>
              <w:rPr>
                <w:rFonts w:ascii="Times New Roman" w:hAnsi="Times New Roman" w:cs="Times New Roman"/>
              </w:rPr>
            </w:pPr>
            <w:r w:rsidRPr="002A0A61">
              <w:rPr>
                <w:rFonts w:ascii="Times New Roman" w:eastAsia="Times New Roman" w:hAnsi="Times New Roman" w:cs="Times New Roman"/>
              </w:rPr>
              <w:t xml:space="preserve"> Demonstrate knowledge of the institutional, political and ethical context within which public services are delivered in </w:t>
            </w:r>
            <w:proofErr w:type="spellStart"/>
            <w:r w:rsidRPr="002A0A61">
              <w:rPr>
                <w:rFonts w:ascii="Times New Roman" w:eastAsia="Times New Roman" w:hAnsi="Times New Roman" w:cs="Times New Roman"/>
              </w:rPr>
              <w:t>Kosova</w:t>
            </w:r>
            <w:proofErr w:type="spellEnd"/>
            <w:r w:rsidRPr="002A0A61">
              <w:rPr>
                <w:rFonts w:ascii="Times New Roman" w:eastAsia="Times New Roman" w:hAnsi="Times New Roman" w:cs="Times New Roman"/>
              </w:rPr>
              <w:t xml:space="preserve">. </w:t>
            </w:r>
          </w:p>
        </w:tc>
      </w:tr>
      <w:tr w:rsidR="002A0A61" w:rsidRPr="002A0A61" w14:paraId="0AC464B4"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59507E9D" w14:textId="77777777" w:rsidR="0026296B" w:rsidRPr="002A0A61" w:rsidRDefault="0026296B" w:rsidP="00E900C5">
            <w:pPr>
              <w:spacing w:line="276" w:lineRule="auto"/>
              <w:rPr>
                <w:rFonts w:ascii="Times New Roman" w:hAnsi="Times New Roman" w:cs="Times New Roman"/>
                <w:b/>
              </w:rPr>
            </w:pPr>
            <w:r w:rsidRPr="002A0A61">
              <w:rPr>
                <w:rFonts w:ascii="Times New Roman" w:hAnsi="Times New Roman" w:cs="Times New Roman"/>
                <w:b/>
              </w:rPr>
              <w:t>Course Content</w:t>
            </w:r>
          </w:p>
        </w:tc>
        <w:tc>
          <w:tcPr>
            <w:tcW w:w="5655" w:type="dxa"/>
            <w:gridSpan w:val="3"/>
            <w:tcBorders>
              <w:top w:val="single" w:sz="4" w:space="0" w:color="7F7F7F"/>
              <w:left w:val="nil"/>
              <w:bottom w:val="nil"/>
              <w:right w:val="nil"/>
            </w:tcBorders>
            <w:shd w:val="clear" w:color="auto" w:fill="F2F2F2"/>
          </w:tcPr>
          <w:p w14:paraId="001640F4" w14:textId="77777777" w:rsidR="0026296B" w:rsidRPr="002A0A61" w:rsidRDefault="0026296B" w:rsidP="00E900C5">
            <w:pPr>
              <w:spacing w:line="276" w:lineRule="auto"/>
              <w:rPr>
                <w:rFonts w:ascii="Times New Roman" w:hAnsi="Times New Roman" w:cs="Times New Roman"/>
                <w:b/>
              </w:rPr>
            </w:pPr>
            <w:r w:rsidRPr="002A0A61">
              <w:rPr>
                <w:rFonts w:ascii="Times New Roman" w:hAnsi="Times New Roman" w:cs="Times New Roman"/>
                <w:b/>
              </w:rPr>
              <w:t>Course Plan</w:t>
            </w:r>
          </w:p>
        </w:tc>
        <w:tc>
          <w:tcPr>
            <w:tcW w:w="2036" w:type="dxa"/>
            <w:tcBorders>
              <w:top w:val="single" w:sz="4" w:space="0" w:color="7F7F7F"/>
              <w:left w:val="nil"/>
              <w:bottom w:val="nil"/>
              <w:right w:val="single" w:sz="4" w:space="0" w:color="7F7F7F"/>
            </w:tcBorders>
            <w:shd w:val="clear" w:color="auto" w:fill="F2F2F2"/>
          </w:tcPr>
          <w:p w14:paraId="70C6840A" w14:textId="77777777" w:rsidR="0026296B" w:rsidRPr="002A0A61" w:rsidRDefault="0026296B" w:rsidP="00E900C5">
            <w:pPr>
              <w:spacing w:line="276" w:lineRule="auto"/>
              <w:rPr>
                <w:rFonts w:ascii="Times New Roman" w:hAnsi="Times New Roman" w:cs="Times New Roman"/>
                <w:b/>
              </w:rPr>
            </w:pPr>
            <w:r w:rsidRPr="002A0A61">
              <w:rPr>
                <w:rFonts w:ascii="Times New Roman" w:hAnsi="Times New Roman" w:cs="Times New Roman"/>
                <w:b/>
              </w:rPr>
              <w:t>Week</w:t>
            </w:r>
          </w:p>
        </w:tc>
      </w:tr>
      <w:tr w:rsidR="002A0A61" w:rsidRPr="002A0A61" w14:paraId="0BB55F0E"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B581240" w14:textId="77777777" w:rsidR="0026296B" w:rsidRPr="002A0A61" w:rsidRDefault="0026296B" w:rsidP="00E900C5">
            <w:pPr>
              <w:spacing w:line="276" w:lineRule="auto"/>
              <w:rPr>
                <w:rFonts w:ascii="Times New Roman" w:hAnsi="Times New Roman" w:cs="Times New Roman"/>
                <w:b/>
              </w:rPr>
            </w:pPr>
          </w:p>
        </w:tc>
        <w:tc>
          <w:tcPr>
            <w:tcW w:w="5655" w:type="dxa"/>
            <w:gridSpan w:val="3"/>
            <w:tcBorders>
              <w:top w:val="nil"/>
              <w:left w:val="nil"/>
              <w:bottom w:val="nil"/>
              <w:right w:val="nil"/>
            </w:tcBorders>
          </w:tcPr>
          <w:p w14:paraId="15B9D6EE" w14:textId="31B7E890" w:rsidR="0026296B" w:rsidRPr="002A0A61" w:rsidRDefault="00403C41" w:rsidP="00E900C5">
            <w:pPr>
              <w:pStyle w:val="NoSpacing"/>
              <w:spacing w:line="276" w:lineRule="auto"/>
              <w:rPr>
                <w:rFonts w:ascii="Times New Roman" w:hAnsi="Times New Roman"/>
              </w:rPr>
            </w:pPr>
            <w:r w:rsidRPr="002A0A61">
              <w:rPr>
                <w:rFonts w:ascii="Times New Roman" w:hAnsi="Times New Roman"/>
              </w:rPr>
              <w:t xml:space="preserve">Presentation of the syllabus of the introduction to the public administration </w:t>
            </w:r>
          </w:p>
          <w:p w14:paraId="6111DB44" w14:textId="77777777" w:rsidR="008771D5" w:rsidRPr="002A0A61" w:rsidRDefault="008771D5" w:rsidP="00E900C5">
            <w:pPr>
              <w:pStyle w:val="NoSpacing"/>
              <w:spacing w:line="276" w:lineRule="auto"/>
              <w:rPr>
                <w:rFonts w:ascii="Times New Roman" w:hAnsi="Times New Roman"/>
              </w:rPr>
            </w:pPr>
          </w:p>
          <w:p w14:paraId="4DB02F7D" w14:textId="596F77B4" w:rsidR="00EC639A" w:rsidRPr="002A0A61" w:rsidRDefault="00B073A1" w:rsidP="00E900C5">
            <w:pPr>
              <w:pStyle w:val="NoSpacing"/>
              <w:spacing w:line="276" w:lineRule="auto"/>
              <w:rPr>
                <w:rFonts w:ascii="Times New Roman" w:hAnsi="Times New Roman"/>
              </w:rPr>
            </w:pPr>
            <w:r w:rsidRPr="002A0A61">
              <w:rPr>
                <w:rFonts w:ascii="Times New Roman" w:hAnsi="Times New Roman"/>
              </w:rPr>
              <w:t>The concept of administration and governance</w:t>
            </w:r>
          </w:p>
          <w:p w14:paraId="05839B82" w14:textId="77777777" w:rsidR="008E3DE5" w:rsidRPr="002A0A61" w:rsidRDefault="008E3DE5" w:rsidP="00E900C5">
            <w:pPr>
              <w:pStyle w:val="NoSpacing"/>
              <w:spacing w:line="276" w:lineRule="auto"/>
              <w:rPr>
                <w:rFonts w:ascii="Times New Roman" w:hAnsi="Times New Roman"/>
              </w:rPr>
            </w:pPr>
          </w:p>
          <w:p w14:paraId="5737FD6E" w14:textId="53506143" w:rsidR="00E75766" w:rsidRPr="002A0A61" w:rsidRDefault="00E75766" w:rsidP="00E900C5">
            <w:pPr>
              <w:pStyle w:val="NoSpacing"/>
              <w:spacing w:line="276" w:lineRule="auto"/>
              <w:rPr>
                <w:rFonts w:ascii="Times New Roman" w:hAnsi="Times New Roman"/>
              </w:rPr>
            </w:pPr>
            <w:r w:rsidRPr="002A0A61">
              <w:rPr>
                <w:rFonts w:ascii="Times New Roman" w:hAnsi="Times New Roman"/>
              </w:rPr>
              <w:lastRenderedPageBreak/>
              <w:t xml:space="preserve">Principles for public administration </w:t>
            </w:r>
          </w:p>
          <w:p w14:paraId="6CC0F850" w14:textId="1C03C20C" w:rsidR="0057156D" w:rsidRPr="002A0A61" w:rsidRDefault="0057156D" w:rsidP="00E900C5">
            <w:pPr>
              <w:pStyle w:val="NoSpacing"/>
              <w:spacing w:line="276" w:lineRule="auto"/>
              <w:rPr>
                <w:rFonts w:ascii="Times New Roman" w:hAnsi="Times New Roman"/>
              </w:rPr>
            </w:pPr>
          </w:p>
        </w:tc>
        <w:tc>
          <w:tcPr>
            <w:tcW w:w="2036" w:type="dxa"/>
            <w:tcBorders>
              <w:top w:val="nil"/>
              <w:left w:val="nil"/>
              <w:bottom w:val="nil"/>
              <w:right w:val="single" w:sz="4" w:space="0" w:color="7F7F7F"/>
            </w:tcBorders>
          </w:tcPr>
          <w:p w14:paraId="7B36C098" w14:textId="77777777" w:rsidR="0026296B" w:rsidRPr="002A0A61" w:rsidRDefault="0026296B" w:rsidP="00E900C5">
            <w:pPr>
              <w:spacing w:line="276" w:lineRule="auto"/>
              <w:rPr>
                <w:rFonts w:ascii="Times New Roman" w:hAnsi="Times New Roman" w:cs="Times New Roman"/>
              </w:rPr>
            </w:pPr>
            <w:r w:rsidRPr="002A0A61">
              <w:rPr>
                <w:rFonts w:ascii="Times New Roman" w:hAnsi="Times New Roman" w:cs="Times New Roman"/>
              </w:rPr>
              <w:lastRenderedPageBreak/>
              <w:t>1</w:t>
            </w:r>
          </w:p>
          <w:p w14:paraId="30408D89" w14:textId="77777777" w:rsidR="00403C41" w:rsidRPr="002A0A61" w:rsidRDefault="00403C41" w:rsidP="00E900C5">
            <w:pPr>
              <w:spacing w:line="276" w:lineRule="auto"/>
              <w:rPr>
                <w:rFonts w:ascii="Times New Roman" w:hAnsi="Times New Roman" w:cs="Times New Roman"/>
              </w:rPr>
            </w:pPr>
          </w:p>
          <w:p w14:paraId="2C6AE9B5" w14:textId="77777777" w:rsidR="00403C41" w:rsidRPr="002A0A61" w:rsidRDefault="00403C41" w:rsidP="00E900C5">
            <w:pPr>
              <w:spacing w:line="276" w:lineRule="auto"/>
              <w:rPr>
                <w:rFonts w:ascii="Times New Roman" w:hAnsi="Times New Roman" w:cs="Times New Roman"/>
              </w:rPr>
            </w:pPr>
            <w:r w:rsidRPr="002A0A61">
              <w:rPr>
                <w:rFonts w:ascii="Times New Roman" w:hAnsi="Times New Roman" w:cs="Times New Roman"/>
              </w:rPr>
              <w:t>2</w:t>
            </w:r>
          </w:p>
          <w:p w14:paraId="420317D0" w14:textId="0C15D95C" w:rsidR="002F040B" w:rsidRPr="002A0A61" w:rsidRDefault="002F040B" w:rsidP="00E900C5">
            <w:pPr>
              <w:spacing w:line="276" w:lineRule="auto"/>
              <w:rPr>
                <w:rFonts w:ascii="Times New Roman" w:hAnsi="Times New Roman" w:cs="Times New Roman"/>
              </w:rPr>
            </w:pPr>
            <w:r w:rsidRPr="002A0A61">
              <w:rPr>
                <w:rFonts w:ascii="Times New Roman" w:hAnsi="Times New Roman" w:cs="Times New Roman"/>
              </w:rPr>
              <w:lastRenderedPageBreak/>
              <w:t>3</w:t>
            </w:r>
          </w:p>
        </w:tc>
      </w:tr>
      <w:tr w:rsidR="002A0A61" w:rsidRPr="002A0A61" w14:paraId="1A424F26"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480C636B" w14:textId="77777777" w:rsidR="000B0074" w:rsidRPr="002A0A61" w:rsidRDefault="000B0074" w:rsidP="00E900C5">
            <w:pPr>
              <w:spacing w:line="276" w:lineRule="auto"/>
              <w:rPr>
                <w:rFonts w:ascii="Times New Roman" w:hAnsi="Times New Roman" w:cs="Times New Roman"/>
              </w:rPr>
            </w:pPr>
          </w:p>
        </w:tc>
        <w:tc>
          <w:tcPr>
            <w:tcW w:w="5655" w:type="dxa"/>
            <w:gridSpan w:val="3"/>
            <w:tcBorders>
              <w:top w:val="nil"/>
              <w:left w:val="nil"/>
              <w:bottom w:val="nil"/>
              <w:right w:val="nil"/>
            </w:tcBorders>
          </w:tcPr>
          <w:p w14:paraId="1FE82C51" w14:textId="47AB3244" w:rsidR="002B6BC6" w:rsidRPr="002A0A61" w:rsidRDefault="0057156D" w:rsidP="00E900C5">
            <w:pPr>
              <w:pStyle w:val="NoSpacing"/>
              <w:spacing w:line="276" w:lineRule="auto"/>
              <w:rPr>
                <w:rFonts w:ascii="Times New Roman" w:hAnsi="Times New Roman"/>
              </w:rPr>
            </w:pPr>
            <w:r w:rsidRPr="002A0A61">
              <w:rPr>
                <w:rFonts w:ascii="Times New Roman" w:hAnsi="Times New Roman"/>
              </w:rPr>
              <w:t>Organization of public administration</w:t>
            </w:r>
            <w:r w:rsidR="000714B0" w:rsidRPr="002A0A61">
              <w:rPr>
                <w:rFonts w:ascii="Times New Roman" w:hAnsi="Times New Roman"/>
              </w:rPr>
              <w:t xml:space="preserve"> </w:t>
            </w:r>
          </w:p>
          <w:p w14:paraId="6A3D9E95" w14:textId="77777777" w:rsidR="008A6551" w:rsidRPr="002A0A61" w:rsidRDefault="008A6551" w:rsidP="00E900C5">
            <w:pPr>
              <w:pStyle w:val="NoSpacing"/>
              <w:spacing w:line="276" w:lineRule="auto"/>
              <w:rPr>
                <w:rFonts w:ascii="Times New Roman" w:hAnsi="Times New Roman"/>
              </w:rPr>
            </w:pPr>
          </w:p>
          <w:p w14:paraId="1E4ED6B7" w14:textId="073DD5BE" w:rsidR="000B0074" w:rsidRPr="002A0A61" w:rsidRDefault="002B6BC6" w:rsidP="00E900C5">
            <w:pPr>
              <w:pStyle w:val="NoSpacing"/>
              <w:spacing w:line="276" w:lineRule="auto"/>
              <w:rPr>
                <w:rFonts w:ascii="Times New Roman" w:hAnsi="Times New Roman"/>
              </w:rPr>
            </w:pPr>
            <w:r w:rsidRPr="002A0A61">
              <w:rPr>
                <w:rFonts w:ascii="Times New Roman" w:hAnsi="Times New Roman"/>
              </w:rPr>
              <w:t>Policy Development and Co-ordination</w:t>
            </w:r>
          </w:p>
        </w:tc>
        <w:tc>
          <w:tcPr>
            <w:tcW w:w="2036" w:type="dxa"/>
            <w:tcBorders>
              <w:top w:val="nil"/>
              <w:left w:val="nil"/>
              <w:bottom w:val="nil"/>
              <w:right w:val="single" w:sz="4" w:space="0" w:color="7F7F7F"/>
            </w:tcBorders>
          </w:tcPr>
          <w:p w14:paraId="016BFFA3" w14:textId="68F16672" w:rsidR="000B0074" w:rsidRPr="002A0A61" w:rsidRDefault="002F040B" w:rsidP="00E900C5">
            <w:pPr>
              <w:spacing w:line="276" w:lineRule="auto"/>
              <w:rPr>
                <w:rFonts w:ascii="Times New Roman" w:hAnsi="Times New Roman" w:cs="Times New Roman"/>
              </w:rPr>
            </w:pPr>
            <w:r w:rsidRPr="002A0A61">
              <w:rPr>
                <w:rFonts w:ascii="Times New Roman" w:hAnsi="Times New Roman" w:cs="Times New Roman"/>
              </w:rPr>
              <w:t>4</w:t>
            </w:r>
          </w:p>
          <w:p w14:paraId="518FF1F6" w14:textId="235ABDD5" w:rsidR="00403C41" w:rsidRPr="002A0A61" w:rsidRDefault="002F040B" w:rsidP="00E900C5">
            <w:pPr>
              <w:spacing w:line="276" w:lineRule="auto"/>
              <w:rPr>
                <w:rFonts w:ascii="Times New Roman" w:hAnsi="Times New Roman" w:cs="Times New Roman"/>
              </w:rPr>
            </w:pPr>
            <w:r w:rsidRPr="002A0A61">
              <w:rPr>
                <w:rFonts w:ascii="Times New Roman" w:hAnsi="Times New Roman" w:cs="Times New Roman"/>
              </w:rPr>
              <w:t>5</w:t>
            </w:r>
          </w:p>
        </w:tc>
      </w:tr>
      <w:tr w:rsidR="002A0A61" w:rsidRPr="002A0A61" w14:paraId="1ABD04B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CE3240A" w14:textId="77777777" w:rsidR="000B0074" w:rsidRPr="002A0A61" w:rsidRDefault="000B0074" w:rsidP="00E900C5">
            <w:pPr>
              <w:spacing w:line="276" w:lineRule="auto"/>
              <w:rPr>
                <w:rFonts w:ascii="Times New Roman" w:hAnsi="Times New Roman" w:cs="Times New Roman"/>
              </w:rPr>
            </w:pPr>
          </w:p>
        </w:tc>
        <w:tc>
          <w:tcPr>
            <w:tcW w:w="5655" w:type="dxa"/>
            <w:gridSpan w:val="3"/>
            <w:tcBorders>
              <w:top w:val="nil"/>
              <w:left w:val="nil"/>
              <w:bottom w:val="nil"/>
              <w:right w:val="nil"/>
            </w:tcBorders>
          </w:tcPr>
          <w:p w14:paraId="274B54CF" w14:textId="77777777" w:rsidR="002B6BC6" w:rsidRPr="002A0A61" w:rsidRDefault="002B6BC6" w:rsidP="00E900C5">
            <w:pPr>
              <w:pStyle w:val="NoSpacing"/>
              <w:spacing w:line="276" w:lineRule="auto"/>
              <w:rPr>
                <w:rFonts w:ascii="Times New Roman" w:hAnsi="Times New Roman"/>
              </w:rPr>
            </w:pPr>
          </w:p>
          <w:p w14:paraId="30EA9F86" w14:textId="58F99BAF" w:rsidR="000B0074" w:rsidRPr="002A0A61" w:rsidRDefault="002B6BC6" w:rsidP="00E900C5">
            <w:pPr>
              <w:pStyle w:val="NoSpacing"/>
              <w:spacing w:line="276" w:lineRule="auto"/>
              <w:rPr>
                <w:rFonts w:ascii="Times New Roman" w:hAnsi="Times New Roman"/>
              </w:rPr>
            </w:pPr>
            <w:r w:rsidRPr="002A0A61">
              <w:rPr>
                <w:rFonts w:ascii="Times New Roman" w:hAnsi="Times New Roman"/>
              </w:rPr>
              <w:t>Public Service and Human Resource Management</w:t>
            </w:r>
          </w:p>
        </w:tc>
        <w:tc>
          <w:tcPr>
            <w:tcW w:w="2036" w:type="dxa"/>
            <w:tcBorders>
              <w:top w:val="nil"/>
              <w:left w:val="nil"/>
              <w:bottom w:val="nil"/>
              <w:right w:val="single" w:sz="4" w:space="0" w:color="7F7F7F"/>
            </w:tcBorders>
          </w:tcPr>
          <w:p w14:paraId="5F1C9185" w14:textId="66077A8C" w:rsidR="002F040B" w:rsidRPr="002A0A61" w:rsidRDefault="002F040B" w:rsidP="00E900C5">
            <w:pPr>
              <w:spacing w:line="276" w:lineRule="auto"/>
              <w:rPr>
                <w:rFonts w:ascii="Times New Roman" w:hAnsi="Times New Roman" w:cs="Times New Roman"/>
              </w:rPr>
            </w:pPr>
            <w:r w:rsidRPr="002A0A61">
              <w:rPr>
                <w:rFonts w:ascii="Times New Roman" w:hAnsi="Times New Roman" w:cs="Times New Roman"/>
              </w:rPr>
              <w:t>6</w:t>
            </w:r>
          </w:p>
          <w:p w14:paraId="27501565" w14:textId="47F547E4" w:rsidR="000B0074" w:rsidRPr="002A0A61" w:rsidRDefault="000B0074" w:rsidP="00E900C5">
            <w:pPr>
              <w:spacing w:line="276" w:lineRule="auto"/>
              <w:rPr>
                <w:rFonts w:ascii="Times New Roman" w:hAnsi="Times New Roman" w:cs="Times New Roman"/>
              </w:rPr>
            </w:pPr>
          </w:p>
          <w:p w14:paraId="33F6B651" w14:textId="433A1BFA" w:rsidR="00403C41" w:rsidRPr="002A0A61" w:rsidRDefault="00403C41" w:rsidP="00E900C5">
            <w:pPr>
              <w:spacing w:line="276" w:lineRule="auto"/>
              <w:rPr>
                <w:rFonts w:ascii="Times New Roman" w:hAnsi="Times New Roman" w:cs="Times New Roman"/>
              </w:rPr>
            </w:pPr>
          </w:p>
        </w:tc>
      </w:tr>
      <w:tr w:rsidR="002A0A61" w:rsidRPr="002A0A61" w14:paraId="2A12B339"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06A984D" w14:textId="77777777" w:rsidR="000B0074" w:rsidRPr="002A0A61" w:rsidRDefault="000B0074" w:rsidP="00E900C5">
            <w:pPr>
              <w:spacing w:line="276" w:lineRule="auto"/>
              <w:rPr>
                <w:rFonts w:ascii="Times New Roman" w:hAnsi="Times New Roman" w:cs="Times New Roman"/>
              </w:rPr>
            </w:pPr>
          </w:p>
        </w:tc>
        <w:tc>
          <w:tcPr>
            <w:tcW w:w="5655" w:type="dxa"/>
            <w:gridSpan w:val="3"/>
            <w:tcBorders>
              <w:top w:val="nil"/>
              <w:left w:val="nil"/>
              <w:bottom w:val="nil"/>
              <w:right w:val="nil"/>
            </w:tcBorders>
          </w:tcPr>
          <w:p w14:paraId="430C102F" w14:textId="77777777" w:rsidR="002F040B" w:rsidRPr="002A0A61" w:rsidRDefault="002F040B" w:rsidP="00E900C5">
            <w:pPr>
              <w:pStyle w:val="NoSpacing"/>
              <w:spacing w:line="276" w:lineRule="auto"/>
              <w:rPr>
                <w:rFonts w:ascii="Times New Roman" w:hAnsi="Times New Roman"/>
              </w:rPr>
            </w:pPr>
            <w:r w:rsidRPr="002A0A61">
              <w:rPr>
                <w:rFonts w:ascii="Times New Roman" w:hAnsi="Times New Roman"/>
              </w:rPr>
              <w:t>Colloquium I</w:t>
            </w:r>
          </w:p>
          <w:p w14:paraId="7461A82C" w14:textId="61661EA0" w:rsidR="000B0074" w:rsidRPr="002A0A61" w:rsidRDefault="000B0074" w:rsidP="00E900C5">
            <w:pPr>
              <w:pStyle w:val="NoSpacing"/>
              <w:spacing w:line="276" w:lineRule="auto"/>
              <w:rPr>
                <w:rFonts w:ascii="Times New Roman" w:hAnsi="Times New Roman"/>
              </w:rPr>
            </w:pPr>
          </w:p>
        </w:tc>
        <w:tc>
          <w:tcPr>
            <w:tcW w:w="2036" w:type="dxa"/>
            <w:tcBorders>
              <w:top w:val="nil"/>
              <w:left w:val="nil"/>
              <w:bottom w:val="nil"/>
              <w:right w:val="single" w:sz="4" w:space="0" w:color="7F7F7F"/>
            </w:tcBorders>
          </w:tcPr>
          <w:p w14:paraId="617D96E5" w14:textId="1517A50A" w:rsidR="000B0074" w:rsidRPr="002A0A61" w:rsidRDefault="002F040B" w:rsidP="00E900C5">
            <w:pPr>
              <w:spacing w:line="276" w:lineRule="auto"/>
              <w:rPr>
                <w:rFonts w:ascii="Times New Roman" w:hAnsi="Times New Roman" w:cs="Times New Roman"/>
              </w:rPr>
            </w:pPr>
            <w:r w:rsidRPr="002A0A61">
              <w:rPr>
                <w:rFonts w:ascii="Times New Roman" w:hAnsi="Times New Roman" w:cs="Times New Roman"/>
              </w:rPr>
              <w:t>7</w:t>
            </w:r>
          </w:p>
        </w:tc>
      </w:tr>
      <w:tr w:rsidR="002A0A61" w:rsidRPr="002A0A61" w14:paraId="6604F069"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A7257FE" w14:textId="77777777" w:rsidR="000B0074" w:rsidRPr="002A0A61" w:rsidRDefault="000B0074" w:rsidP="00E900C5">
            <w:pPr>
              <w:spacing w:line="276" w:lineRule="auto"/>
              <w:rPr>
                <w:rFonts w:ascii="Times New Roman" w:hAnsi="Times New Roman" w:cs="Times New Roman"/>
              </w:rPr>
            </w:pPr>
          </w:p>
        </w:tc>
        <w:tc>
          <w:tcPr>
            <w:tcW w:w="5655" w:type="dxa"/>
            <w:gridSpan w:val="3"/>
            <w:tcBorders>
              <w:top w:val="nil"/>
              <w:left w:val="nil"/>
              <w:bottom w:val="nil"/>
              <w:right w:val="nil"/>
            </w:tcBorders>
          </w:tcPr>
          <w:p w14:paraId="3306E623" w14:textId="41A2E32E" w:rsidR="002F040B" w:rsidRPr="002A0A61" w:rsidRDefault="002F040B" w:rsidP="00E900C5">
            <w:pPr>
              <w:pStyle w:val="NoSpacing"/>
              <w:spacing w:line="276" w:lineRule="auto"/>
              <w:rPr>
                <w:rFonts w:ascii="Times New Roman" w:hAnsi="Times New Roman"/>
              </w:rPr>
            </w:pPr>
            <w:r w:rsidRPr="002A0A61">
              <w:rPr>
                <w:rFonts w:ascii="Times New Roman" w:hAnsi="Times New Roman"/>
              </w:rPr>
              <w:t xml:space="preserve">State administration and public administration </w:t>
            </w:r>
          </w:p>
          <w:p w14:paraId="20F23A0C" w14:textId="77777777" w:rsidR="00C70D9E" w:rsidRPr="002A0A61" w:rsidRDefault="00C70D9E" w:rsidP="00E900C5">
            <w:pPr>
              <w:pStyle w:val="NoSpacing"/>
              <w:spacing w:line="276" w:lineRule="auto"/>
              <w:rPr>
                <w:rFonts w:ascii="Times New Roman" w:hAnsi="Times New Roman"/>
              </w:rPr>
            </w:pPr>
          </w:p>
          <w:p w14:paraId="7FA66D48" w14:textId="0D19D3A3" w:rsidR="0057156D" w:rsidRPr="002A0A61" w:rsidRDefault="002F040B" w:rsidP="00E900C5">
            <w:pPr>
              <w:pStyle w:val="NoSpacing"/>
              <w:spacing w:line="276" w:lineRule="auto"/>
              <w:rPr>
                <w:rFonts w:ascii="Times New Roman" w:hAnsi="Times New Roman"/>
              </w:rPr>
            </w:pPr>
            <w:r w:rsidRPr="002A0A61">
              <w:rPr>
                <w:rFonts w:ascii="Times New Roman" w:hAnsi="Times New Roman"/>
              </w:rPr>
              <w:t>Local self-government</w:t>
            </w:r>
          </w:p>
        </w:tc>
        <w:tc>
          <w:tcPr>
            <w:tcW w:w="2036" w:type="dxa"/>
            <w:tcBorders>
              <w:top w:val="nil"/>
              <w:left w:val="nil"/>
              <w:bottom w:val="nil"/>
              <w:right w:val="single" w:sz="4" w:space="0" w:color="7F7F7F"/>
            </w:tcBorders>
          </w:tcPr>
          <w:p w14:paraId="57F506EA" w14:textId="77777777" w:rsidR="000B0074" w:rsidRPr="002A0A61" w:rsidRDefault="002F040B" w:rsidP="00E900C5">
            <w:pPr>
              <w:spacing w:line="276" w:lineRule="auto"/>
              <w:rPr>
                <w:rFonts w:ascii="Times New Roman" w:hAnsi="Times New Roman" w:cs="Times New Roman"/>
              </w:rPr>
            </w:pPr>
            <w:r w:rsidRPr="002A0A61">
              <w:rPr>
                <w:rFonts w:ascii="Times New Roman" w:hAnsi="Times New Roman" w:cs="Times New Roman"/>
              </w:rPr>
              <w:t>8</w:t>
            </w:r>
          </w:p>
          <w:p w14:paraId="2EBB6456" w14:textId="6E1725BB" w:rsidR="002F040B" w:rsidRPr="002A0A61" w:rsidRDefault="002F040B" w:rsidP="00E900C5">
            <w:pPr>
              <w:spacing w:line="276" w:lineRule="auto"/>
              <w:rPr>
                <w:rFonts w:ascii="Times New Roman" w:hAnsi="Times New Roman" w:cs="Times New Roman"/>
              </w:rPr>
            </w:pPr>
            <w:r w:rsidRPr="002A0A61">
              <w:rPr>
                <w:rFonts w:ascii="Times New Roman" w:hAnsi="Times New Roman" w:cs="Times New Roman"/>
              </w:rPr>
              <w:t>9</w:t>
            </w:r>
          </w:p>
        </w:tc>
      </w:tr>
      <w:tr w:rsidR="002A0A61" w:rsidRPr="002A0A61" w14:paraId="4F87E6F6" w14:textId="77777777" w:rsidTr="006D4731">
        <w:trPr>
          <w:trHeight w:val="494"/>
        </w:trPr>
        <w:tc>
          <w:tcPr>
            <w:tcW w:w="2478" w:type="dxa"/>
            <w:vMerge/>
            <w:tcBorders>
              <w:top w:val="single" w:sz="4" w:space="0" w:color="7F7F7F"/>
              <w:left w:val="single" w:sz="4" w:space="0" w:color="7F7F7F"/>
              <w:bottom w:val="nil"/>
              <w:right w:val="nil"/>
            </w:tcBorders>
            <w:shd w:val="clear" w:color="auto" w:fill="DBEEF3"/>
            <w:vAlign w:val="center"/>
          </w:tcPr>
          <w:p w14:paraId="6687DCAF" w14:textId="77777777" w:rsidR="000B0074" w:rsidRPr="002A0A61" w:rsidRDefault="000B0074" w:rsidP="00E900C5">
            <w:pPr>
              <w:spacing w:line="276" w:lineRule="auto"/>
              <w:rPr>
                <w:rFonts w:ascii="Times New Roman" w:hAnsi="Times New Roman" w:cs="Times New Roman"/>
              </w:rPr>
            </w:pPr>
          </w:p>
        </w:tc>
        <w:tc>
          <w:tcPr>
            <w:tcW w:w="5655" w:type="dxa"/>
            <w:gridSpan w:val="3"/>
            <w:tcBorders>
              <w:top w:val="nil"/>
              <w:left w:val="nil"/>
              <w:bottom w:val="nil"/>
              <w:right w:val="nil"/>
            </w:tcBorders>
          </w:tcPr>
          <w:p w14:paraId="668D626E" w14:textId="77777777" w:rsidR="002F040B" w:rsidRPr="002A0A61" w:rsidRDefault="002F040B" w:rsidP="00E900C5">
            <w:pPr>
              <w:pStyle w:val="NoSpacing"/>
              <w:spacing w:line="276" w:lineRule="auto"/>
              <w:rPr>
                <w:rFonts w:ascii="Times New Roman" w:hAnsi="Times New Roman"/>
              </w:rPr>
            </w:pPr>
          </w:p>
          <w:p w14:paraId="37703BF4" w14:textId="361ADC49" w:rsidR="002F040B" w:rsidRPr="002A0A61" w:rsidRDefault="002F040B" w:rsidP="00E900C5">
            <w:pPr>
              <w:pStyle w:val="NoSpacing"/>
              <w:spacing w:line="276" w:lineRule="auto"/>
              <w:rPr>
                <w:rFonts w:ascii="Times New Roman" w:hAnsi="Times New Roman"/>
              </w:rPr>
            </w:pPr>
            <w:r w:rsidRPr="002A0A61">
              <w:rPr>
                <w:rFonts w:ascii="Times New Roman" w:hAnsi="Times New Roman"/>
              </w:rPr>
              <w:t>Public Financial Management</w:t>
            </w:r>
          </w:p>
          <w:p w14:paraId="3F819C5C" w14:textId="77777777" w:rsidR="00C70D9E" w:rsidRPr="002A0A61" w:rsidRDefault="00C70D9E" w:rsidP="00E900C5">
            <w:pPr>
              <w:pStyle w:val="NoSpacing"/>
              <w:spacing w:line="276" w:lineRule="auto"/>
              <w:rPr>
                <w:rFonts w:ascii="Times New Roman" w:hAnsi="Times New Roman"/>
              </w:rPr>
            </w:pPr>
          </w:p>
          <w:p w14:paraId="67B8C2ED" w14:textId="77777777" w:rsidR="00C70D9E" w:rsidRPr="002A0A61" w:rsidRDefault="00C70D9E" w:rsidP="00E900C5">
            <w:pPr>
              <w:pStyle w:val="NoSpacing"/>
              <w:spacing w:line="276" w:lineRule="auto"/>
              <w:rPr>
                <w:rFonts w:ascii="Times New Roman" w:hAnsi="Times New Roman"/>
              </w:rPr>
            </w:pPr>
            <w:r w:rsidRPr="002A0A61">
              <w:rPr>
                <w:rFonts w:ascii="Times New Roman" w:hAnsi="Times New Roman"/>
              </w:rPr>
              <w:t xml:space="preserve">Accountability and control over administration </w:t>
            </w:r>
          </w:p>
          <w:p w14:paraId="052A1F09" w14:textId="39D83B85" w:rsidR="00C70D9E" w:rsidRPr="002A0A61" w:rsidRDefault="00C70D9E" w:rsidP="00E900C5">
            <w:pPr>
              <w:pStyle w:val="NoSpacing"/>
              <w:spacing w:line="276" w:lineRule="auto"/>
              <w:rPr>
                <w:rFonts w:ascii="Times New Roman" w:hAnsi="Times New Roman"/>
              </w:rPr>
            </w:pPr>
          </w:p>
        </w:tc>
        <w:tc>
          <w:tcPr>
            <w:tcW w:w="2036" w:type="dxa"/>
            <w:tcBorders>
              <w:top w:val="nil"/>
              <w:left w:val="nil"/>
              <w:bottom w:val="nil"/>
              <w:right w:val="single" w:sz="4" w:space="0" w:color="7F7F7F"/>
            </w:tcBorders>
          </w:tcPr>
          <w:p w14:paraId="52A197B8" w14:textId="6630E274" w:rsidR="000B0074" w:rsidRPr="002A0A61" w:rsidRDefault="002F040B" w:rsidP="00E900C5">
            <w:pPr>
              <w:spacing w:line="276" w:lineRule="auto"/>
              <w:rPr>
                <w:rFonts w:ascii="Times New Roman" w:hAnsi="Times New Roman" w:cs="Times New Roman"/>
              </w:rPr>
            </w:pPr>
            <w:r w:rsidRPr="002A0A61">
              <w:rPr>
                <w:rFonts w:ascii="Times New Roman" w:hAnsi="Times New Roman" w:cs="Times New Roman"/>
              </w:rPr>
              <w:t>10</w:t>
            </w:r>
          </w:p>
          <w:p w14:paraId="50F38254" w14:textId="77777777" w:rsidR="002F040B" w:rsidRPr="002A0A61" w:rsidRDefault="002F040B" w:rsidP="00E900C5">
            <w:pPr>
              <w:spacing w:line="276" w:lineRule="auto"/>
              <w:rPr>
                <w:rFonts w:ascii="Times New Roman" w:hAnsi="Times New Roman" w:cs="Times New Roman"/>
              </w:rPr>
            </w:pPr>
          </w:p>
          <w:p w14:paraId="3BF5609B" w14:textId="034DC3C4" w:rsidR="002F040B" w:rsidRPr="002A0A61" w:rsidRDefault="002F040B" w:rsidP="00E900C5">
            <w:pPr>
              <w:spacing w:line="276" w:lineRule="auto"/>
              <w:rPr>
                <w:rFonts w:ascii="Times New Roman" w:hAnsi="Times New Roman" w:cs="Times New Roman"/>
              </w:rPr>
            </w:pPr>
            <w:r w:rsidRPr="002A0A61">
              <w:rPr>
                <w:rFonts w:ascii="Times New Roman" w:hAnsi="Times New Roman" w:cs="Times New Roman"/>
              </w:rPr>
              <w:t>11</w:t>
            </w:r>
          </w:p>
        </w:tc>
      </w:tr>
      <w:tr w:rsidR="002A0A61" w:rsidRPr="002A0A61" w14:paraId="5AB9DAC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BB43E3D" w14:textId="77777777" w:rsidR="000B0074" w:rsidRPr="002A0A61" w:rsidRDefault="000B0074" w:rsidP="00E900C5">
            <w:pPr>
              <w:spacing w:line="276" w:lineRule="auto"/>
              <w:rPr>
                <w:rFonts w:ascii="Times New Roman" w:hAnsi="Times New Roman" w:cs="Times New Roman"/>
              </w:rPr>
            </w:pPr>
          </w:p>
        </w:tc>
        <w:tc>
          <w:tcPr>
            <w:tcW w:w="5655" w:type="dxa"/>
            <w:gridSpan w:val="3"/>
            <w:tcBorders>
              <w:top w:val="nil"/>
              <w:left w:val="nil"/>
              <w:bottom w:val="nil"/>
              <w:right w:val="nil"/>
            </w:tcBorders>
          </w:tcPr>
          <w:p w14:paraId="57EB4734" w14:textId="7F3B5BF2" w:rsidR="00C83389" w:rsidRDefault="00C83389" w:rsidP="00E900C5">
            <w:pPr>
              <w:pStyle w:val="NoSpacing"/>
              <w:spacing w:line="276" w:lineRule="auto"/>
              <w:rPr>
                <w:rFonts w:ascii="Times New Roman" w:hAnsi="Times New Roman"/>
              </w:rPr>
            </w:pPr>
            <w:r>
              <w:rPr>
                <w:rFonts w:ascii="Times New Roman" w:hAnsi="Times New Roman"/>
              </w:rPr>
              <w:t>P</w:t>
            </w:r>
            <w:r w:rsidRPr="00C83389">
              <w:rPr>
                <w:rFonts w:ascii="Times New Roman" w:hAnsi="Times New Roman"/>
              </w:rPr>
              <w:t>ersonnel Management and Labor Relations</w:t>
            </w:r>
          </w:p>
          <w:p w14:paraId="23434661" w14:textId="77777777" w:rsidR="00C83389" w:rsidRPr="002A0A61" w:rsidRDefault="00C83389" w:rsidP="00E900C5">
            <w:pPr>
              <w:pStyle w:val="NoSpacing"/>
              <w:spacing w:line="276" w:lineRule="auto"/>
              <w:rPr>
                <w:rFonts w:ascii="Times New Roman" w:hAnsi="Times New Roman"/>
              </w:rPr>
            </w:pPr>
          </w:p>
          <w:p w14:paraId="18B083E4" w14:textId="77777777" w:rsidR="000B0074" w:rsidRDefault="00892597" w:rsidP="00E900C5">
            <w:pPr>
              <w:pStyle w:val="NoSpacing"/>
              <w:spacing w:line="276" w:lineRule="auto"/>
              <w:rPr>
                <w:rFonts w:ascii="Times New Roman" w:hAnsi="Times New Roman"/>
              </w:rPr>
            </w:pPr>
            <w:r w:rsidRPr="002A0A61">
              <w:rPr>
                <w:rFonts w:ascii="Times New Roman" w:hAnsi="Times New Roman"/>
              </w:rPr>
              <w:t>Ethics and Accountability in Public Administration</w:t>
            </w:r>
          </w:p>
          <w:p w14:paraId="3CC47FF4" w14:textId="66EFCDA1" w:rsidR="00C83389" w:rsidRPr="002A0A61" w:rsidRDefault="00C83389" w:rsidP="00E900C5">
            <w:pPr>
              <w:pStyle w:val="NoSpacing"/>
              <w:spacing w:line="276" w:lineRule="auto"/>
              <w:rPr>
                <w:rFonts w:ascii="Times New Roman" w:hAnsi="Times New Roman"/>
              </w:rPr>
            </w:pPr>
          </w:p>
        </w:tc>
        <w:tc>
          <w:tcPr>
            <w:tcW w:w="2036" w:type="dxa"/>
            <w:tcBorders>
              <w:top w:val="nil"/>
              <w:left w:val="nil"/>
              <w:bottom w:val="nil"/>
              <w:right w:val="single" w:sz="4" w:space="0" w:color="7F7F7F"/>
            </w:tcBorders>
          </w:tcPr>
          <w:p w14:paraId="1804AEDA" w14:textId="77777777" w:rsidR="000B0074" w:rsidRPr="002A0A61" w:rsidRDefault="002F040B" w:rsidP="00E900C5">
            <w:pPr>
              <w:spacing w:line="276" w:lineRule="auto"/>
              <w:rPr>
                <w:rFonts w:ascii="Times New Roman" w:hAnsi="Times New Roman" w:cs="Times New Roman"/>
              </w:rPr>
            </w:pPr>
            <w:r w:rsidRPr="002A0A61">
              <w:rPr>
                <w:rFonts w:ascii="Times New Roman" w:hAnsi="Times New Roman" w:cs="Times New Roman"/>
              </w:rPr>
              <w:t>12</w:t>
            </w:r>
          </w:p>
          <w:p w14:paraId="596D8CA7" w14:textId="6E8FF67A" w:rsidR="00892597" w:rsidRPr="002A0A61" w:rsidRDefault="00892597" w:rsidP="00E900C5">
            <w:pPr>
              <w:spacing w:line="276" w:lineRule="auto"/>
              <w:rPr>
                <w:rFonts w:ascii="Times New Roman" w:hAnsi="Times New Roman" w:cs="Times New Roman"/>
              </w:rPr>
            </w:pPr>
            <w:r w:rsidRPr="002A0A61">
              <w:rPr>
                <w:rFonts w:ascii="Times New Roman" w:hAnsi="Times New Roman" w:cs="Times New Roman"/>
              </w:rPr>
              <w:t>13</w:t>
            </w:r>
          </w:p>
        </w:tc>
      </w:tr>
      <w:tr w:rsidR="002A0A61" w:rsidRPr="002A0A61" w14:paraId="63E363E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70AE4A7" w14:textId="77777777" w:rsidR="004E79ED" w:rsidRPr="002A0A61" w:rsidRDefault="004E79ED" w:rsidP="00E900C5">
            <w:pPr>
              <w:spacing w:line="276" w:lineRule="auto"/>
              <w:rPr>
                <w:rFonts w:ascii="Times New Roman" w:hAnsi="Times New Roman" w:cs="Times New Roman"/>
              </w:rPr>
            </w:pPr>
          </w:p>
        </w:tc>
        <w:tc>
          <w:tcPr>
            <w:tcW w:w="5655" w:type="dxa"/>
            <w:gridSpan w:val="3"/>
            <w:tcBorders>
              <w:top w:val="nil"/>
              <w:left w:val="nil"/>
              <w:bottom w:val="nil"/>
              <w:right w:val="nil"/>
            </w:tcBorders>
          </w:tcPr>
          <w:p w14:paraId="67F2A4C5" w14:textId="48DC096A" w:rsidR="004E79ED" w:rsidRPr="002A0A61" w:rsidRDefault="00892597" w:rsidP="00E900C5">
            <w:pPr>
              <w:pStyle w:val="NoSpacing"/>
              <w:spacing w:line="276" w:lineRule="auto"/>
              <w:rPr>
                <w:rFonts w:ascii="Times New Roman" w:hAnsi="Times New Roman"/>
              </w:rPr>
            </w:pPr>
            <w:r w:rsidRPr="002A0A61">
              <w:rPr>
                <w:rFonts w:ascii="Times New Roman" w:hAnsi="Times New Roman"/>
              </w:rPr>
              <w:t>Colloquium II</w:t>
            </w:r>
          </w:p>
        </w:tc>
        <w:tc>
          <w:tcPr>
            <w:tcW w:w="2036" w:type="dxa"/>
            <w:tcBorders>
              <w:top w:val="nil"/>
              <w:left w:val="nil"/>
              <w:bottom w:val="nil"/>
              <w:right w:val="single" w:sz="4" w:space="0" w:color="7F7F7F"/>
            </w:tcBorders>
          </w:tcPr>
          <w:p w14:paraId="62A80C0E" w14:textId="163C6C1F" w:rsidR="004E79ED" w:rsidRPr="002A0A61" w:rsidRDefault="00892597" w:rsidP="00E900C5">
            <w:pPr>
              <w:spacing w:line="276" w:lineRule="auto"/>
              <w:rPr>
                <w:rFonts w:ascii="Times New Roman" w:hAnsi="Times New Roman" w:cs="Times New Roman"/>
              </w:rPr>
            </w:pPr>
            <w:r w:rsidRPr="002A0A61">
              <w:rPr>
                <w:rFonts w:ascii="Times New Roman" w:hAnsi="Times New Roman" w:cs="Times New Roman"/>
              </w:rPr>
              <w:t>14</w:t>
            </w:r>
          </w:p>
        </w:tc>
      </w:tr>
      <w:tr w:rsidR="002A0A61" w:rsidRPr="002A0A61" w14:paraId="6DB4A881"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57C878F" w14:textId="77777777" w:rsidR="004E79ED" w:rsidRPr="002A0A61" w:rsidRDefault="004E79ED" w:rsidP="00E900C5">
            <w:pPr>
              <w:spacing w:line="276" w:lineRule="auto"/>
              <w:rPr>
                <w:rFonts w:ascii="Times New Roman" w:hAnsi="Times New Roman" w:cs="Times New Roman"/>
              </w:rPr>
            </w:pPr>
          </w:p>
        </w:tc>
        <w:tc>
          <w:tcPr>
            <w:tcW w:w="5655" w:type="dxa"/>
            <w:gridSpan w:val="3"/>
            <w:tcBorders>
              <w:top w:val="nil"/>
              <w:left w:val="nil"/>
              <w:bottom w:val="nil"/>
              <w:right w:val="nil"/>
            </w:tcBorders>
          </w:tcPr>
          <w:p w14:paraId="35694F58" w14:textId="329A308C" w:rsidR="004E79ED" w:rsidRPr="002A0A61" w:rsidRDefault="00892597" w:rsidP="00E900C5">
            <w:pPr>
              <w:pStyle w:val="NoSpacing"/>
              <w:spacing w:line="276" w:lineRule="auto"/>
              <w:rPr>
                <w:rFonts w:ascii="Times New Roman" w:hAnsi="Times New Roman"/>
                <w:b/>
                <w:bCs/>
              </w:rPr>
            </w:pPr>
            <w:r w:rsidRPr="002A0A61">
              <w:rPr>
                <w:rFonts w:ascii="Times New Roman" w:hAnsi="Times New Roman"/>
                <w:b/>
                <w:bCs/>
              </w:rPr>
              <w:t>Final exam</w:t>
            </w:r>
          </w:p>
        </w:tc>
        <w:tc>
          <w:tcPr>
            <w:tcW w:w="2036" w:type="dxa"/>
            <w:tcBorders>
              <w:top w:val="nil"/>
              <w:left w:val="nil"/>
              <w:bottom w:val="nil"/>
              <w:right w:val="single" w:sz="4" w:space="0" w:color="7F7F7F"/>
            </w:tcBorders>
          </w:tcPr>
          <w:p w14:paraId="2415A701" w14:textId="598699EF" w:rsidR="004E79ED" w:rsidRPr="002A0A61" w:rsidRDefault="00892597" w:rsidP="00E900C5">
            <w:pPr>
              <w:spacing w:line="276" w:lineRule="auto"/>
              <w:rPr>
                <w:rFonts w:ascii="Times New Roman" w:hAnsi="Times New Roman" w:cs="Times New Roman"/>
              </w:rPr>
            </w:pPr>
            <w:r w:rsidRPr="002A0A61">
              <w:rPr>
                <w:rFonts w:ascii="Times New Roman" w:hAnsi="Times New Roman" w:cs="Times New Roman"/>
              </w:rPr>
              <w:t>15</w:t>
            </w:r>
          </w:p>
        </w:tc>
      </w:tr>
      <w:tr w:rsidR="002A0A61" w:rsidRPr="002A0A61" w14:paraId="30248AA6" w14:textId="77777777" w:rsidTr="0026086F">
        <w:trPr>
          <w:gridAfter w:val="4"/>
          <w:wAfter w:w="7691" w:type="dxa"/>
          <w:trHeight w:val="458"/>
        </w:trPr>
        <w:tc>
          <w:tcPr>
            <w:tcW w:w="2478" w:type="dxa"/>
            <w:vMerge/>
            <w:tcBorders>
              <w:top w:val="single" w:sz="4" w:space="0" w:color="7F7F7F"/>
              <w:left w:val="single" w:sz="4" w:space="0" w:color="7F7F7F"/>
              <w:bottom w:val="nil"/>
              <w:right w:val="nil"/>
            </w:tcBorders>
            <w:shd w:val="clear" w:color="auto" w:fill="DBEEF3"/>
            <w:vAlign w:val="center"/>
          </w:tcPr>
          <w:p w14:paraId="46B14038" w14:textId="77777777" w:rsidR="00892597" w:rsidRPr="002A0A61" w:rsidRDefault="00892597" w:rsidP="00E900C5">
            <w:pPr>
              <w:spacing w:line="276" w:lineRule="auto"/>
              <w:rPr>
                <w:rFonts w:ascii="Times New Roman" w:hAnsi="Times New Roman" w:cs="Times New Roman"/>
              </w:rPr>
            </w:pPr>
          </w:p>
        </w:tc>
      </w:tr>
      <w:tr w:rsidR="002A0A61" w:rsidRPr="002A0A61" w14:paraId="7CFF17CE"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4F41A9BE" w14:textId="77777777" w:rsidR="004E79ED" w:rsidRPr="002A0A61" w:rsidRDefault="004E79ED" w:rsidP="00E900C5">
            <w:pPr>
              <w:spacing w:line="276" w:lineRule="auto"/>
              <w:rPr>
                <w:rFonts w:ascii="Times New Roman" w:hAnsi="Times New Roman" w:cs="Times New Roman"/>
                <w:b/>
              </w:rPr>
            </w:pPr>
          </w:p>
          <w:p w14:paraId="2519B0E5" w14:textId="77777777" w:rsidR="004E79ED" w:rsidRPr="002A0A61" w:rsidRDefault="004E79ED" w:rsidP="00E900C5">
            <w:pPr>
              <w:spacing w:line="276" w:lineRule="auto"/>
              <w:rPr>
                <w:rFonts w:ascii="Times New Roman" w:hAnsi="Times New Roman" w:cs="Times New Roman"/>
                <w:b/>
              </w:rPr>
            </w:pPr>
          </w:p>
          <w:p w14:paraId="65A416FB" w14:textId="77777777" w:rsidR="004E79ED" w:rsidRPr="002A0A61" w:rsidRDefault="004E79ED" w:rsidP="00E900C5">
            <w:pPr>
              <w:spacing w:line="276" w:lineRule="auto"/>
              <w:rPr>
                <w:rFonts w:ascii="Times New Roman" w:hAnsi="Times New Roman" w:cs="Times New Roman"/>
                <w:b/>
              </w:rPr>
            </w:pPr>
            <w:r w:rsidRPr="002A0A61">
              <w:rPr>
                <w:rFonts w:ascii="Times New Roman" w:hAnsi="Times New Roman" w:cs="Times New Roman"/>
                <w:b/>
              </w:rPr>
              <w:t>Teaching/Learning Methods</w:t>
            </w:r>
          </w:p>
        </w:tc>
        <w:tc>
          <w:tcPr>
            <w:tcW w:w="5655" w:type="dxa"/>
            <w:gridSpan w:val="3"/>
            <w:tcBorders>
              <w:top w:val="single" w:sz="4" w:space="0" w:color="7F7F7F"/>
              <w:left w:val="nil"/>
              <w:bottom w:val="nil"/>
              <w:right w:val="nil"/>
            </w:tcBorders>
            <w:shd w:val="clear" w:color="auto" w:fill="F2F2F2"/>
          </w:tcPr>
          <w:p w14:paraId="63129A8F" w14:textId="77777777" w:rsidR="004E79ED" w:rsidRPr="002A0A61" w:rsidRDefault="004E79ED" w:rsidP="00E900C5">
            <w:pPr>
              <w:spacing w:line="276" w:lineRule="auto"/>
              <w:rPr>
                <w:rFonts w:ascii="Times New Roman" w:hAnsi="Times New Roman" w:cs="Times New Roman"/>
                <w:b/>
              </w:rPr>
            </w:pPr>
            <w:r w:rsidRPr="002A0A61">
              <w:rPr>
                <w:rFonts w:ascii="Times New Roman" w:hAnsi="Times New Roman" w:cs="Times New Roman"/>
                <w:b/>
              </w:rPr>
              <w:t>Teaching/Learning Activity</w:t>
            </w:r>
          </w:p>
        </w:tc>
        <w:tc>
          <w:tcPr>
            <w:tcW w:w="2036" w:type="dxa"/>
            <w:tcBorders>
              <w:top w:val="single" w:sz="4" w:space="0" w:color="7F7F7F"/>
              <w:left w:val="nil"/>
              <w:bottom w:val="nil"/>
              <w:right w:val="single" w:sz="4" w:space="0" w:color="7F7F7F"/>
            </w:tcBorders>
            <w:shd w:val="clear" w:color="auto" w:fill="F2F2F2"/>
          </w:tcPr>
          <w:p w14:paraId="5BC0580F" w14:textId="77777777" w:rsidR="004E79ED" w:rsidRPr="002A0A61" w:rsidRDefault="004E79ED" w:rsidP="00E900C5">
            <w:pPr>
              <w:spacing w:line="276" w:lineRule="auto"/>
              <w:rPr>
                <w:rFonts w:ascii="Times New Roman" w:hAnsi="Times New Roman" w:cs="Times New Roman"/>
                <w:b/>
              </w:rPr>
            </w:pPr>
            <w:r w:rsidRPr="002A0A61">
              <w:rPr>
                <w:rFonts w:ascii="Times New Roman" w:hAnsi="Times New Roman" w:cs="Times New Roman"/>
                <w:b/>
              </w:rPr>
              <w:t>Weight (%)</w:t>
            </w:r>
          </w:p>
        </w:tc>
      </w:tr>
      <w:tr w:rsidR="002A0A61" w:rsidRPr="002A0A61" w14:paraId="39B5CD1B"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1412A4D" w14:textId="77777777" w:rsidR="004E79ED" w:rsidRPr="002A0A61" w:rsidRDefault="004E79ED" w:rsidP="00E900C5">
            <w:pPr>
              <w:spacing w:line="276" w:lineRule="auto"/>
              <w:rPr>
                <w:rFonts w:ascii="Times New Roman" w:hAnsi="Times New Roman" w:cs="Times New Roman"/>
                <w:b/>
              </w:rPr>
            </w:pPr>
          </w:p>
        </w:tc>
        <w:tc>
          <w:tcPr>
            <w:tcW w:w="5655" w:type="dxa"/>
            <w:gridSpan w:val="3"/>
            <w:tcBorders>
              <w:top w:val="nil"/>
              <w:left w:val="nil"/>
              <w:bottom w:val="nil"/>
              <w:right w:val="nil"/>
            </w:tcBorders>
          </w:tcPr>
          <w:p w14:paraId="1C00BE8A" w14:textId="77777777" w:rsidR="004E79ED" w:rsidRPr="002A0A61" w:rsidRDefault="004E79ED" w:rsidP="00E900C5">
            <w:pPr>
              <w:pStyle w:val="ListParagraph"/>
              <w:numPr>
                <w:ilvl w:val="0"/>
                <w:numId w:val="4"/>
              </w:numPr>
              <w:spacing w:after="0" w:line="276" w:lineRule="auto"/>
              <w:rPr>
                <w:rFonts w:ascii="Times New Roman" w:hAnsi="Times New Roman" w:cs="Times New Roman"/>
              </w:rPr>
            </w:pPr>
            <w:r w:rsidRPr="002A0A61">
              <w:rPr>
                <w:rFonts w:ascii="Times New Roman" w:hAnsi="Times New Roman" w:cs="Times New Roman"/>
              </w:rPr>
              <w:t>Lectures</w:t>
            </w:r>
          </w:p>
        </w:tc>
        <w:tc>
          <w:tcPr>
            <w:tcW w:w="2036" w:type="dxa"/>
            <w:tcBorders>
              <w:top w:val="nil"/>
              <w:left w:val="nil"/>
              <w:bottom w:val="nil"/>
              <w:right w:val="single" w:sz="4" w:space="0" w:color="7F7F7F"/>
            </w:tcBorders>
          </w:tcPr>
          <w:p w14:paraId="639A838E" w14:textId="77777777" w:rsidR="004E79ED" w:rsidRPr="002A0A61" w:rsidRDefault="004E79ED" w:rsidP="00E900C5">
            <w:pPr>
              <w:spacing w:line="276" w:lineRule="auto"/>
              <w:jc w:val="center"/>
              <w:rPr>
                <w:rFonts w:ascii="Times New Roman" w:hAnsi="Times New Roman" w:cs="Times New Roman"/>
              </w:rPr>
            </w:pPr>
            <w:r w:rsidRPr="002A0A61">
              <w:rPr>
                <w:rFonts w:ascii="Times New Roman" w:hAnsi="Times New Roman" w:cs="Times New Roman"/>
              </w:rPr>
              <w:t>40%</w:t>
            </w:r>
          </w:p>
        </w:tc>
      </w:tr>
      <w:tr w:rsidR="002A0A61" w:rsidRPr="002A0A61" w14:paraId="7C6BEC8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0E8A5B94" w14:textId="77777777" w:rsidR="004E79ED" w:rsidRPr="002A0A61" w:rsidRDefault="004E79ED" w:rsidP="00E900C5">
            <w:pPr>
              <w:spacing w:line="276" w:lineRule="auto"/>
              <w:rPr>
                <w:rFonts w:ascii="Times New Roman" w:hAnsi="Times New Roman" w:cs="Times New Roman"/>
              </w:rPr>
            </w:pPr>
          </w:p>
        </w:tc>
        <w:tc>
          <w:tcPr>
            <w:tcW w:w="5655" w:type="dxa"/>
            <w:gridSpan w:val="3"/>
            <w:tcBorders>
              <w:top w:val="nil"/>
              <w:left w:val="nil"/>
              <w:bottom w:val="nil"/>
              <w:right w:val="nil"/>
            </w:tcBorders>
          </w:tcPr>
          <w:p w14:paraId="6CE7FD47" w14:textId="77777777" w:rsidR="004E79ED" w:rsidRPr="002A0A61" w:rsidRDefault="004E79ED" w:rsidP="00E900C5">
            <w:pPr>
              <w:pStyle w:val="ListParagraph"/>
              <w:numPr>
                <w:ilvl w:val="0"/>
                <w:numId w:val="4"/>
              </w:numPr>
              <w:spacing w:after="0" w:line="276" w:lineRule="auto"/>
              <w:rPr>
                <w:rFonts w:ascii="Times New Roman" w:hAnsi="Times New Roman" w:cs="Times New Roman"/>
              </w:rPr>
            </w:pPr>
            <w:r w:rsidRPr="002A0A61">
              <w:rPr>
                <w:rFonts w:ascii="Times New Roman" w:hAnsi="Times New Roman" w:cs="Times New Roman"/>
              </w:rPr>
              <w:t>Seminars</w:t>
            </w:r>
          </w:p>
        </w:tc>
        <w:tc>
          <w:tcPr>
            <w:tcW w:w="2036" w:type="dxa"/>
            <w:tcBorders>
              <w:top w:val="nil"/>
              <w:left w:val="nil"/>
              <w:bottom w:val="nil"/>
              <w:right w:val="single" w:sz="4" w:space="0" w:color="7F7F7F"/>
            </w:tcBorders>
          </w:tcPr>
          <w:p w14:paraId="1AEC75B2" w14:textId="31442A88" w:rsidR="004E79ED" w:rsidRPr="002A0A61" w:rsidRDefault="002620EC" w:rsidP="00E900C5">
            <w:pPr>
              <w:spacing w:line="276" w:lineRule="auto"/>
              <w:jc w:val="center"/>
              <w:rPr>
                <w:rFonts w:ascii="Times New Roman" w:hAnsi="Times New Roman" w:cs="Times New Roman"/>
              </w:rPr>
            </w:pPr>
            <w:r w:rsidRPr="002A0A61">
              <w:rPr>
                <w:rFonts w:ascii="Times New Roman" w:hAnsi="Times New Roman" w:cs="Times New Roman"/>
              </w:rPr>
              <w:t>3</w:t>
            </w:r>
            <w:r w:rsidR="004E79ED" w:rsidRPr="002A0A61">
              <w:rPr>
                <w:rFonts w:ascii="Times New Roman" w:hAnsi="Times New Roman" w:cs="Times New Roman"/>
              </w:rPr>
              <w:t>0%</w:t>
            </w:r>
          </w:p>
        </w:tc>
      </w:tr>
      <w:tr w:rsidR="002A0A61" w:rsidRPr="002A0A61" w14:paraId="7E894CF4"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535DE017" w14:textId="77777777" w:rsidR="004E79ED" w:rsidRPr="002A0A61" w:rsidRDefault="004E79ED" w:rsidP="00E900C5">
            <w:pPr>
              <w:spacing w:line="276" w:lineRule="auto"/>
              <w:rPr>
                <w:rFonts w:ascii="Times New Roman" w:hAnsi="Times New Roman" w:cs="Times New Roman"/>
              </w:rPr>
            </w:pPr>
          </w:p>
        </w:tc>
        <w:tc>
          <w:tcPr>
            <w:tcW w:w="5655" w:type="dxa"/>
            <w:gridSpan w:val="3"/>
            <w:tcBorders>
              <w:top w:val="nil"/>
              <w:left w:val="nil"/>
              <w:bottom w:val="nil"/>
              <w:right w:val="nil"/>
            </w:tcBorders>
          </w:tcPr>
          <w:p w14:paraId="536AC5AB" w14:textId="400B46C9" w:rsidR="004E79ED" w:rsidRPr="002A0A61" w:rsidRDefault="002620EC" w:rsidP="00E900C5">
            <w:pPr>
              <w:pStyle w:val="ListParagraph"/>
              <w:numPr>
                <w:ilvl w:val="0"/>
                <w:numId w:val="4"/>
              </w:numPr>
              <w:spacing w:after="0" w:line="276" w:lineRule="auto"/>
              <w:rPr>
                <w:rFonts w:ascii="Times New Roman" w:hAnsi="Times New Roman" w:cs="Times New Roman"/>
              </w:rPr>
            </w:pPr>
            <w:r w:rsidRPr="002A0A61">
              <w:rPr>
                <w:rFonts w:ascii="Times New Roman" w:hAnsi="Times New Roman" w:cs="Times New Roman"/>
              </w:rPr>
              <w:t>Legal debate</w:t>
            </w:r>
          </w:p>
        </w:tc>
        <w:tc>
          <w:tcPr>
            <w:tcW w:w="2036" w:type="dxa"/>
            <w:tcBorders>
              <w:top w:val="nil"/>
              <w:left w:val="nil"/>
              <w:bottom w:val="nil"/>
              <w:right w:val="single" w:sz="4" w:space="0" w:color="7F7F7F"/>
            </w:tcBorders>
          </w:tcPr>
          <w:p w14:paraId="422E1FDE" w14:textId="5F9FECBA" w:rsidR="004E79ED" w:rsidRPr="002A0A61" w:rsidRDefault="00912667" w:rsidP="00E900C5">
            <w:pPr>
              <w:spacing w:line="276" w:lineRule="auto"/>
              <w:jc w:val="center"/>
              <w:rPr>
                <w:rFonts w:ascii="Times New Roman" w:hAnsi="Times New Roman" w:cs="Times New Roman"/>
              </w:rPr>
            </w:pPr>
            <w:r w:rsidRPr="002A0A61">
              <w:rPr>
                <w:rFonts w:ascii="Times New Roman" w:hAnsi="Times New Roman" w:cs="Times New Roman"/>
              </w:rPr>
              <w:t>1</w:t>
            </w:r>
            <w:r w:rsidR="002B6EEC" w:rsidRPr="002A0A61">
              <w:rPr>
                <w:rFonts w:ascii="Times New Roman" w:hAnsi="Times New Roman" w:cs="Times New Roman"/>
              </w:rPr>
              <w:t>0%</w:t>
            </w:r>
          </w:p>
        </w:tc>
      </w:tr>
      <w:tr w:rsidR="002A0A61" w:rsidRPr="002A0A61" w14:paraId="42B28D84"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45A2D84" w14:textId="77777777" w:rsidR="004E79ED" w:rsidRPr="002A0A61" w:rsidRDefault="004E79ED" w:rsidP="00E900C5">
            <w:pPr>
              <w:spacing w:line="276" w:lineRule="auto"/>
              <w:rPr>
                <w:rFonts w:ascii="Times New Roman" w:hAnsi="Times New Roman" w:cs="Times New Roman"/>
              </w:rPr>
            </w:pPr>
          </w:p>
        </w:tc>
        <w:tc>
          <w:tcPr>
            <w:tcW w:w="5655" w:type="dxa"/>
            <w:gridSpan w:val="3"/>
            <w:tcBorders>
              <w:top w:val="nil"/>
              <w:left w:val="nil"/>
              <w:bottom w:val="nil"/>
              <w:right w:val="nil"/>
            </w:tcBorders>
          </w:tcPr>
          <w:p w14:paraId="42910AFA" w14:textId="59025C14" w:rsidR="004E79ED" w:rsidRPr="002A0A61" w:rsidRDefault="00F526CC" w:rsidP="00E900C5">
            <w:pPr>
              <w:pStyle w:val="ListParagraph"/>
              <w:numPr>
                <w:ilvl w:val="0"/>
                <w:numId w:val="4"/>
              </w:numPr>
              <w:spacing w:after="0" w:line="276" w:lineRule="auto"/>
              <w:rPr>
                <w:rFonts w:ascii="Times New Roman" w:hAnsi="Times New Roman" w:cs="Times New Roman"/>
              </w:rPr>
            </w:pPr>
            <w:r w:rsidRPr="002A0A61">
              <w:rPr>
                <w:rFonts w:ascii="Times New Roman" w:eastAsia="Calibri" w:hAnsi="Times New Roman" w:cs="Times New Roman"/>
                <w:lang w:val="en-GB"/>
              </w:rPr>
              <w:t>Case study exercises</w:t>
            </w:r>
          </w:p>
        </w:tc>
        <w:tc>
          <w:tcPr>
            <w:tcW w:w="2036" w:type="dxa"/>
            <w:tcBorders>
              <w:top w:val="nil"/>
              <w:left w:val="nil"/>
              <w:bottom w:val="nil"/>
              <w:right w:val="single" w:sz="4" w:space="0" w:color="7F7F7F"/>
            </w:tcBorders>
          </w:tcPr>
          <w:p w14:paraId="515EF38F" w14:textId="03B69921" w:rsidR="004E79ED" w:rsidRPr="002A0A61" w:rsidRDefault="00F526CC" w:rsidP="00E900C5">
            <w:pPr>
              <w:spacing w:line="276" w:lineRule="auto"/>
              <w:jc w:val="center"/>
              <w:rPr>
                <w:rFonts w:ascii="Times New Roman" w:hAnsi="Times New Roman" w:cs="Times New Roman"/>
              </w:rPr>
            </w:pPr>
            <w:r w:rsidRPr="002A0A61">
              <w:rPr>
                <w:rFonts w:ascii="Times New Roman" w:hAnsi="Times New Roman" w:cs="Times New Roman"/>
              </w:rPr>
              <w:t>2</w:t>
            </w:r>
            <w:r w:rsidR="002620EC" w:rsidRPr="002A0A61">
              <w:rPr>
                <w:rFonts w:ascii="Times New Roman" w:hAnsi="Times New Roman" w:cs="Times New Roman"/>
              </w:rPr>
              <w:t>0%</w:t>
            </w:r>
          </w:p>
        </w:tc>
      </w:tr>
      <w:tr w:rsidR="002A0A61" w:rsidRPr="002A0A61" w14:paraId="291FDA57" w14:textId="77777777" w:rsidTr="00781939">
        <w:trPr>
          <w:trHeight w:val="280"/>
        </w:trPr>
        <w:tc>
          <w:tcPr>
            <w:tcW w:w="2478" w:type="dxa"/>
            <w:vMerge w:val="restart"/>
            <w:tcBorders>
              <w:top w:val="single" w:sz="4" w:space="0" w:color="7F7F7F"/>
              <w:left w:val="single" w:sz="4" w:space="0" w:color="7F7F7F"/>
              <w:right w:val="nil"/>
            </w:tcBorders>
            <w:shd w:val="clear" w:color="auto" w:fill="DBEEF3"/>
            <w:vAlign w:val="center"/>
          </w:tcPr>
          <w:p w14:paraId="56EBCF41" w14:textId="77777777" w:rsidR="004E79ED" w:rsidRPr="002A0A61" w:rsidRDefault="004E79ED" w:rsidP="00E900C5">
            <w:pPr>
              <w:spacing w:line="276" w:lineRule="auto"/>
              <w:rPr>
                <w:rFonts w:ascii="Times New Roman" w:hAnsi="Times New Roman" w:cs="Times New Roman"/>
              </w:rPr>
            </w:pPr>
          </w:p>
        </w:tc>
        <w:tc>
          <w:tcPr>
            <w:tcW w:w="5655" w:type="dxa"/>
            <w:gridSpan w:val="3"/>
            <w:tcBorders>
              <w:top w:val="nil"/>
              <w:left w:val="nil"/>
              <w:bottom w:val="nil"/>
              <w:right w:val="nil"/>
            </w:tcBorders>
          </w:tcPr>
          <w:p w14:paraId="67231A33" w14:textId="44A6FB70" w:rsidR="006268AC" w:rsidRPr="002A0A61" w:rsidRDefault="006268AC" w:rsidP="00E900C5">
            <w:pPr>
              <w:pStyle w:val="ListParagraph"/>
              <w:numPr>
                <w:ilvl w:val="0"/>
                <w:numId w:val="4"/>
              </w:numPr>
              <w:spacing w:after="0" w:line="276" w:lineRule="auto"/>
              <w:rPr>
                <w:rFonts w:ascii="Times New Roman" w:hAnsi="Times New Roman" w:cs="Times New Roman"/>
              </w:rPr>
            </w:pPr>
            <w:r w:rsidRPr="002A0A61">
              <w:rPr>
                <w:rFonts w:ascii="Times New Roman" w:hAnsi="Times New Roman" w:cs="Times New Roman"/>
              </w:rPr>
              <w:t>Problem-based learning</w:t>
            </w:r>
          </w:p>
          <w:p w14:paraId="2F7AC356" w14:textId="4533968B" w:rsidR="004E79ED" w:rsidRPr="002A0A61" w:rsidRDefault="004E79ED" w:rsidP="00E900C5">
            <w:pPr>
              <w:pStyle w:val="ListParagraph"/>
              <w:numPr>
                <w:ilvl w:val="0"/>
                <w:numId w:val="4"/>
              </w:numPr>
              <w:spacing w:after="0" w:line="276" w:lineRule="auto"/>
              <w:rPr>
                <w:rFonts w:ascii="Times New Roman" w:hAnsi="Times New Roman" w:cs="Times New Roman"/>
              </w:rPr>
            </w:pPr>
            <w:r w:rsidRPr="002A0A61">
              <w:rPr>
                <w:rFonts w:ascii="Times New Roman" w:hAnsi="Times New Roman" w:cs="Times New Roman"/>
              </w:rPr>
              <w:t>Role play</w:t>
            </w:r>
          </w:p>
        </w:tc>
        <w:tc>
          <w:tcPr>
            <w:tcW w:w="2036" w:type="dxa"/>
            <w:tcBorders>
              <w:top w:val="nil"/>
              <w:left w:val="nil"/>
              <w:bottom w:val="nil"/>
              <w:right w:val="single" w:sz="4" w:space="0" w:color="7F7F7F"/>
            </w:tcBorders>
          </w:tcPr>
          <w:p w14:paraId="13A4821A" w14:textId="5CF74DB9" w:rsidR="004E79ED" w:rsidRPr="002A0A61" w:rsidRDefault="004E79ED" w:rsidP="00E900C5">
            <w:pPr>
              <w:spacing w:line="276" w:lineRule="auto"/>
              <w:jc w:val="center"/>
              <w:rPr>
                <w:rFonts w:ascii="Times New Roman" w:hAnsi="Times New Roman" w:cs="Times New Roman"/>
              </w:rPr>
            </w:pPr>
          </w:p>
        </w:tc>
      </w:tr>
      <w:tr w:rsidR="002A0A61" w:rsidRPr="002A0A61" w14:paraId="04DFBEE7" w14:textId="77777777" w:rsidTr="00781939">
        <w:trPr>
          <w:trHeight w:val="280"/>
        </w:trPr>
        <w:tc>
          <w:tcPr>
            <w:tcW w:w="2478" w:type="dxa"/>
            <w:vMerge/>
            <w:tcBorders>
              <w:left w:val="single" w:sz="4" w:space="0" w:color="7F7F7F"/>
              <w:right w:val="nil"/>
            </w:tcBorders>
            <w:shd w:val="clear" w:color="auto" w:fill="DBEEF3"/>
            <w:vAlign w:val="center"/>
          </w:tcPr>
          <w:p w14:paraId="46080C9A" w14:textId="77777777" w:rsidR="004E79ED" w:rsidRPr="002A0A61" w:rsidRDefault="004E79ED" w:rsidP="00E900C5">
            <w:pPr>
              <w:spacing w:line="276" w:lineRule="auto"/>
              <w:rPr>
                <w:rFonts w:ascii="Times New Roman" w:hAnsi="Times New Roman" w:cs="Times New Roman"/>
              </w:rPr>
            </w:pPr>
          </w:p>
        </w:tc>
        <w:tc>
          <w:tcPr>
            <w:tcW w:w="5655" w:type="dxa"/>
            <w:gridSpan w:val="3"/>
            <w:tcBorders>
              <w:top w:val="nil"/>
              <w:left w:val="nil"/>
              <w:bottom w:val="nil"/>
              <w:right w:val="nil"/>
            </w:tcBorders>
          </w:tcPr>
          <w:p w14:paraId="3DD85759" w14:textId="5508BF9E" w:rsidR="004E79ED" w:rsidRPr="002A0A61" w:rsidRDefault="004E79ED" w:rsidP="00E900C5">
            <w:pPr>
              <w:spacing w:after="0" w:line="276" w:lineRule="auto"/>
              <w:rPr>
                <w:rFonts w:ascii="Times New Roman" w:hAnsi="Times New Roman" w:cs="Times New Roman"/>
              </w:rPr>
            </w:pPr>
          </w:p>
        </w:tc>
        <w:tc>
          <w:tcPr>
            <w:tcW w:w="2036" w:type="dxa"/>
            <w:tcBorders>
              <w:top w:val="nil"/>
              <w:left w:val="nil"/>
              <w:bottom w:val="nil"/>
              <w:right w:val="single" w:sz="4" w:space="0" w:color="7F7F7F"/>
            </w:tcBorders>
          </w:tcPr>
          <w:p w14:paraId="2F9BBE49" w14:textId="77777777" w:rsidR="004E79ED" w:rsidRPr="002A0A61" w:rsidRDefault="004E79ED" w:rsidP="00E900C5">
            <w:pPr>
              <w:spacing w:line="276" w:lineRule="auto"/>
              <w:jc w:val="center"/>
              <w:rPr>
                <w:rFonts w:ascii="Times New Roman" w:hAnsi="Times New Roman" w:cs="Times New Roman"/>
              </w:rPr>
            </w:pPr>
          </w:p>
        </w:tc>
      </w:tr>
      <w:tr w:rsidR="002A0A61" w:rsidRPr="002A0A61" w14:paraId="78FE68D4" w14:textId="77777777" w:rsidTr="00781939">
        <w:trPr>
          <w:trHeight w:val="280"/>
        </w:trPr>
        <w:tc>
          <w:tcPr>
            <w:tcW w:w="2478" w:type="dxa"/>
            <w:vMerge/>
            <w:tcBorders>
              <w:left w:val="single" w:sz="4" w:space="0" w:color="7F7F7F"/>
              <w:bottom w:val="nil"/>
              <w:right w:val="nil"/>
            </w:tcBorders>
            <w:shd w:val="clear" w:color="auto" w:fill="DBEEF3"/>
            <w:vAlign w:val="center"/>
          </w:tcPr>
          <w:p w14:paraId="16AB693B" w14:textId="77777777" w:rsidR="004E79ED" w:rsidRPr="002A0A61" w:rsidRDefault="004E79ED" w:rsidP="00E900C5">
            <w:pPr>
              <w:spacing w:line="276" w:lineRule="auto"/>
              <w:rPr>
                <w:rFonts w:ascii="Times New Roman" w:hAnsi="Times New Roman" w:cs="Times New Roman"/>
              </w:rPr>
            </w:pPr>
          </w:p>
        </w:tc>
        <w:tc>
          <w:tcPr>
            <w:tcW w:w="5655" w:type="dxa"/>
            <w:gridSpan w:val="3"/>
            <w:tcBorders>
              <w:top w:val="nil"/>
              <w:left w:val="nil"/>
              <w:bottom w:val="nil"/>
              <w:right w:val="nil"/>
            </w:tcBorders>
          </w:tcPr>
          <w:p w14:paraId="48F0B095" w14:textId="77777777" w:rsidR="004E79ED" w:rsidRPr="002A0A61" w:rsidRDefault="004E79ED" w:rsidP="00E900C5">
            <w:pPr>
              <w:pStyle w:val="ListParagraph"/>
              <w:numPr>
                <w:ilvl w:val="0"/>
                <w:numId w:val="4"/>
              </w:numPr>
              <w:spacing w:after="0" w:line="276" w:lineRule="auto"/>
              <w:rPr>
                <w:rFonts w:ascii="Times New Roman" w:hAnsi="Times New Roman" w:cs="Times New Roman"/>
              </w:rPr>
            </w:pPr>
            <w:r w:rsidRPr="002A0A61">
              <w:rPr>
                <w:rFonts w:ascii="Times New Roman" w:hAnsi="Times New Roman" w:cs="Times New Roman"/>
              </w:rPr>
              <w:t>Study visits</w:t>
            </w:r>
          </w:p>
        </w:tc>
        <w:tc>
          <w:tcPr>
            <w:tcW w:w="2036" w:type="dxa"/>
            <w:tcBorders>
              <w:top w:val="nil"/>
              <w:left w:val="nil"/>
              <w:bottom w:val="nil"/>
              <w:right w:val="single" w:sz="4" w:space="0" w:color="7F7F7F"/>
            </w:tcBorders>
          </w:tcPr>
          <w:p w14:paraId="54B32E27" w14:textId="77777777" w:rsidR="004E79ED" w:rsidRPr="002A0A61" w:rsidRDefault="004E79ED" w:rsidP="00E900C5">
            <w:pPr>
              <w:spacing w:line="276" w:lineRule="auto"/>
              <w:jc w:val="center"/>
              <w:rPr>
                <w:rFonts w:ascii="Times New Roman" w:hAnsi="Times New Roman" w:cs="Times New Roman"/>
              </w:rPr>
            </w:pPr>
          </w:p>
        </w:tc>
      </w:tr>
      <w:tr w:rsidR="002A0A61" w:rsidRPr="002A0A61" w14:paraId="22BBE983"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530884FA" w14:textId="77777777" w:rsidR="004E79ED" w:rsidRPr="002A0A61" w:rsidRDefault="004E79ED" w:rsidP="00E900C5">
            <w:pPr>
              <w:spacing w:line="276" w:lineRule="auto"/>
              <w:rPr>
                <w:rFonts w:ascii="Times New Roman" w:hAnsi="Times New Roman" w:cs="Times New Roman"/>
                <w:b/>
              </w:rPr>
            </w:pPr>
            <w:r w:rsidRPr="002A0A61">
              <w:rPr>
                <w:rFonts w:ascii="Times New Roman" w:hAnsi="Times New Roman" w:cs="Times New Roman"/>
                <w:b/>
              </w:rPr>
              <w:t>Assessment Methods</w:t>
            </w:r>
          </w:p>
        </w:tc>
        <w:tc>
          <w:tcPr>
            <w:tcW w:w="3110" w:type="dxa"/>
            <w:tcBorders>
              <w:top w:val="single" w:sz="4" w:space="0" w:color="7F7F7F"/>
              <w:left w:val="nil"/>
              <w:bottom w:val="nil"/>
              <w:right w:val="nil"/>
            </w:tcBorders>
            <w:shd w:val="clear" w:color="auto" w:fill="F2F2F2"/>
          </w:tcPr>
          <w:p w14:paraId="08E23D52" w14:textId="77777777" w:rsidR="004E79ED" w:rsidRPr="002A0A61" w:rsidRDefault="004E79ED" w:rsidP="00E900C5">
            <w:pPr>
              <w:spacing w:line="276" w:lineRule="auto"/>
              <w:rPr>
                <w:rFonts w:ascii="Times New Roman" w:hAnsi="Times New Roman" w:cs="Times New Roman"/>
                <w:b/>
              </w:rPr>
            </w:pPr>
            <w:r w:rsidRPr="002A0A61">
              <w:rPr>
                <w:rFonts w:ascii="Times New Roman" w:hAnsi="Times New Roman" w:cs="Times New Roman"/>
                <w:b/>
              </w:rPr>
              <w:t>Assessment Activity</w:t>
            </w:r>
          </w:p>
        </w:tc>
        <w:tc>
          <w:tcPr>
            <w:tcW w:w="1258" w:type="dxa"/>
            <w:tcBorders>
              <w:top w:val="single" w:sz="4" w:space="0" w:color="7F7F7F"/>
              <w:left w:val="nil"/>
              <w:bottom w:val="nil"/>
              <w:right w:val="nil"/>
            </w:tcBorders>
            <w:shd w:val="clear" w:color="auto" w:fill="F2F2F2"/>
          </w:tcPr>
          <w:p w14:paraId="6A5725BD" w14:textId="77777777" w:rsidR="004E79ED" w:rsidRPr="002A0A61" w:rsidRDefault="004E79ED" w:rsidP="00E900C5">
            <w:pPr>
              <w:spacing w:line="276" w:lineRule="auto"/>
              <w:rPr>
                <w:rFonts w:ascii="Times New Roman" w:hAnsi="Times New Roman" w:cs="Times New Roman"/>
                <w:b/>
              </w:rPr>
            </w:pPr>
            <w:r w:rsidRPr="002A0A61">
              <w:rPr>
                <w:rFonts w:ascii="Times New Roman" w:hAnsi="Times New Roman" w:cs="Times New Roman"/>
                <w:b/>
              </w:rPr>
              <w:t>Number</w:t>
            </w:r>
          </w:p>
        </w:tc>
        <w:tc>
          <w:tcPr>
            <w:tcW w:w="1287" w:type="dxa"/>
            <w:tcBorders>
              <w:top w:val="single" w:sz="4" w:space="0" w:color="7F7F7F"/>
              <w:left w:val="nil"/>
              <w:bottom w:val="nil"/>
              <w:right w:val="nil"/>
            </w:tcBorders>
            <w:shd w:val="clear" w:color="auto" w:fill="F2F2F2"/>
          </w:tcPr>
          <w:p w14:paraId="2C4FB148" w14:textId="77777777" w:rsidR="004E79ED" w:rsidRPr="002A0A61" w:rsidRDefault="004E79ED" w:rsidP="00E900C5">
            <w:pPr>
              <w:spacing w:line="276" w:lineRule="auto"/>
              <w:rPr>
                <w:rFonts w:ascii="Times New Roman" w:hAnsi="Times New Roman" w:cs="Times New Roman"/>
                <w:b/>
              </w:rPr>
            </w:pPr>
            <w:r w:rsidRPr="002A0A61">
              <w:rPr>
                <w:rFonts w:ascii="Times New Roman" w:hAnsi="Times New Roman" w:cs="Times New Roman"/>
                <w:b/>
              </w:rPr>
              <w:t>Week</w:t>
            </w:r>
          </w:p>
        </w:tc>
        <w:tc>
          <w:tcPr>
            <w:tcW w:w="2036" w:type="dxa"/>
            <w:tcBorders>
              <w:top w:val="single" w:sz="4" w:space="0" w:color="7F7F7F"/>
              <w:left w:val="nil"/>
              <w:bottom w:val="nil"/>
              <w:right w:val="single" w:sz="4" w:space="0" w:color="7F7F7F"/>
            </w:tcBorders>
            <w:shd w:val="clear" w:color="auto" w:fill="F2F2F2"/>
          </w:tcPr>
          <w:p w14:paraId="0850E709" w14:textId="77777777" w:rsidR="004E79ED" w:rsidRPr="002A0A61" w:rsidRDefault="004E79ED" w:rsidP="00E900C5">
            <w:pPr>
              <w:spacing w:line="276" w:lineRule="auto"/>
              <w:rPr>
                <w:rFonts w:ascii="Times New Roman" w:hAnsi="Times New Roman" w:cs="Times New Roman"/>
                <w:b/>
              </w:rPr>
            </w:pPr>
            <w:r w:rsidRPr="002A0A61">
              <w:rPr>
                <w:rFonts w:ascii="Times New Roman" w:hAnsi="Times New Roman" w:cs="Times New Roman"/>
                <w:b/>
              </w:rPr>
              <w:t>Weight (%)</w:t>
            </w:r>
          </w:p>
        </w:tc>
      </w:tr>
      <w:tr w:rsidR="002A0A61" w:rsidRPr="002A0A61" w14:paraId="5A4DCC8D"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1DFA04A2" w14:textId="77777777" w:rsidR="004E79ED" w:rsidRPr="002A0A61" w:rsidRDefault="004E79ED" w:rsidP="00E900C5">
            <w:pPr>
              <w:spacing w:line="276" w:lineRule="auto"/>
              <w:rPr>
                <w:rFonts w:ascii="Times New Roman" w:hAnsi="Times New Roman" w:cs="Times New Roman"/>
                <w:b/>
              </w:rPr>
            </w:pPr>
          </w:p>
        </w:tc>
        <w:tc>
          <w:tcPr>
            <w:tcW w:w="3110" w:type="dxa"/>
            <w:tcBorders>
              <w:top w:val="nil"/>
              <w:left w:val="nil"/>
              <w:bottom w:val="nil"/>
              <w:right w:val="nil"/>
            </w:tcBorders>
          </w:tcPr>
          <w:p w14:paraId="1B907D9D" w14:textId="77777777" w:rsidR="004E79ED" w:rsidRPr="002A0A61" w:rsidRDefault="004E79ED" w:rsidP="00E900C5">
            <w:pPr>
              <w:pStyle w:val="ListParagraph"/>
              <w:numPr>
                <w:ilvl w:val="0"/>
                <w:numId w:val="5"/>
              </w:numPr>
              <w:spacing w:after="0" w:line="276" w:lineRule="auto"/>
              <w:rPr>
                <w:rFonts w:ascii="Times New Roman" w:hAnsi="Times New Roman" w:cs="Times New Roman"/>
              </w:rPr>
            </w:pPr>
            <w:r w:rsidRPr="002A0A61">
              <w:rPr>
                <w:rFonts w:ascii="Times New Roman" w:hAnsi="Times New Roman" w:cs="Times New Roman"/>
              </w:rPr>
              <w:t>Participation</w:t>
            </w:r>
          </w:p>
        </w:tc>
        <w:tc>
          <w:tcPr>
            <w:tcW w:w="1258" w:type="dxa"/>
            <w:tcBorders>
              <w:top w:val="nil"/>
              <w:left w:val="nil"/>
              <w:bottom w:val="nil"/>
              <w:right w:val="nil"/>
            </w:tcBorders>
          </w:tcPr>
          <w:p w14:paraId="112FC3CF" w14:textId="77777777" w:rsidR="004E79ED" w:rsidRPr="002A0A61" w:rsidRDefault="004E79ED" w:rsidP="00E900C5">
            <w:pPr>
              <w:tabs>
                <w:tab w:val="center" w:pos="558"/>
                <w:tab w:val="left" w:pos="990"/>
              </w:tabs>
              <w:spacing w:line="276" w:lineRule="auto"/>
              <w:jc w:val="center"/>
              <w:rPr>
                <w:rFonts w:ascii="Times New Roman" w:hAnsi="Times New Roman" w:cs="Times New Roman"/>
              </w:rPr>
            </w:pPr>
            <w:r w:rsidRPr="002A0A61">
              <w:rPr>
                <w:rFonts w:ascii="Times New Roman" w:hAnsi="Times New Roman" w:cs="Times New Roman"/>
              </w:rPr>
              <w:t>1</w:t>
            </w:r>
          </w:p>
        </w:tc>
        <w:tc>
          <w:tcPr>
            <w:tcW w:w="1287" w:type="dxa"/>
            <w:tcBorders>
              <w:top w:val="nil"/>
              <w:left w:val="nil"/>
              <w:bottom w:val="nil"/>
              <w:right w:val="nil"/>
            </w:tcBorders>
          </w:tcPr>
          <w:p w14:paraId="70779285" w14:textId="48CA77D2" w:rsidR="004E79ED" w:rsidRPr="002A0A61" w:rsidRDefault="004E79ED" w:rsidP="00E900C5">
            <w:pPr>
              <w:spacing w:line="276" w:lineRule="auto"/>
              <w:jc w:val="center"/>
              <w:rPr>
                <w:rFonts w:ascii="Times New Roman" w:hAnsi="Times New Roman" w:cs="Times New Roman"/>
              </w:rPr>
            </w:pPr>
            <w:r w:rsidRPr="002A0A61">
              <w:rPr>
                <w:rFonts w:ascii="Times New Roman" w:hAnsi="Times New Roman" w:cs="Times New Roman"/>
              </w:rPr>
              <w:t>1-1</w:t>
            </w:r>
            <w:r w:rsidR="0000544A" w:rsidRPr="002A0A61">
              <w:rPr>
                <w:rFonts w:ascii="Times New Roman" w:hAnsi="Times New Roman" w:cs="Times New Roman"/>
              </w:rPr>
              <w:t>3</w:t>
            </w:r>
          </w:p>
        </w:tc>
        <w:tc>
          <w:tcPr>
            <w:tcW w:w="2036" w:type="dxa"/>
            <w:tcBorders>
              <w:top w:val="nil"/>
              <w:left w:val="nil"/>
              <w:bottom w:val="nil"/>
              <w:right w:val="single" w:sz="4" w:space="0" w:color="7F7F7F"/>
            </w:tcBorders>
          </w:tcPr>
          <w:p w14:paraId="363CEC9B" w14:textId="77777777" w:rsidR="004E79ED" w:rsidRPr="002A0A61" w:rsidRDefault="004E79ED" w:rsidP="00E900C5">
            <w:pPr>
              <w:spacing w:line="276" w:lineRule="auto"/>
              <w:jc w:val="center"/>
              <w:rPr>
                <w:rFonts w:ascii="Times New Roman" w:hAnsi="Times New Roman" w:cs="Times New Roman"/>
              </w:rPr>
            </w:pPr>
            <w:r w:rsidRPr="002A0A61">
              <w:rPr>
                <w:rFonts w:ascii="Times New Roman" w:hAnsi="Times New Roman" w:cs="Times New Roman"/>
              </w:rPr>
              <w:t>10%</w:t>
            </w:r>
          </w:p>
        </w:tc>
      </w:tr>
      <w:tr w:rsidR="002A0A61" w:rsidRPr="002A0A61" w14:paraId="11B184C0"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5AD19AE" w14:textId="77777777" w:rsidR="004E79ED" w:rsidRPr="002A0A61" w:rsidRDefault="004E79ED" w:rsidP="00E900C5">
            <w:pPr>
              <w:spacing w:line="276" w:lineRule="auto"/>
              <w:rPr>
                <w:rFonts w:ascii="Times New Roman" w:hAnsi="Times New Roman" w:cs="Times New Roman"/>
              </w:rPr>
            </w:pPr>
          </w:p>
        </w:tc>
        <w:tc>
          <w:tcPr>
            <w:tcW w:w="3110" w:type="dxa"/>
            <w:tcBorders>
              <w:top w:val="nil"/>
              <w:left w:val="nil"/>
              <w:bottom w:val="nil"/>
              <w:right w:val="nil"/>
            </w:tcBorders>
          </w:tcPr>
          <w:p w14:paraId="0CBF2DF6" w14:textId="77777777" w:rsidR="004E79ED" w:rsidRPr="002A0A61" w:rsidRDefault="004E79ED" w:rsidP="00E900C5">
            <w:pPr>
              <w:pStyle w:val="ListParagraph"/>
              <w:numPr>
                <w:ilvl w:val="0"/>
                <w:numId w:val="5"/>
              </w:numPr>
              <w:spacing w:after="0" w:line="276" w:lineRule="auto"/>
              <w:rPr>
                <w:rFonts w:ascii="Times New Roman" w:hAnsi="Times New Roman" w:cs="Times New Roman"/>
              </w:rPr>
            </w:pPr>
            <w:r w:rsidRPr="002A0A61">
              <w:rPr>
                <w:rFonts w:ascii="Times New Roman" w:hAnsi="Times New Roman" w:cs="Times New Roman"/>
              </w:rPr>
              <w:t>Seminar</w:t>
            </w:r>
          </w:p>
        </w:tc>
        <w:tc>
          <w:tcPr>
            <w:tcW w:w="1258" w:type="dxa"/>
            <w:tcBorders>
              <w:top w:val="nil"/>
              <w:left w:val="nil"/>
              <w:bottom w:val="nil"/>
              <w:right w:val="nil"/>
            </w:tcBorders>
          </w:tcPr>
          <w:p w14:paraId="1D52F2B0" w14:textId="77777777" w:rsidR="004E79ED" w:rsidRPr="002A0A61" w:rsidRDefault="004E79ED" w:rsidP="00E900C5">
            <w:pPr>
              <w:spacing w:line="276" w:lineRule="auto"/>
              <w:jc w:val="center"/>
              <w:rPr>
                <w:rFonts w:ascii="Times New Roman" w:hAnsi="Times New Roman" w:cs="Times New Roman"/>
              </w:rPr>
            </w:pPr>
            <w:r w:rsidRPr="002A0A61">
              <w:rPr>
                <w:rFonts w:ascii="Times New Roman" w:hAnsi="Times New Roman" w:cs="Times New Roman"/>
              </w:rPr>
              <w:t>1</w:t>
            </w:r>
          </w:p>
        </w:tc>
        <w:tc>
          <w:tcPr>
            <w:tcW w:w="1287" w:type="dxa"/>
            <w:tcBorders>
              <w:top w:val="nil"/>
              <w:left w:val="nil"/>
              <w:bottom w:val="nil"/>
              <w:right w:val="nil"/>
            </w:tcBorders>
          </w:tcPr>
          <w:p w14:paraId="123505E2" w14:textId="75EDF665" w:rsidR="004E79ED" w:rsidRPr="002A0A61" w:rsidRDefault="004E79ED" w:rsidP="00E900C5">
            <w:pPr>
              <w:spacing w:line="276" w:lineRule="auto"/>
              <w:jc w:val="center"/>
              <w:rPr>
                <w:rFonts w:ascii="Times New Roman" w:hAnsi="Times New Roman" w:cs="Times New Roman"/>
              </w:rPr>
            </w:pPr>
            <w:r w:rsidRPr="002A0A61">
              <w:rPr>
                <w:rFonts w:ascii="Times New Roman" w:hAnsi="Times New Roman" w:cs="Times New Roman"/>
              </w:rPr>
              <w:t>1</w:t>
            </w:r>
            <w:r w:rsidR="0000544A" w:rsidRPr="002A0A61">
              <w:rPr>
                <w:rFonts w:ascii="Times New Roman" w:hAnsi="Times New Roman" w:cs="Times New Roman"/>
              </w:rPr>
              <w:t>2</w:t>
            </w:r>
          </w:p>
        </w:tc>
        <w:tc>
          <w:tcPr>
            <w:tcW w:w="2036" w:type="dxa"/>
            <w:tcBorders>
              <w:top w:val="nil"/>
              <w:left w:val="nil"/>
              <w:bottom w:val="nil"/>
              <w:right w:val="single" w:sz="4" w:space="0" w:color="7F7F7F"/>
            </w:tcBorders>
          </w:tcPr>
          <w:p w14:paraId="172F6E92" w14:textId="77777777" w:rsidR="004E79ED" w:rsidRPr="002A0A61" w:rsidRDefault="004E79ED" w:rsidP="00E900C5">
            <w:pPr>
              <w:spacing w:line="276" w:lineRule="auto"/>
              <w:jc w:val="center"/>
              <w:rPr>
                <w:rFonts w:ascii="Times New Roman" w:hAnsi="Times New Roman" w:cs="Times New Roman"/>
              </w:rPr>
            </w:pPr>
            <w:r w:rsidRPr="002A0A61">
              <w:rPr>
                <w:rFonts w:ascii="Times New Roman" w:hAnsi="Times New Roman" w:cs="Times New Roman"/>
              </w:rPr>
              <w:t>10%</w:t>
            </w:r>
          </w:p>
        </w:tc>
      </w:tr>
      <w:tr w:rsidR="002A0A61" w:rsidRPr="002A0A61" w14:paraId="480B0351"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23E6595" w14:textId="77777777" w:rsidR="004E79ED" w:rsidRPr="002A0A61" w:rsidRDefault="004E79ED" w:rsidP="00E900C5">
            <w:pPr>
              <w:spacing w:line="276" w:lineRule="auto"/>
              <w:rPr>
                <w:rFonts w:ascii="Times New Roman" w:hAnsi="Times New Roman" w:cs="Times New Roman"/>
              </w:rPr>
            </w:pPr>
          </w:p>
        </w:tc>
        <w:tc>
          <w:tcPr>
            <w:tcW w:w="3110" w:type="dxa"/>
            <w:tcBorders>
              <w:top w:val="nil"/>
              <w:left w:val="nil"/>
              <w:bottom w:val="nil"/>
              <w:right w:val="nil"/>
            </w:tcBorders>
          </w:tcPr>
          <w:p w14:paraId="0B4A0576" w14:textId="3EE2E0F1" w:rsidR="0000544A" w:rsidRPr="002A0A61" w:rsidRDefault="0000544A" w:rsidP="00E900C5">
            <w:pPr>
              <w:pStyle w:val="ListParagraph"/>
              <w:numPr>
                <w:ilvl w:val="0"/>
                <w:numId w:val="5"/>
              </w:numPr>
              <w:spacing w:line="276" w:lineRule="auto"/>
              <w:rPr>
                <w:rFonts w:ascii="Times New Roman" w:hAnsi="Times New Roman" w:cs="Times New Roman"/>
              </w:rPr>
            </w:pPr>
            <w:r w:rsidRPr="002A0A61">
              <w:rPr>
                <w:rFonts w:ascii="Times New Roman" w:hAnsi="Times New Roman" w:cs="Times New Roman"/>
              </w:rPr>
              <w:t xml:space="preserve">Case study </w:t>
            </w:r>
            <w:r w:rsidR="003734CC" w:rsidRPr="002A0A61">
              <w:rPr>
                <w:rFonts w:ascii="Times New Roman" w:hAnsi="Times New Roman" w:cs="Times New Roman"/>
              </w:rPr>
              <w:t>Colloquium</w:t>
            </w:r>
            <w:r w:rsidRPr="002A0A61">
              <w:rPr>
                <w:rFonts w:ascii="Times New Roman" w:hAnsi="Times New Roman" w:cs="Times New Roman"/>
              </w:rPr>
              <w:t xml:space="preserve"> 1 </w:t>
            </w:r>
          </w:p>
          <w:p w14:paraId="2973C4BE" w14:textId="6438178C" w:rsidR="0000544A" w:rsidRPr="002A0A61" w:rsidRDefault="0000544A" w:rsidP="00E900C5">
            <w:pPr>
              <w:pStyle w:val="ListParagraph"/>
              <w:numPr>
                <w:ilvl w:val="0"/>
                <w:numId w:val="5"/>
              </w:numPr>
              <w:spacing w:after="0" w:line="276" w:lineRule="auto"/>
              <w:rPr>
                <w:rFonts w:ascii="Times New Roman" w:hAnsi="Times New Roman" w:cs="Times New Roman"/>
              </w:rPr>
            </w:pPr>
            <w:r w:rsidRPr="002A0A61">
              <w:rPr>
                <w:rFonts w:ascii="Times New Roman" w:hAnsi="Times New Roman" w:cs="Times New Roman"/>
              </w:rPr>
              <w:t xml:space="preserve">Case studies </w:t>
            </w:r>
            <w:r w:rsidRPr="002A0A61">
              <w:rPr>
                <w:rFonts w:ascii="Times New Roman" w:eastAsia="Calibri" w:hAnsi="Times New Roman" w:cs="Times New Roman"/>
                <w:lang w:val="en-GB"/>
              </w:rPr>
              <w:t>exercises</w:t>
            </w:r>
          </w:p>
          <w:p w14:paraId="56EC32C5" w14:textId="77777777" w:rsidR="0000544A" w:rsidRPr="002A0A61" w:rsidRDefault="0000544A" w:rsidP="00E900C5">
            <w:pPr>
              <w:pStyle w:val="ListParagraph"/>
              <w:spacing w:after="0" w:line="276" w:lineRule="auto"/>
              <w:rPr>
                <w:rFonts w:ascii="Times New Roman" w:hAnsi="Times New Roman" w:cs="Times New Roman"/>
              </w:rPr>
            </w:pPr>
          </w:p>
          <w:p w14:paraId="259AD620" w14:textId="069369D3" w:rsidR="0000544A" w:rsidRPr="002A0A61" w:rsidRDefault="0000544A" w:rsidP="00E900C5">
            <w:pPr>
              <w:pStyle w:val="ListParagraph"/>
              <w:numPr>
                <w:ilvl w:val="0"/>
                <w:numId w:val="5"/>
              </w:numPr>
              <w:spacing w:after="0" w:line="276" w:lineRule="auto"/>
              <w:rPr>
                <w:rFonts w:ascii="Times New Roman" w:hAnsi="Times New Roman" w:cs="Times New Roman"/>
              </w:rPr>
            </w:pPr>
            <w:r w:rsidRPr="002A0A61">
              <w:rPr>
                <w:rFonts w:ascii="Times New Roman" w:hAnsi="Times New Roman" w:cs="Times New Roman"/>
              </w:rPr>
              <w:t>Legal debate</w:t>
            </w:r>
          </w:p>
          <w:p w14:paraId="604F7B3F" w14:textId="77777777" w:rsidR="0000544A" w:rsidRPr="002A0A61" w:rsidRDefault="0000544A" w:rsidP="00E900C5">
            <w:pPr>
              <w:pStyle w:val="ListParagraph"/>
              <w:spacing w:after="0" w:line="276" w:lineRule="auto"/>
              <w:rPr>
                <w:rFonts w:ascii="Times New Roman" w:hAnsi="Times New Roman" w:cs="Times New Roman"/>
              </w:rPr>
            </w:pPr>
          </w:p>
          <w:p w14:paraId="5F84DEB2" w14:textId="5328C6E7" w:rsidR="0000544A" w:rsidRPr="002A0A61" w:rsidRDefault="0000544A" w:rsidP="00E900C5">
            <w:pPr>
              <w:pStyle w:val="ListParagraph"/>
              <w:numPr>
                <w:ilvl w:val="0"/>
                <w:numId w:val="5"/>
              </w:numPr>
              <w:spacing w:line="276" w:lineRule="auto"/>
              <w:rPr>
                <w:rFonts w:ascii="Times New Roman" w:hAnsi="Times New Roman" w:cs="Times New Roman"/>
              </w:rPr>
            </w:pPr>
            <w:proofErr w:type="spellStart"/>
            <w:r w:rsidRPr="002A0A61">
              <w:rPr>
                <w:rFonts w:ascii="Times New Roman" w:hAnsi="Times New Roman" w:cs="Times New Roman"/>
              </w:rPr>
              <w:t>Colloq</w:t>
            </w:r>
            <w:r w:rsidR="003734CC" w:rsidRPr="002A0A61">
              <w:rPr>
                <w:rFonts w:ascii="Times New Roman" w:hAnsi="Times New Roman" w:cs="Times New Roman"/>
              </w:rPr>
              <w:t>ui</w:t>
            </w:r>
            <w:r w:rsidRPr="002A0A61">
              <w:rPr>
                <w:rFonts w:ascii="Times New Roman" w:hAnsi="Times New Roman" w:cs="Times New Roman"/>
              </w:rPr>
              <w:t>m</w:t>
            </w:r>
            <w:proofErr w:type="spellEnd"/>
            <w:r w:rsidRPr="002A0A61">
              <w:rPr>
                <w:rFonts w:ascii="Times New Roman" w:hAnsi="Times New Roman" w:cs="Times New Roman"/>
              </w:rPr>
              <w:t xml:space="preserve"> 2 </w:t>
            </w:r>
          </w:p>
          <w:p w14:paraId="0ECBE8F0" w14:textId="2618EF23" w:rsidR="0000544A" w:rsidRPr="002A0A61" w:rsidRDefault="0000544A" w:rsidP="00E900C5">
            <w:pPr>
              <w:pStyle w:val="ListParagraph"/>
              <w:spacing w:after="0" w:line="276" w:lineRule="auto"/>
              <w:rPr>
                <w:rFonts w:ascii="Times New Roman" w:hAnsi="Times New Roman" w:cs="Times New Roman"/>
              </w:rPr>
            </w:pPr>
          </w:p>
        </w:tc>
        <w:tc>
          <w:tcPr>
            <w:tcW w:w="1258" w:type="dxa"/>
            <w:tcBorders>
              <w:top w:val="nil"/>
              <w:left w:val="nil"/>
              <w:bottom w:val="nil"/>
              <w:right w:val="nil"/>
            </w:tcBorders>
          </w:tcPr>
          <w:p w14:paraId="3FB3F091" w14:textId="77512D4D" w:rsidR="004E79ED" w:rsidRPr="002A0A61" w:rsidRDefault="0000544A" w:rsidP="00E900C5">
            <w:pPr>
              <w:spacing w:line="276" w:lineRule="auto"/>
              <w:jc w:val="center"/>
              <w:rPr>
                <w:rFonts w:ascii="Times New Roman" w:hAnsi="Times New Roman" w:cs="Times New Roman"/>
              </w:rPr>
            </w:pPr>
            <w:r w:rsidRPr="002A0A61">
              <w:rPr>
                <w:rFonts w:ascii="Times New Roman" w:hAnsi="Times New Roman" w:cs="Times New Roman"/>
              </w:rPr>
              <w:t>1</w:t>
            </w:r>
          </w:p>
        </w:tc>
        <w:tc>
          <w:tcPr>
            <w:tcW w:w="1287" w:type="dxa"/>
            <w:tcBorders>
              <w:top w:val="nil"/>
              <w:left w:val="nil"/>
              <w:bottom w:val="nil"/>
              <w:right w:val="nil"/>
            </w:tcBorders>
          </w:tcPr>
          <w:p w14:paraId="5908EA64" w14:textId="275D2DBC" w:rsidR="0000544A" w:rsidRPr="002A0A61" w:rsidRDefault="004E79ED" w:rsidP="00E900C5">
            <w:pPr>
              <w:spacing w:line="276" w:lineRule="auto"/>
              <w:jc w:val="center"/>
              <w:rPr>
                <w:rFonts w:ascii="Times New Roman" w:hAnsi="Times New Roman" w:cs="Times New Roman"/>
              </w:rPr>
            </w:pPr>
            <w:r w:rsidRPr="002A0A61">
              <w:rPr>
                <w:rFonts w:ascii="Times New Roman" w:hAnsi="Times New Roman" w:cs="Times New Roman"/>
              </w:rPr>
              <w:t>7</w:t>
            </w:r>
          </w:p>
          <w:p w14:paraId="57245846" w14:textId="0A6EC83F" w:rsidR="0000544A" w:rsidRPr="002A0A61" w:rsidRDefault="0000544A" w:rsidP="00E900C5">
            <w:pPr>
              <w:spacing w:line="276" w:lineRule="auto"/>
              <w:jc w:val="center"/>
              <w:rPr>
                <w:rFonts w:ascii="Times New Roman" w:hAnsi="Times New Roman" w:cs="Times New Roman"/>
              </w:rPr>
            </w:pPr>
            <w:r w:rsidRPr="002A0A61">
              <w:rPr>
                <w:rFonts w:ascii="Times New Roman" w:hAnsi="Times New Roman" w:cs="Times New Roman"/>
              </w:rPr>
              <w:t>3-12</w:t>
            </w:r>
          </w:p>
          <w:p w14:paraId="627719BF" w14:textId="77777777" w:rsidR="0000544A" w:rsidRPr="002A0A61" w:rsidRDefault="0000544A" w:rsidP="00E900C5">
            <w:pPr>
              <w:spacing w:line="276" w:lineRule="auto"/>
              <w:jc w:val="center"/>
              <w:rPr>
                <w:rFonts w:ascii="Times New Roman" w:hAnsi="Times New Roman" w:cs="Times New Roman"/>
              </w:rPr>
            </w:pPr>
            <w:r w:rsidRPr="002A0A61">
              <w:rPr>
                <w:rFonts w:ascii="Times New Roman" w:hAnsi="Times New Roman" w:cs="Times New Roman"/>
              </w:rPr>
              <w:t>3-12</w:t>
            </w:r>
          </w:p>
          <w:p w14:paraId="7520B90C" w14:textId="058CD350" w:rsidR="0000544A" w:rsidRPr="002A0A61" w:rsidRDefault="0000544A" w:rsidP="00E900C5">
            <w:pPr>
              <w:spacing w:line="276" w:lineRule="auto"/>
              <w:jc w:val="center"/>
              <w:rPr>
                <w:rFonts w:ascii="Times New Roman" w:hAnsi="Times New Roman" w:cs="Times New Roman"/>
              </w:rPr>
            </w:pPr>
            <w:r w:rsidRPr="002A0A61">
              <w:rPr>
                <w:rFonts w:ascii="Times New Roman" w:hAnsi="Times New Roman" w:cs="Times New Roman"/>
              </w:rPr>
              <w:t>14</w:t>
            </w:r>
          </w:p>
        </w:tc>
        <w:tc>
          <w:tcPr>
            <w:tcW w:w="2036" w:type="dxa"/>
            <w:tcBorders>
              <w:top w:val="nil"/>
              <w:left w:val="nil"/>
              <w:bottom w:val="nil"/>
              <w:right w:val="single" w:sz="4" w:space="0" w:color="7F7F7F"/>
            </w:tcBorders>
          </w:tcPr>
          <w:p w14:paraId="61A51BA8" w14:textId="3EF40563" w:rsidR="004E79ED" w:rsidRPr="002A0A61" w:rsidRDefault="0000544A" w:rsidP="00E900C5">
            <w:pPr>
              <w:spacing w:line="276" w:lineRule="auto"/>
              <w:jc w:val="center"/>
              <w:rPr>
                <w:rFonts w:ascii="Times New Roman" w:hAnsi="Times New Roman" w:cs="Times New Roman"/>
              </w:rPr>
            </w:pPr>
            <w:r w:rsidRPr="002A0A61">
              <w:rPr>
                <w:rFonts w:ascii="Times New Roman" w:hAnsi="Times New Roman" w:cs="Times New Roman"/>
              </w:rPr>
              <w:t>25</w:t>
            </w:r>
            <w:r w:rsidR="004E79ED" w:rsidRPr="002A0A61">
              <w:rPr>
                <w:rFonts w:ascii="Times New Roman" w:hAnsi="Times New Roman" w:cs="Times New Roman"/>
              </w:rPr>
              <w:t xml:space="preserve">% </w:t>
            </w:r>
          </w:p>
          <w:p w14:paraId="40525A37" w14:textId="325BB524" w:rsidR="0000544A" w:rsidRPr="002A0A61" w:rsidRDefault="0000544A" w:rsidP="00E900C5">
            <w:pPr>
              <w:spacing w:line="276" w:lineRule="auto"/>
              <w:jc w:val="center"/>
              <w:rPr>
                <w:rFonts w:ascii="Times New Roman" w:hAnsi="Times New Roman" w:cs="Times New Roman"/>
              </w:rPr>
            </w:pPr>
            <w:r w:rsidRPr="002A0A61">
              <w:rPr>
                <w:rFonts w:ascii="Times New Roman" w:hAnsi="Times New Roman" w:cs="Times New Roman"/>
              </w:rPr>
              <w:t>10%</w:t>
            </w:r>
          </w:p>
          <w:p w14:paraId="0340F2A9" w14:textId="0FC4D22B" w:rsidR="0000544A" w:rsidRPr="002A0A61" w:rsidRDefault="0000544A" w:rsidP="00E900C5">
            <w:pPr>
              <w:spacing w:line="276" w:lineRule="auto"/>
              <w:jc w:val="center"/>
              <w:rPr>
                <w:rFonts w:ascii="Times New Roman" w:hAnsi="Times New Roman" w:cs="Times New Roman"/>
              </w:rPr>
            </w:pPr>
            <w:r w:rsidRPr="002A0A61">
              <w:rPr>
                <w:rFonts w:ascii="Times New Roman" w:hAnsi="Times New Roman" w:cs="Times New Roman"/>
              </w:rPr>
              <w:t>10%</w:t>
            </w:r>
          </w:p>
          <w:p w14:paraId="0CBF6882" w14:textId="49CFDA69" w:rsidR="0000544A" w:rsidRPr="002A0A61" w:rsidRDefault="0000544A" w:rsidP="00E900C5">
            <w:pPr>
              <w:spacing w:line="276" w:lineRule="auto"/>
              <w:jc w:val="center"/>
              <w:rPr>
                <w:rFonts w:ascii="Times New Roman" w:hAnsi="Times New Roman" w:cs="Times New Roman"/>
              </w:rPr>
            </w:pPr>
            <w:r w:rsidRPr="002A0A61">
              <w:rPr>
                <w:rFonts w:ascii="Times New Roman" w:hAnsi="Times New Roman" w:cs="Times New Roman"/>
              </w:rPr>
              <w:t>35%</w:t>
            </w:r>
          </w:p>
          <w:p w14:paraId="0368016A" w14:textId="2F5A8FFB" w:rsidR="0000544A" w:rsidRPr="002A0A61" w:rsidRDefault="0000544A" w:rsidP="00E900C5">
            <w:pPr>
              <w:spacing w:line="276" w:lineRule="auto"/>
              <w:jc w:val="center"/>
              <w:rPr>
                <w:rFonts w:ascii="Times New Roman" w:hAnsi="Times New Roman" w:cs="Times New Roman"/>
              </w:rPr>
            </w:pPr>
          </w:p>
        </w:tc>
      </w:tr>
      <w:tr w:rsidR="002A0A61" w:rsidRPr="002A0A61" w14:paraId="76E92486"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98B2306" w14:textId="77777777" w:rsidR="004E79ED" w:rsidRPr="002A0A61" w:rsidRDefault="004E79ED" w:rsidP="00E900C5">
            <w:pPr>
              <w:spacing w:line="276" w:lineRule="auto"/>
              <w:rPr>
                <w:rFonts w:ascii="Times New Roman" w:hAnsi="Times New Roman" w:cs="Times New Roman"/>
              </w:rPr>
            </w:pPr>
          </w:p>
        </w:tc>
        <w:tc>
          <w:tcPr>
            <w:tcW w:w="3110" w:type="dxa"/>
            <w:tcBorders>
              <w:top w:val="nil"/>
              <w:left w:val="nil"/>
              <w:bottom w:val="nil"/>
              <w:right w:val="nil"/>
            </w:tcBorders>
          </w:tcPr>
          <w:p w14:paraId="19CB8CE7" w14:textId="77777777" w:rsidR="004E79ED" w:rsidRPr="002A0A61" w:rsidRDefault="004E79ED" w:rsidP="00E900C5">
            <w:pPr>
              <w:pStyle w:val="ListParagraph"/>
              <w:numPr>
                <w:ilvl w:val="0"/>
                <w:numId w:val="5"/>
              </w:numPr>
              <w:spacing w:after="0" w:line="276" w:lineRule="auto"/>
              <w:rPr>
                <w:rFonts w:ascii="Times New Roman" w:hAnsi="Times New Roman" w:cs="Times New Roman"/>
              </w:rPr>
            </w:pPr>
            <w:r w:rsidRPr="002A0A61">
              <w:rPr>
                <w:rFonts w:ascii="Times New Roman" w:hAnsi="Times New Roman" w:cs="Times New Roman"/>
              </w:rPr>
              <w:t>Final exam</w:t>
            </w:r>
          </w:p>
        </w:tc>
        <w:tc>
          <w:tcPr>
            <w:tcW w:w="1258" w:type="dxa"/>
            <w:tcBorders>
              <w:top w:val="nil"/>
              <w:left w:val="nil"/>
              <w:bottom w:val="nil"/>
              <w:right w:val="nil"/>
            </w:tcBorders>
          </w:tcPr>
          <w:p w14:paraId="30E926BA" w14:textId="77777777" w:rsidR="004E79ED" w:rsidRPr="002A0A61" w:rsidRDefault="004E79ED" w:rsidP="00E900C5">
            <w:pPr>
              <w:spacing w:line="276" w:lineRule="auto"/>
              <w:jc w:val="center"/>
              <w:rPr>
                <w:rFonts w:ascii="Times New Roman" w:hAnsi="Times New Roman" w:cs="Times New Roman"/>
              </w:rPr>
            </w:pPr>
          </w:p>
        </w:tc>
        <w:tc>
          <w:tcPr>
            <w:tcW w:w="1287" w:type="dxa"/>
            <w:tcBorders>
              <w:top w:val="nil"/>
              <w:left w:val="nil"/>
              <w:bottom w:val="nil"/>
              <w:right w:val="nil"/>
            </w:tcBorders>
          </w:tcPr>
          <w:p w14:paraId="7B7F78DF" w14:textId="7BB5B4B3" w:rsidR="004E79ED" w:rsidRPr="002A0A61" w:rsidRDefault="004E79ED" w:rsidP="00E900C5">
            <w:pPr>
              <w:spacing w:line="276" w:lineRule="auto"/>
              <w:jc w:val="center"/>
              <w:rPr>
                <w:rFonts w:ascii="Times New Roman" w:hAnsi="Times New Roman" w:cs="Times New Roman"/>
              </w:rPr>
            </w:pPr>
            <w:r w:rsidRPr="002A0A61">
              <w:rPr>
                <w:rFonts w:ascii="Times New Roman" w:hAnsi="Times New Roman" w:cs="Times New Roman"/>
              </w:rPr>
              <w:t>1</w:t>
            </w:r>
            <w:r w:rsidR="0017001D" w:rsidRPr="002A0A61">
              <w:rPr>
                <w:rFonts w:ascii="Times New Roman" w:hAnsi="Times New Roman" w:cs="Times New Roman"/>
              </w:rPr>
              <w:t>5</w:t>
            </w:r>
          </w:p>
        </w:tc>
        <w:tc>
          <w:tcPr>
            <w:tcW w:w="2036" w:type="dxa"/>
            <w:tcBorders>
              <w:top w:val="nil"/>
              <w:left w:val="nil"/>
              <w:bottom w:val="nil"/>
              <w:right w:val="single" w:sz="4" w:space="0" w:color="7F7F7F"/>
            </w:tcBorders>
          </w:tcPr>
          <w:p w14:paraId="644CF1E7" w14:textId="04FF508F" w:rsidR="004E79ED" w:rsidRPr="002A0A61" w:rsidRDefault="0017001D" w:rsidP="00E900C5">
            <w:pPr>
              <w:spacing w:line="276" w:lineRule="auto"/>
              <w:jc w:val="center"/>
              <w:rPr>
                <w:rFonts w:ascii="Times New Roman" w:hAnsi="Times New Roman" w:cs="Times New Roman"/>
              </w:rPr>
            </w:pPr>
            <w:r w:rsidRPr="002A0A61">
              <w:rPr>
                <w:rFonts w:ascii="Times New Roman" w:hAnsi="Times New Roman" w:cs="Times New Roman"/>
              </w:rPr>
              <w:t>-100</w:t>
            </w:r>
            <w:r w:rsidR="004E79ED" w:rsidRPr="002A0A61">
              <w:rPr>
                <w:rFonts w:ascii="Times New Roman" w:hAnsi="Times New Roman" w:cs="Times New Roman"/>
              </w:rPr>
              <w:t>%</w:t>
            </w:r>
          </w:p>
        </w:tc>
      </w:tr>
      <w:tr w:rsidR="002A0A61" w:rsidRPr="002A0A61" w14:paraId="14DC0F6C"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92B2150" w14:textId="77777777" w:rsidR="004E79ED" w:rsidRPr="002A0A61" w:rsidRDefault="004E79ED" w:rsidP="00E900C5">
            <w:pPr>
              <w:spacing w:line="276" w:lineRule="auto"/>
              <w:rPr>
                <w:rFonts w:ascii="Times New Roman" w:hAnsi="Times New Roman" w:cs="Times New Roman"/>
              </w:rPr>
            </w:pPr>
          </w:p>
        </w:tc>
        <w:tc>
          <w:tcPr>
            <w:tcW w:w="3110" w:type="dxa"/>
            <w:tcBorders>
              <w:top w:val="nil"/>
              <w:left w:val="nil"/>
              <w:bottom w:val="nil"/>
              <w:right w:val="nil"/>
            </w:tcBorders>
          </w:tcPr>
          <w:p w14:paraId="36A9E4FC" w14:textId="77777777" w:rsidR="004E79ED" w:rsidRPr="002A0A61" w:rsidRDefault="004E79ED" w:rsidP="00E900C5">
            <w:pPr>
              <w:pStyle w:val="ListParagraph"/>
              <w:spacing w:after="0" w:line="276" w:lineRule="auto"/>
              <w:rPr>
                <w:rFonts w:ascii="Times New Roman" w:hAnsi="Times New Roman" w:cs="Times New Roman"/>
              </w:rPr>
            </w:pPr>
          </w:p>
        </w:tc>
        <w:tc>
          <w:tcPr>
            <w:tcW w:w="1258" w:type="dxa"/>
            <w:tcBorders>
              <w:top w:val="nil"/>
              <w:left w:val="nil"/>
              <w:bottom w:val="nil"/>
              <w:right w:val="nil"/>
            </w:tcBorders>
          </w:tcPr>
          <w:p w14:paraId="2EC2791B" w14:textId="77777777" w:rsidR="004E79ED" w:rsidRPr="002A0A61" w:rsidRDefault="004E79ED" w:rsidP="00E900C5">
            <w:pPr>
              <w:tabs>
                <w:tab w:val="center" w:pos="558"/>
                <w:tab w:val="left" w:pos="990"/>
              </w:tabs>
              <w:spacing w:line="276" w:lineRule="auto"/>
              <w:rPr>
                <w:rFonts w:ascii="Times New Roman" w:hAnsi="Times New Roman" w:cs="Times New Roman"/>
              </w:rPr>
            </w:pPr>
          </w:p>
        </w:tc>
        <w:tc>
          <w:tcPr>
            <w:tcW w:w="1287" w:type="dxa"/>
            <w:tcBorders>
              <w:top w:val="nil"/>
              <w:left w:val="nil"/>
              <w:bottom w:val="nil"/>
              <w:right w:val="nil"/>
            </w:tcBorders>
          </w:tcPr>
          <w:p w14:paraId="75ACC750" w14:textId="77777777" w:rsidR="004E79ED" w:rsidRPr="002A0A61" w:rsidRDefault="004E79ED" w:rsidP="00E900C5">
            <w:pPr>
              <w:spacing w:line="276" w:lineRule="auto"/>
              <w:jc w:val="center"/>
              <w:rPr>
                <w:rFonts w:ascii="Times New Roman" w:hAnsi="Times New Roman" w:cs="Times New Roman"/>
              </w:rPr>
            </w:pPr>
          </w:p>
        </w:tc>
        <w:tc>
          <w:tcPr>
            <w:tcW w:w="2036" w:type="dxa"/>
            <w:tcBorders>
              <w:top w:val="nil"/>
              <w:left w:val="nil"/>
              <w:bottom w:val="nil"/>
              <w:right w:val="single" w:sz="4" w:space="0" w:color="7F7F7F"/>
            </w:tcBorders>
          </w:tcPr>
          <w:p w14:paraId="00674559" w14:textId="77777777" w:rsidR="004E79ED" w:rsidRPr="002A0A61" w:rsidRDefault="004E79ED" w:rsidP="00E900C5">
            <w:pPr>
              <w:spacing w:line="276" w:lineRule="auto"/>
              <w:jc w:val="center"/>
              <w:rPr>
                <w:rFonts w:ascii="Times New Roman" w:hAnsi="Times New Roman" w:cs="Times New Roman"/>
              </w:rPr>
            </w:pPr>
          </w:p>
        </w:tc>
      </w:tr>
      <w:tr w:rsidR="002A0A61" w:rsidRPr="002A0A61" w14:paraId="09EE231D"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59485C87" w14:textId="77777777" w:rsidR="004E79ED" w:rsidRPr="002A0A61" w:rsidRDefault="004E79ED" w:rsidP="00E900C5">
            <w:pPr>
              <w:spacing w:line="276" w:lineRule="auto"/>
              <w:rPr>
                <w:rFonts w:ascii="Times New Roman" w:hAnsi="Times New Roman" w:cs="Times New Roman"/>
                <w:b/>
              </w:rPr>
            </w:pPr>
            <w:r w:rsidRPr="002A0A61">
              <w:rPr>
                <w:rFonts w:ascii="Times New Roman" w:hAnsi="Times New Roman" w:cs="Times New Roman"/>
                <w:b/>
              </w:rPr>
              <w:t>Course resources</w:t>
            </w:r>
          </w:p>
        </w:tc>
        <w:tc>
          <w:tcPr>
            <w:tcW w:w="5655" w:type="dxa"/>
            <w:gridSpan w:val="3"/>
            <w:tcBorders>
              <w:top w:val="single" w:sz="4" w:space="0" w:color="7F7F7F"/>
              <w:left w:val="nil"/>
              <w:bottom w:val="nil"/>
              <w:right w:val="nil"/>
            </w:tcBorders>
            <w:shd w:val="clear" w:color="auto" w:fill="F2F2F2"/>
          </w:tcPr>
          <w:p w14:paraId="48129B63" w14:textId="77777777" w:rsidR="004E79ED" w:rsidRPr="002A0A61" w:rsidRDefault="004E79ED" w:rsidP="00E900C5">
            <w:pPr>
              <w:spacing w:line="276" w:lineRule="auto"/>
              <w:rPr>
                <w:rFonts w:ascii="Times New Roman" w:hAnsi="Times New Roman" w:cs="Times New Roman"/>
                <w:b/>
              </w:rPr>
            </w:pPr>
            <w:r w:rsidRPr="002A0A61">
              <w:rPr>
                <w:rFonts w:ascii="Times New Roman" w:hAnsi="Times New Roman" w:cs="Times New Roman"/>
                <w:b/>
              </w:rPr>
              <w:t>Resources</w:t>
            </w:r>
          </w:p>
        </w:tc>
        <w:tc>
          <w:tcPr>
            <w:tcW w:w="2036" w:type="dxa"/>
            <w:tcBorders>
              <w:top w:val="single" w:sz="4" w:space="0" w:color="7F7F7F"/>
              <w:left w:val="nil"/>
              <w:bottom w:val="nil"/>
              <w:right w:val="single" w:sz="4" w:space="0" w:color="7F7F7F"/>
            </w:tcBorders>
            <w:shd w:val="clear" w:color="auto" w:fill="F2F2F2"/>
          </w:tcPr>
          <w:p w14:paraId="0CE00A0C" w14:textId="77777777" w:rsidR="004E79ED" w:rsidRPr="002A0A61" w:rsidRDefault="004E79ED" w:rsidP="00E900C5">
            <w:pPr>
              <w:spacing w:line="276" w:lineRule="auto"/>
              <w:rPr>
                <w:rFonts w:ascii="Times New Roman" w:hAnsi="Times New Roman" w:cs="Times New Roman"/>
                <w:b/>
              </w:rPr>
            </w:pPr>
            <w:r w:rsidRPr="002A0A61">
              <w:rPr>
                <w:rFonts w:ascii="Times New Roman" w:hAnsi="Times New Roman" w:cs="Times New Roman"/>
                <w:b/>
              </w:rPr>
              <w:t>Number</w:t>
            </w:r>
          </w:p>
        </w:tc>
      </w:tr>
      <w:tr w:rsidR="002A0A61" w:rsidRPr="002A0A61" w14:paraId="31C955AF"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0FC5BE38" w14:textId="77777777" w:rsidR="004E79ED" w:rsidRPr="002A0A61" w:rsidRDefault="004E79ED" w:rsidP="00E900C5">
            <w:pPr>
              <w:spacing w:line="276" w:lineRule="auto"/>
              <w:rPr>
                <w:rFonts w:ascii="Times New Roman" w:hAnsi="Times New Roman" w:cs="Times New Roman"/>
                <w:b/>
              </w:rPr>
            </w:pPr>
          </w:p>
        </w:tc>
        <w:tc>
          <w:tcPr>
            <w:tcW w:w="5655" w:type="dxa"/>
            <w:gridSpan w:val="3"/>
            <w:tcBorders>
              <w:top w:val="nil"/>
              <w:left w:val="nil"/>
              <w:bottom w:val="nil"/>
              <w:right w:val="nil"/>
            </w:tcBorders>
          </w:tcPr>
          <w:p w14:paraId="301F240A" w14:textId="77777777" w:rsidR="004E79ED" w:rsidRPr="002A0A61" w:rsidRDefault="004E79ED" w:rsidP="00E900C5">
            <w:pPr>
              <w:pStyle w:val="ListParagraph"/>
              <w:numPr>
                <w:ilvl w:val="0"/>
                <w:numId w:val="6"/>
              </w:numPr>
              <w:spacing w:after="0" w:line="276" w:lineRule="auto"/>
              <w:rPr>
                <w:rFonts w:ascii="Times New Roman" w:hAnsi="Times New Roman" w:cs="Times New Roman"/>
              </w:rPr>
            </w:pPr>
            <w:r w:rsidRPr="002A0A61">
              <w:rPr>
                <w:rFonts w:ascii="Times New Roman" w:hAnsi="Times New Roman" w:cs="Times New Roman"/>
              </w:rPr>
              <w:t>Class (</w:t>
            </w:r>
            <w:proofErr w:type="spellStart"/>
            <w:r w:rsidRPr="002A0A61">
              <w:rPr>
                <w:rFonts w:ascii="Times New Roman" w:hAnsi="Times New Roman" w:cs="Times New Roman"/>
              </w:rPr>
              <w:t>e.g</w:t>
            </w:r>
            <w:proofErr w:type="spellEnd"/>
            <w:r w:rsidRPr="002A0A61">
              <w:rPr>
                <w:rFonts w:ascii="Times New Roman" w:hAnsi="Times New Roman" w:cs="Times New Roman"/>
              </w:rPr>
              <w:t>)</w:t>
            </w:r>
          </w:p>
        </w:tc>
        <w:tc>
          <w:tcPr>
            <w:tcW w:w="2036" w:type="dxa"/>
            <w:tcBorders>
              <w:top w:val="nil"/>
              <w:left w:val="nil"/>
              <w:bottom w:val="nil"/>
              <w:right w:val="single" w:sz="4" w:space="0" w:color="7F7F7F"/>
            </w:tcBorders>
          </w:tcPr>
          <w:p w14:paraId="35B6683A" w14:textId="77777777" w:rsidR="004E79ED" w:rsidRPr="002A0A61" w:rsidRDefault="004E79ED" w:rsidP="00E900C5">
            <w:pPr>
              <w:spacing w:line="276" w:lineRule="auto"/>
              <w:jc w:val="center"/>
              <w:rPr>
                <w:rFonts w:ascii="Times New Roman" w:hAnsi="Times New Roman" w:cs="Times New Roman"/>
              </w:rPr>
            </w:pPr>
            <w:r w:rsidRPr="002A0A61">
              <w:rPr>
                <w:rFonts w:ascii="Times New Roman" w:hAnsi="Times New Roman" w:cs="Times New Roman"/>
              </w:rPr>
              <w:t>1</w:t>
            </w:r>
          </w:p>
        </w:tc>
      </w:tr>
      <w:tr w:rsidR="002A0A61" w:rsidRPr="002A0A61" w14:paraId="64EBDE92"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13E8E189" w14:textId="77777777" w:rsidR="004E79ED" w:rsidRPr="002A0A61" w:rsidRDefault="004E79ED" w:rsidP="00E900C5">
            <w:pPr>
              <w:spacing w:line="276" w:lineRule="auto"/>
              <w:rPr>
                <w:rFonts w:ascii="Times New Roman" w:hAnsi="Times New Roman" w:cs="Times New Roman"/>
              </w:rPr>
            </w:pPr>
          </w:p>
        </w:tc>
        <w:tc>
          <w:tcPr>
            <w:tcW w:w="5655" w:type="dxa"/>
            <w:gridSpan w:val="3"/>
            <w:tcBorders>
              <w:top w:val="nil"/>
              <w:left w:val="nil"/>
              <w:bottom w:val="nil"/>
              <w:right w:val="nil"/>
            </w:tcBorders>
          </w:tcPr>
          <w:p w14:paraId="6820F8C5" w14:textId="47548747" w:rsidR="004E79ED" w:rsidRPr="002A0A61" w:rsidRDefault="003734CC" w:rsidP="00E900C5">
            <w:pPr>
              <w:pStyle w:val="ListParagraph"/>
              <w:numPr>
                <w:ilvl w:val="0"/>
                <w:numId w:val="6"/>
              </w:numPr>
              <w:spacing w:after="0" w:line="276" w:lineRule="auto"/>
              <w:rPr>
                <w:rFonts w:ascii="Times New Roman" w:hAnsi="Times New Roman" w:cs="Times New Roman"/>
              </w:rPr>
            </w:pPr>
            <w:r w:rsidRPr="002A0A61">
              <w:rPr>
                <w:rFonts w:ascii="Times New Roman" w:hAnsi="Times New Roman" w:cs="Times New Roman"/>
              </w:rPr>
              <w:t>Projector</w:t>
            </w:r>
          </w:p>
        </w:tc>
        <w:tc>
          <w:tcPr>
            <w:tcW w:w="2036" w:type="dxa"/>
            <w:tcBorders>
              <w:top w:val="nil"/>
              <w:left w:val="nil"/>
              <w:bottom w:val="nil"/>
              <w:right w:val="single" w:sz="4" w:space="0" w:color="7F7F7F"/>
            </w:tcBorders>
          </w:tcPr>
          <w:p w14:paraId="53F479A7" w14:textId="77777777" w:rsidR="004E79ED" w:rsidRPr="002A0A61" w:rsidRDefault="002B6EEC" w:rsidP="00E900C5">
            <w:pPr>
              <w:spacing w:line="276" w:lineRule="auto"/>
              <w:jc w:val="center"/>
              <w:rPr>
                <w:rFonts w:ascii="Times New Roman" w:hAnsi="Times New Roman" w:cs="Times New Roman"/>
              </w:rPr>
            </w:pPr>
            <w:r w:rsidRPr="002A0A61">
              <w:rPr>
                <w:rFonts w:ascii="Times New Roman" w:hAnsi="Times New Roman" w:cs="Times New Roman"/>
              </w:rPr>
              <w:t>1</w:t>
            </w:r>
          </w:p>
        </w:tc>
      </w:tr>
      <w:tr w:rsidR="002A0A61" w:rsidRPr="002A0A61" w14:paraId="2B0AB77B" w14:textId="77777777" w:rsidTr="003734CC">
        <w:trPr>
          <w:trHeight w:val="58"/>
        </w:trPr>
        <w:tc>
          <w:tcPr>
            <w:tcW w:w="2478" w:type="dxa"/>
            <w:vMerge/>
            <w:tcBorders>
              <w:top w:val="single" w:sz="4" w:space="0" w:color="7F7F7F"/>
              <w:left w:val="single" w:sz="4" w:space="0" w:color="7F7F7F"/>
              <w:bottom w:val="nil"/>
              <w:right w:val="nil"/>
            </w:tcBorders>
            <w:shd w:val="clear" w:color="auto" w:fill="DBEEF3"/>
            <w:vAlign w:val="center"/>
          </w:tcPr>
          <w:p w14:paraId="47C67E40" w14:textId="77777777" w:rsidR="004E79ED" w:rsidRPr="002A0A61" w:rsidRDefault="004E79ED" w:rsidP="00E900C5">
            <w:pPr>
              <w:spacing w:line="276" w:lineRule="auto"/>
              <w:rPr>
                <w:rFonts w:ascii="Times New Roman" w:hAnsi="Times New Roman" w:cs="Times New Roman"/>
              </w:rPr>
            </w:pPr>
          </w:p>
        </w:tc>
        <w:tc>
          <w:tcPr>
            <w:tcW w:w="5655" w:type="dxa"/>
            <w:gridSpan w:val="3"/>
            <w:tcBorders>
              <w:top w:val="nil"/>
              <w:left w:val="nil"/>
              <w:bottom w:val="nil"/>
              <w:right w:val="nil"/>
            </w:tcBorders>
          </w:tcPr>
          <w:p w14:paraId="24E636B7" w14:textId="77777777" w:rsidR="004E79ED" w:rsidRPr="002A0A61" w:rsidRDefault="004E79ED" w:rsidP="00E900C5">
            <w:pPr>
              <w:pStyle w:val="ListParagraph"/>
              <w:numPr>
                <w:ilvl w:val="0"/>
                <w:numId w:val="6"/>
              </w:numPr>
              <w:spacing w:after="0" w:line="276" w:lineRule="auto"/>
              <w:rPr>
                <w:rFonts w:ascii="Times New Roman" w:hAnsi="Times New Roman" w:cs="Times New Roman"/>
              </w:rPr>
            </w:pPr>
            <w:r w:rsidRPr="002A0A61">
              <w:rPr>
                <w:rFonts w:ascii="Times New Roman" w:hAnsi="Times New Roman" w:cs="Times New Roman"/>
              </w:rPr>
              <w:t>Moodle</w:t>
            </w:r>
          </w:p>
        </w:tc>
        <w:tc>
          <w:tcPr>
            <w:tcW w:w="2036" w:type="dxa"/>
            <w:tcBorders>
              <w:top w:val="nil"/>
              <w:left w:val="nil"/>
              <w:bottom w:val="nil"/>
              <w:right w:val="single" w:sz="4" w:space="0" w:color="7F7F7F"/>
            </w:tcBorders>
          </w:tcPr>
          <w:p w14:paraId="2ECDDFAD" w14:textId="77777777" w:rsidR="004E79ED" w:rsidRPr="002A0A61" w:rsidRDefault="004E79ED" w:rsidP="00E900C5">
            <w:pPr>
              <w:spacing w:line="276" w:lineRule="auto"/>
              <w:jc w:val="center"/>
              <w:rPr>
                <w:rFonts w:ascii="Times New Roman" w:hAnsi="Times New Roman" w:cs="Times New Roman"/>
              </w:rPr>
            </w:pPr>
            <w:r w:rsidRPr="002A0A61">
              <w:rPr>
                <w:rFonts w:ascii="Times New Roman" w:hAnsi="Times New Roman" w:cs="Times New Roman"/>
              </w:rPr>
              <w:t>1</w:t>
            </w:r>
          </w:p>
        </w:tc>
      </w:tr>
      <w:tr w:rsidR="002A0A61" w:rsidRPr="002A0A61" w14:paraId="5E9C58B8"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552DB609" w14:textId="77777777" w:rsidR="004E79ED" w:rsidRPr="002A0A61" w:rsidRDefault="004E79ED" w:rsidP="00E900C5">
            <w:pPr>
              <w:spacing w:line="276" w:lineRule="auto"/>
              <w:rPr>
                <w:rFonts w:ascii="Times New Roman" w:hAnsi="Times New Roman" w:cs="Times New Roman"/>
              </w:rPr>
            </w:pPr>
          </w:p>
        </w:tc>
        <w:tc>
          <w:tcPr>
            <w:tcW w:w="5655" w:type="dxa"/>
            <w:gridSpan w:val="3"/>
            <w:tcBorders>
              <w:top w:val="nil"/>
              <w:left w:val="nil"/>
              <w:bottom w:val="nil"/>
              <w:right w:val="nil"/>
            </w:tcBorders>
          </w:tcPr>
          <w:p w14:paraId="55AD54A1" w14:textId="10D67E38" w:rsidR="004E79ED" w:rsidRPr="002A0A61" w:rsidRDefault="004E79ED" w:rsidP="00E900C5">
            <w:pPr>
              <w:spacing w:after="0" w:line="276" w:lineRule="auto"/>
              <w:rPr>
                <w:rFonts w:ascii="Times New Roman" w:hAnsi="Times New Roman" w:cs="Times New Roman"/>
              </w:rPr>
            </w:pPr>
          </w:p>
        </w:tc>
        <w:tc>
          <w:tcPr>
            <w:tcW w:w="2036" w:type="dxa"/>
            <w:tcBorders>
              <w:top w:val="nil"/>
              <w:left w:val="nil"/>
              <w:bottom w:val="nil"/>
              <w:right w:val="single" w:sz="4" w:space="0" w:color="7F7F7F"/>
            </w:tcBorders>
          </w:tcPr>
          <w:p w14:paraId="75948AC3" w14:textId="77777777" w:rsidR="004E79ED" w:rsidRPr="002A0A61" w:rsidRDefault="004E79ED" w:rsidP="00E900C5">
            <w:pPr>
              <w:spacing w:line="276" w:lineRule="auto"/>
              <w:jc w:val="center"/>
              <w:rPr>
                <w:rFonts w:ascii="Times New Roman" w:hAnsi="Times New Roman" w:cs="Times New Roman"/>
              </w:rPr>
            </w:pPr>
          </w:p>
        </w:tc>
      </w:tr>
      <w:tr w:rsidR="002A0A61" w:rsidRPr="002A0A61" w14:paraId="2F103817"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2F046AAE" w14:textId="77777777" w:rsidR="004E79ED" w:rsidRPr="002A0A61" w:rsidRDefault="004E79ED" w:rsidP="00E900C5">
            <w:pPr>
              <w:spacing w:line="276" w:lineRule="auto"/>
              <w:rPr>
                <w:rFonts w:ascii="Times New Roman" w:hAnsi="Times New Roman" w:cs="Times New Roman"/>
                <w:b/>
              </w:rPr>
            </w:pPr>
            <w:r w:rsidRPr="002A0A61">
              <w:rPr>
                <w:rFonts w:ascii="Times New Roman" w:hAnsi="Times New Roman" w:cs="Times New Roman"/>
                <w:b/>
              </w:rPr>
              <w:t>ECTS Workload</w:t>
            </w:r>
          </w:p>
        </w:tc>
        <w:tc>
          <w:tcPr>
            <w:tcW w:w="4368" w:type="dxa"/>
            <w:gridSpan w:val="2"/>
            <w:tcBorders>
              <w:top w:val="single" w:sz="4" w:space="0" w:color="7F7F7F"/>
              <w:left w:val="nil"/>
              <w:bottom w:val="nil"/>
              <w:right w:val="nil"/>
            </w:tcBorders>
            <w:shd w:val="clear" w:color="auto" w:fill="F2F2F2"/>
          </w:tcPr>
          <w:p w14:paraId="577D54E6" w14:textId="77777777" w:rsidR="004E79ED" w:rsidRPr="002A0A61" w:rsidRDefault="004E79ED" w:rsidP="00E900C5">
            <w:pPr>
              <w:spacing w:line="276" w:lineRule="auto"/>
              <w:rPr>
                <w:rFonts w:ascii="Times New Roman" w:hAnsi="Times New Roman" w:cs="Times New Roman"/>
                <w:b/>
              </w:rPr>
            </w:pPr>
            <w:r w:rsidRPr="002A0A61">
              <w:rPr>
                <w:rFonts w:ascii="Times New Roman" w:hAnsi="Times New Roman" w:cs="Times New Roman"/>
                <w:b/>
              </w:rPr>
              <w:t>Activity</w:t>
            </w:r>
          </w:p>
        </w:tc>
        <w:tc>
          <w:tcPr>
            <w:tcW w:w="1287" w:type="dxa"/>
            <w:tcBorders>
              <w:top w:val="single" w:sz="4" w:space="0" w:color="7F7F7F"/>
              <w:left w:val="nil"/>
              <w:bottom w:val="nil"/>
              <w:right w:val="nil"/>
            </w:tcBorders>
            <w:shd w:val="clear" w:color="auto" w:fill="F2F2F2"/>
          </w:tcPr>
          <w:p w14:paraId="7E2EE487" w14:textId="77777777" w:rsidR="004E79ED" w:rsidRPr="002A0A61" w:rsidRDefault="004E79ED" w:rsidP="00E900C5">
            <w:pPr>
              <w:spacing w:line="276" w:lineRule="auto"/>
              <w:rPr>
                <w:rFonts w:ascii="Times New Roman" w:hAnsi="Times New Roman" w:cs="Times New Roman"/>
                <w:b/>
              </w:rPr>
            </w:pPr>
            <w:r w:rsidRPr="002A0A61">
              <w:rPr>
                <w:rFonts w:ascii="Times New Roman" w:hAnsi="Times New Roman" w:cs="Times New Roman"/>
                <w:b/>
              </w:rPr>
              <w:t xml:space="preserve">Weekly </w:t>
            </w:r>
            <w:proofErr w:type="spellStart"/>
            <w:r w:rsidRPr="002A0A61">
              <w:rPr>
                <w:rFonts w:ascii="Times New Roman" w:hAnsi="Times New Roman" w:cs="Times New Roman"/>
                <w:b/>
              </w:rPr>
              <w:t>hrs</w:t>
            </w:r>
            <w:proofErr w:type="spellEnd"/>
          </w:p>
        </w:tc>
        <w:tc>
          <w:tcPr>
            <w:tcW w:w="2036" w:type="dxa"/>
            <w:tcBorders>
              <w:top w:val="single" w:sz="4" w:space="0" w:color="7F7F7F"/>
              <w:left w:val="nil"/>
              <w:bottom w:val="nil"/>
              <w:right w:val="single" w:sz="4" w:space="0" w:color="7F7F7F"/>
            </w:tcBorders>
            <w:shd w:val="clear" w:color="auto" w:fill="F2F2F2"/>
          </w:tcPr>
          <w:p w14:paraId="6801FB3D" w14:textId="77777777" w:rsidR="004E79ED" w:rsidRPr="002A0A61" w:rsidRDefault="004E79ED" w:rsidP="00E900C5">
            <w:pPr>
              <w:spacing w:line="276" w:lineRule="auto"/>
              <w:rPr>
                <w:rFonts w:ascii="Times New Roman" w:hAnsi="Times New Roman" w:cs="Times New Roman"/>
                <w:b/>
              </w:rPr>
            </w:pPr>
            <w:r w:rsidRPr="002A0A61">
              <w:rPr>
                <w:rFonts w:ascii="Times New Roman" w:hAnsi="Times New Roman" w:cs="Times New Roman"/>
                <w:b/>
              </w:rPr>
              <w:t>Total workload</w:t>
            </w:r>
          </w:p>
        </w:tc>
      </w:tr>
      <w:tr w:rsidR="002A0A61" w:rsidRPr="002A0A61" w14:paraId="41804C28"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1C449789" w14:textId="77777777" w:rsidR="004E79ED" w:rsidRPr="002A0A61" w:rsidRDefault="004E79ED" w:rsidP="00E900C5">
            <w:pPr>
              <w:spacing w:line="276" w:lineRule="auto"/>
              <w:rPr>
                <w:rFonts w:ascii="Times New Roman" w:hAnsi="Times New Roman" w:cs="Times New Roman"/>
                <w:b/>
              </w:rPr>
            </w:pPr>
          </w:p>
        </w:tc>
        <w:tc>
          <w:tcPr>
            <w:tcW w:w="4368" w:type="dxa"/>
            <w:gridSpan w:val="2"/>
            <w:tcBorders>
              <w:top w:val="nil"/>
              <w:left w:val="nil"/>
              <w:bottom w:val="nil"/>
              <w:right w:val="nil"/>
            </w:tcBorders>
          </w:tcPr>
          <w:p w14:paraId="0E7619B2" w14:textId="77777777" w:rsidR="004E79ED" w:rsidRPr="002A0A61" w:rsidRDefault="004E79ED" w:rsidP="00E900C5">
            <w:pPr>
              <w:pStyle w:val="ListParagraph"/>
              <w:numPr>
                <w:ilvl w:val="0"/>
                <w:numId w:val="7"/>
              </w:numPr>
              <w:spacing w:after="0" w:line="276" w:lineRule="auto"/>
              <w:rPr>
                <w:rFonts w:ascii="Times New Roman" w:hAnsi="Times New Roman" w:cs="Times New Roman"/>
              </w:rPr>
            </w:pPr>
            <w:r w:rsidRPr="002A0A61">
              <w:rPr>
                <w:rFonts w:ascii="Times New Roman" w:hAnsi="Times New Roman" w:cs="Times New Roman"/>
              </w:rPr>
              <w:t>Lectures</w:t>
            </w:r>
          </w:p>
        </w:tc>
        <w:tc>
          <w:tcPr>
            <w:tcW w:w="1287" w:type="dxa"/>
            <w:tcBorders>
              <w:top w:val="nil"/>
              <w:left w:val="nil"/>
              <w:bottom w:val="nil"/>
              <w:right w:val="nil"/>
            </w:tcBorders>
          </w:tcPr>
          <w:p w14:paraId="63C47A9C" w14:textId="77777777" w:rsidR="004E79ED" w:rsidRPr="002A0A61" w:rsidRDefault="004E79ED" w:rsidP="00E900C5">
            <w:pPr>
              <w:spacing w:line="276" w:lineRule="auto"/>
              <w:jc w:val="center"/>
              <w:rPr>
                <w:rFonts w:ascii="Times New Roman" w:hAnsi="Times New Roman" w:cs="Times New Roman"/>
              </w:rPr>
            </w:pPr>
            <w:r w:rsidRPr="002A0A61">
              <w:rPr>
                <w:rFonts w:ascii="Times New Roman" w:hAnsi="Times New Roman" w:cs="Times New Roman"/>
              </w:rPr>
              <w:t>2</w:t>
            </w:r>
          </w:p>
        </w:tc>
        <w:tc>
          <w:tcPr>
            <w:tcW w:w="2036" w:type="dxa"/>
            <w:tcBorders>
              <w:top w:val="nil"/>
              <w:left w:val="nil"/>
              <w:bottom w:val="nil"/>
              <w:right w:val="single" w:sz="4" w:space="0" w:color="7F7F7F"/>
            </w:tcBorders>
          </w:tcPr>
          <w:p w14:paraId="03A08E50" w14:textId="5E425CB3" w:rsidR="004E79ED" w:rsidRPr="002A0A61" w:rsidRDefault="005F4CBD" w:rsidP="00E900C5">
            <w:pPr>
              <w:spacing w:line="276" w:lineRule="auto"/>
              <w:jc w:val="center"/>
              <w:rPr>
                <w:rFonts w:ascii="Times New Roman" w:hAnsi="Times New Roman" w:cs="Times New Roman"/>
              </w:rPr>
            </w:pPr>
            <w:r w:rsidRPr="002A0A61">
              <w:rPr>
                <w:rFonts w:ascii="Times New Roman" w:hAnsi="Times New Roman" w:cs="Times New Roman"/>
              </w:rPr>
              <w:t>26</w:t>
            </w:r>
          </w:p>
        </w:tc>
      </w:tr>
      <w:tr w:rsidR="002A0A61" w:rsidRPr="002A0A61" w14:paraId="66AC34BE"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1F6841A" w14:textId="77777777" w:rsidR="004E79ED" w:rsidRPr="002A0A61" w:rsidRDefault="004E79ED" w:rsidP="00E900C5">
            <w:pPr>
              <w:spacing w:line="276" w:lineRule="auto"/>
              <w:rPr>
                <w:rFonts w:ascii="Times New Roman" w:hAnsi="Times New Roman" w:cs="Times New Roman"/>
              </w:rPr>
            </w:pPr>
          </w:p>
        </w:tc>
        <w:tc>
          <w:tcPr>
            <w:tcW w:w="4368" w:type="dxa"/>
            <w:gridSpan w:val="2"/>
            <w:tcBorders>
              <w:top w:val="nil"/>
              <w:left w:val="nil"/>
              <w:bottom w:val="nil"/>
              <w:right w:val="nil"/>
            </w:tcBorders>
          </w:tcPr>
          <w:p w14:paraId="1936D707" w14:textId="77777777" w:rsidR="004E79ED" w:rsidRPr="002A0A61" w:rsidRDefault="004E79ED" w:rsidP="00E900C5">
            <w:pPr>
              <w:pStyle w:val="ListParagraph"/>
              <w:numPr>
                <w:ilvl w:val="0"/>
                <w:numId w:val="7"/>
              </w:numPr>
              <w:spacing w:after="0" w:line="276" w:lineRule="auto"/>
              <w:rPr>
                <w:rFonts w:ascii="Times New Roman" w:hAnsi="Times New Roman" w:cs="Times New Roman"/>
              </w:rPr>
            </w:pPr>
            <w:r w:rsidRPr="002A0A61">
              <w:rPr>
                <w:rFonts w:ascii="Times New Roman" w:hAnsi="Times New Roman" w:cs="Times New Roman"/>
              </w:rPr>
              <w:t>Seminars</w:t>
            </w:r>
          </w:p>
        </w:tc>
        <w:tc>
          <w:tcPr>
            <w:tcW w:w="1287" w:type="dxa"/>
            <w:tcBorders>
              <w:top w:val="nil"/>
              <w:left w:val="nil"/>
              <w:bottom w:val="nil"/>
              <w:right w:val="nil"/>
            </w:tcBorders>
          </w:tcPr>
          <w:p w14:paraId="67E3EB80" w14:textId="32EB24A2" w:rsidR="004E79ED" w:rsidRPr="002A0A61" w:rsidRDefault="004E79ED" w:rsidP="00E900C5">
            <w:pPr>
              <w:spacing w:line="276" w:lineRule="auto"/>
              <w:jc w:val="center"/>
              <w:rPr>
                <w:rFonts w:ascii="Times New Roman" w:hAnsi="Times New Roman" w:cs="Times New Roman"/>
              </w:rPr>
            </w:pPr>
          </w:p>
        </w:tc>
        <w:tc>
          <w:tcPr>
            <w:tcW w:w="2036" w:type="dxa"/>
            <w:tcBorders>
              <w:top w:val="nil"/>
              <w:left w:val="nil"/>
              <w:bottom w:val="nil"/>
              <w:right w:val="single" w:sz="4" w:space="0" w:color="7F7F7F"/>
            </w:tcBorders>
          </w:tcPr>
          <w:p w14:paraId="2DCE840A" w14:textId="645CD4FB" w:rsidR="004E79ED" w:rsidRPr="002A0A61" w:rsidRDefault="002B6EEC" w:rsidP="00E900C5">
            <w:pPr>
              <w:spacing w:line="276" w:lineRule="auto"/>
              <w:jc w:val="center"/>
              <w:rPr>
                <w:rFonts w:ascii="Times New Roman" w:hAnsi="Times New Roman" w:cs="Times New Roman"/>
              </w:rPr>
            </w:pPr>
            <w:r w:rsidRPr="002A0A61">
              <w:rPr>
                <w:rFonts w:ascii="Times New Roman" w:hAnsi="Times New Roman" w:cs="Times New Roman"/>
              </w:rPr>
              <w:t>1</w:t>
            </w:r>
            <w:r w:rsidR="008674F7" w:rsidRPr="002A0A61">
              <w:rPr>
                <w:rFonts w:ascii="Times New Roman" w:hAnsi="Times New Roman" w:cs="Times New Roman"/>
              </w:rPr>
              <w:t>0</w:t>
            </w:r>
          </w:p>
        </w:tc>
      </w:tr>
      <w:tr w:rsidR="002A0A61" w:rsidRPr="002A0A61" w14:paraId="6F76B4C9"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770574E" w14:textId="77777777" w:rsidR="004E79ED" w:rsidRPr="002A0A61" w:rsidRDefault="004E79ED" w:rsidP="00E900C5">
            <w:pPr>
              <w:spacing w:line="276" w:lineRule="auto"/>
              <w:rPr>
                <w:rFonts w:ascii="Times New Roman" w:hAnsi="Times New Roman" w:cs="Times New Roman"/>
              </w:rPr>
            </w:pPr>
          </w:p>
        </w:tc>
        <w:tc>
          <w:tcPr>
            <w:tcW w:w="4368" w:type="dxa"/>
            <w:gridSpan w:val="2"/>
            <w:tcBorders>
              <w:top w:val="nil"/>
              <w:left w:val="nil"/>
              <w:bottom w:val="nil"/>
              <w:right w:val="nil"/>
            </w:tcBorders>
          </w:tcPr>
          <w:p w14:paraId="2BD235F6" w14:textId="1A5AA2BA" w:rsidR="004E79ED" w:rsidRPr="002A0A61" w:rsidRDefault="005F4CBD" w:rsidP="00E900C5">
            <w:pPr>
              <w:pStyle w:val="ListParagraph"/>
              <w:numPr>
                <w:ilvl w:val="0"/>
                <w:numId w:val="7"/>
              </w:numPr>
              <w:spacing w:after="0" w:line="276" w:lineRule="auto"/>
              <w:rPr>
                <w:rFonts w:ascii="Times New Roman" w:hAnsi="Times New Roman" w:cs="Times New Roman"/>
              </w:rPr>
            </w:pPr>
            <w:r w:rsidRPr="002A0A61">
              <w:rPr>
                <w:rFonts w:ascii="Times New Roman" w:hAnsi="Times New Roman" w:cs="Times New Roman"/>
              </w:rPr>
              <w:t>Case study preparation</w:t>
            </w:r>
          </w:p>
        </w:tc>
        <w:tc>
          <w:tcPr>
            <w:tcW w:w="1287" w:type="dxa"/>
            <w:tcBorders>
              <w:top w:val="nil"/>
              <w:left w:val="nil"/>
              <w:bottom w:val="nil"/>
              <w:right w:val="nil"/>
            </w:tcBorders>
          </w:tcPr>
          <w:p w14:paraId="3A6CE420" w14:textId="36CFF774" w:rsidR="004E79ED" w:rsidRPr="002A0A61" w:rsidRDefault="004E79ED" w:rsidP="00E900C5">
            <w:pPr>
              <w:spacing w:line="276" w:lineRule="auto"/>
              <w:jc w:val="center"/>
              <w:rPr>
                <w:rFonts w:ascii="Times New Roman" w:hAnsi="Times New Roman" w:cs="Times New Roman"/>
              </w:rPr>
            </w:pPr>
          </w:p>
        </w:tc>
        <w:tc>
          <w:tcPr>
            <w:tcW w:w="2036" w:type="dxa"/>
            <w:tcBorders>
              <w:top w:val="nil"/>
              <w:left w:val="nil"/>
              <w:bottom w:val="nil"/>
              <w:right w:val="single" w:sz="4" w:space="0" w:color="7F7F7F"/>
            </w:tcBorders>
          </w:tcPr>
          <w:p w14:paraId="7E787D95" w14:textId="7F673953" w:rsidR="004E79ED" w:rsidRPr="002A0A61" w:rsidRDefault="002B6EEC" w:rsidP="00E900C5">
            <w:pPr>
              <w:spacing w:line="276" w:lineRule="auto"/>
              <w:jc w:val="center"/>
              <w:rPr>
                <w:rFonts w:ascii="Times New Roman" w:hAnsi="Times New Roman" w:cs="Times New Roman"/>
              </w:rPr>
            </w:pPr>
            <w:r w:rsidRPr="002A0A61">
              <w:rPr>
                <w:rFonts w:ascii="Times New Roman" w:hAnsi="Times New Roman" w:cs="Times New Roman"/>
              </w:rPr>
              <w:t>1</w:t>
            </w:r>
            <w:r w:rsidR="008674F7" w:rsidRPr="002A0A61">
              <w:rPr>
                <w:rFonts w:ascii="Times New Roman" w:hAnsi="Times New Roman" w:cs="Times New Roman"/>
              </w:rPr>
              <w:t>0</w:t>
            </w:r>
          </w:p>
        </w:tc>
      </w:tr>
      <w:tr w:rsidR="002A0A61" w:rsidRPr="002A0A61" w14:paraId="527D04EF"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3802865F" w14:textId="77777777" w:rsidR="004E79ED" w:rsidRPr="002A0A61" w:rsidRDefault="004E79ED" w:rsidP="00E900C5">
            <w:pPr>
              <w:spacing w:line="276" w:lineRule="auto"/>
              <w:rPr>
                <w:rFonts w:ascii="Times New Roman" w:hAnsi="Times New Roman" w:cs="Times New Roman"/>
              </w:rPr>
            </w:pPr>
          </w:p>
        </w:tc>
        <w:tc>
          <w:tcPr>
            <w:tcW w:w="4368" w:type="dxa"/>
            <w:gridSpan w:val="2"/>
            <w:tcBorders>
              <w:top w:val="nil"/>
              <w:left w:val="nil"/>
              <w:bottom w:val="nil"/>
              <w:right w:val="nil"/>
            </w:tcBorders>
          </w:tcPr>
          <w:p w14:paraId="775515F5" w14:textId="3D7A743D" w:rsidR="004E79ED" w:rsidRPr="002A0A61" w:rsidRDefault="004E79ED" w:rsidP="00E900C5">
            <w:pPr>
              <w:pStyle w:val="ListParagraph"/>
              <w:numPr>
                <w:ilvl w:val="0"/>
                <w:numId w:val="7"/>
              </w:numPr>
              <w:spacing w:after="0" w:line="276" w:lineRule="auto"/>
              <w:rPr>
                <w:rFonts w:ascii="Times New Roman" w:hAnsi="Times New Roman" w:cs="Times New Roman"/>
              </w:rPr>
            </w:pPr>
            <w:r w:rsidRPr="002A0A61">
              <w:rPr>
                <w:rFonts w:ascii="Times New Roman" w:hAnsi="Times New Roman" w:cs="Times New Roman"/>
              </w:rPr>
              <w:t xml:space="preserve">Practical work </w:t>
            </w:r>
          </w:p>
          <w:p w14:paraId="1DCA21ED" w14:textId="77777777" w:rsidR="008674F7" w:rsidRPr="002A0A61" w:rsidRDefault="008674F7" w:rsidP="00E900C5">
            <w:pPr>
              <w:pStyle w:val="ListParagraph"/>
              <w:numPr>
                <w:ilvl w:val="0"/>
                <w:numId w:val="7"/>
              </w:numPr>
              <w:spacing w:after="0" w:line="276" w:lineRule="auto"/>
              <w:rPr>
                <w:rFonts w:ascii="Times New Roman" w:hAnsi="Times New Roman" w:cs="Times New Roman"/>
              </w:rPr>
            </w:pPr>
          </w:p>
          <w:p w14:paraId="5E4E49A0" w14:textId="65093015" w:rsidR="008674F7" w:rsidRPr="002A0A61" w:rsidRDefault="008674F7" w:rsidP="00E900C5">
            <w:pPr>
              <w:pStyle w:val="ListParagraph"/>
              <w:numPr>
                <w:ilvl w:val="0"/>
                <w:numId w:val="7"/>
              </w:numPr>
              <w:spacing w:after="0" w:line="276" w:lineRule="auto"/>
              <w:rPr>
                <w:rFonts w:ascii="Times New Roman" w:hAnsi="Times New Roman" w:cs="Times New Roman"/>
              </w:rPr>
            </w:pPr>
            <w:r w:rsidRPr="002A0A61">
              <w:rPr>
                <w:rFonts w:ascii="Times New Roman" w:hAnsi="Times New Roman" w:cs="Times New Roman"/>
              </w:rPr>
              <w:t>Self-study and readings</w:t>
            </w:r>
          </w:p>
          <w:p w14:paraId="2C867670" w14:textId="77777777" w:rsidR="008674F7" w:rsidRPr="002A0A61" w:rsidRDefault="008674F7" w:rsidP="00E900C5">
            <w:pPr>
              <w:pStyle w:val="ListParagraph"/>
              <w:spacing w:after="0" w:line="276" w:lineRule="auto"/>
              <w:rPr>
                <w:rFonts w:ascii="Times New Roman" w:hAnsi="Times New Roman" w:cs="Times New Roman"/>
              </w:rPr>
            </w:pPr>
          </w:p>
          <w:p w14:paraId="53E9AE05" w14:textId="16384062" w:rsidR="008674F7" w:rsidRPr="002A0A61" w:rsidRDefault="008674F7" w:rsidP="00E900C5">
            <w:pPr>
              <w:pStyle w:val="ListParagraph"/>
              <w:numPr>
                <w:ilvl w:val="0"/>
                <w:numId w:val="7"/>
              </w:numPr>
              <w:spacing w:after="0" w:line="276" w:lineRule="auto"/>
              <w:rPr>
                <w:rFonts w:ascii="Times New Roman" w:hAnsi="Times New Roman" w:cs="Times New Roman"/>
              </w:rPr>
            </w:pPr>
            <w:r w:rsidRPr="002A0A61">
              <w:rPr>
                <w:rFonts w:ascii="Times New Roman" w:hAnsi="Times New Roman" w:cs="Times New Roman"/>
              </w:rPr>
              <w:t>Preparation for final exam</w:t>
            </w:r>
          </w:p>
        </w:tc>
        <w:tc>
          <w:tcPr>
            <w:tcW w:w="1287" w:type="dxa"/>
            <w:tcBorders>
              <w:top w:val="nil"/>
              <w:left w:val="nil"/>
              <w:bottom w:val="nil"/>
              <w:right w:val="nil"/>
            </w:tcBorders>
          </w:tcPr>
          <w:p w14:paraId="46C5E8E8" w14:textId="77777777" w:rsidR="004E79ED" w:rsidRPr="002A0A61" w:rsidRDefault="004E79ED" w:rsidP="00E900C5">
            <w:pPr>
              <w:spacing w:line="276" w:lineRule="auto"/>
              <w:jc w:val="center"/>
              <w:rPr>
                <w:rFonts w:ascii="Times New Roman" w:hAnsi="Times New Roman" w:cs="Times New Roman"/>
              </w:rPr>
            </w:pPr>
          </w:p>
        </w:tc>
        <w:tc>
          <w:tcPr>
            <w:tcW w:w="2036" w:type="dxa"/>
            <w:tcBorders>
              <w:top w:val="nil"/>
              <w:left w:val="nil"/>
              <w:bottom w:val="nil"/>
              <w:right w:val="single" w:sz="4" w:space="0" w:color="7F7F7F"/>
            </w:tcBorders>
          </w:tcPr>
          <w:p w14:paraId="12719863" w14:textId="77777777" w:rsidR="004E79ED" w:rsidRPr="002A0A61" w:rsidRDefault="008674F7" w:rsidP="00E900C5">
            <w:pPr>
              <w:spacing w:line="276" w:lineRule="auto"/>
              <w:jc w:val="center"/>
              <w:rPr>
                <w:rFonts w:ascii="Times New Roman" w:hAnsi="Times New Roman" w:cs="Times New Roman"/>
              </w:rPr>
            </w:pPr>
            <w:r w:rsidRPr="002A0A61">
              <w:rPr>
                <w:rFonts w:ascii="Times New Roman" w:hAnsi="Times New Roman" w:cs="Times New Roman"/>
              </w:rPr>
              <w:t>10</w:t>
            </w:r>
          </w:p>
          <w:p w14:paraId="4EB1119F" w14:textId="1CC61FF4" w:rsidR="008674F7" w:rsidRPr="002A0A61" w:rsidRDefault="008674F7" w:rsidP="00E900C5">
            <w:pPr>
              <w:spacing w:line="276" w:lineRule="auto"/>
              <w:jc w:val="center"/>
              <w:rPr>
                <w:rFonts w:ascii="Times New Roman" w:hAnsi="Times New Roman" w:cs="Times New Roman"/>
              </w:rPr>
            </w:pPr>
            <w:r w:rsidRPr="002A0A61">
              <w:rPr>
                <w:rFonts w:ascii="Times New Roman" w:hAnsi="Times New Roman" w:cs="Times New Roman"/>
              </w:rPr>
              <w:t>26</w:t>
            </w:r>
          </w:p>
          <w:p w14:paraId="3184E61F" w14:textId="2AEFDAFE" w:rsidR="008674F7" w:rsidRPr="002A0A61" w:rsidRDefault="008674F7" w:rsidP="00E900C5">
            <w:pPr>
              <w:spacing w:line="276" w:lineRule="auto"/>
              <w:rPr>
                <w:rFonts w:ascii="Times New Roman" w:hAnsi="Times New Roman" w:cs="Times New Roman"/>
              </w:rPr>
            </w:pPr>
          </w:p>
        </w:tc>
      </w:tr>
      <w:tr w:rsidR="002A0A61" w:rsidRPr="002A0A61" w14:paraId="3EE1B146" w14:textId="77777777" w:rsidTr="0026086F">
        <w:trPr>
          <w:trHeight w:val="280"/>
        </w:trPr>
        <w:tc>
          <w:tcPr>
            <w:tcW w:w="2478" w:type="dxa"/>
            <w:tcBorders>
              <w:top w:val="single" w:sz="4" w:space="0" w:color="7F7F7F"/>
              <w:left w:val="single" w:sz="4" w:space="0" w:color="7F7F7F"/>
              <w:bottom w:val="nil"/>
              <w:right w:val="nil"/>
            </w:tcBorders>
            <w:shd w:val="clear" w:color="auto" w:fill="DBEEF3"/>
            <w:vAlign w:val="center"/>
          </w:tcPr>
          <w:p w14:paraId="21331E37" w14:textId="77777777" w:rsidR="004E79ED" w:rsidRPr="002A0A61" w:rsidRDefault="004E79ED" w:rsidP="00E900C5">
            <w:pPr>
              <w:spacing w:line="276" w:lineRule="auto"/>
              <w:rPr>
                <w:rFonts w:ascii="Times New Roman" w:hAnsi="Times New Roman" w:cs="Times New Roman"/>
              </w:rPr>
            </w:pPr>
          </w:p>
        </w:tc>
        <w:tc>
          <w:tcPr>
            <w:tcW w:w="4368" w:type="dxa"/>
            <w:gridSpan w:val="2"/>
            <w:tcBorders>
              <w:top w:val="nil"/>
              <w:left w:val="nil"/>
              <w:bottom w:val="nil"/>
              <w:right w:val="nil"/>
            </w:tcBorders>
          </w:tcPr>
          <w:p w14:paraId="411AF235" w14:textId="19896C41" w:rsidR="004E79ED" w:rsidRPr="002A0A61" w:rsidRDefault="004E79ED" w:rsidP="00E900C5">
            <w:pPr>
              <w:spacing w:after="0" w:line="276" w:lineRule="auto"/>
              <w:rPr>
                <w:rFonts w:ascii="Times New Roman" w:hAnsi="Times New Roman" w:cs="Times New Roman"/>
              </w:rPr>
            </w:pPr>
          </w:p>
        </w:tc>
        <w:tc>
          <w:tcPr>
            <w:tcW w:w="1287" w:type="dxa"/>
            <w:tcBorders>
              <w:top w:val="nil"/>
              <w:left w:val="nil"/>
              <w:bottom w:val="nil"/>
              <w:right w:val="nil"/>
            </w:tcBorders>
          </w:tcPr>
          <w:p w14:paraId="41CAA702" w14:textId="5EC3AA84" w:rsidR="004E79ED" w:rsidRPr="002A0A61" w:rsidRDefault="008674F7" w:rsidP="00E900C5">
            <w:pPr>
              <w:spacing w:line="276" w:lineRule="auto"/>
              <w:jc w:val="center"/>
              <w:rPr>
                <w:rFonts w:ascii="Times New Roman" w:hAnsi="Times New Roman" w:cs="Times New Roman"/>
              </w:rPr>
            </w:pPr>
            <w:r w:rsidRPr="002A0A61">
              <w:rPr>
                <w:rFonts w:ascii="Times New Roman" w:hAnsi="Times New Roman" w:cs="Times New Roman"/>
              </w:rPr>
              <w:t>1</w:t>
            </w:r>
          </w:p>
        </w:tc>
        <w:tc>
          <w:tcPr>
            <w:tcW w:w="2036" w:type="dxa"/>
            <w:tcBorders>
              <w:top w:val="nil"/>
              <w:left w:val="nil"/>
              <w:bottom w:val="nil"/>
              <w:right w:val="single" w:sz="4" w:space="0" w:color="7F7F7F"/>
            </w:tcBorders>
          </w:tcPr>
          <w:p w14:paraId="1675C3B5" w14:textId="3C694B30" w:rsidR="004E79ED" w:rsidRPr="002A0A61" w:rsidRDefault="008674F7" w:rsidP="00E900C5">
            <w:pPr>
              <w:spacing w:line="276" w:lineRule="auto"/>
              <w:jc w:val="center"/>
              <w:rPr>
                <w:rFonts w:ascii="Times New Roman" w:hAnsi="Times New Roman" w:cs="Times New Roman"/>
              </w:rPr>
            </w:pPr>
            <w:r w:rsidRPr="002A0A61">
              <w:rPr>
                <w:rFonts w:ascii="Times New Roman" w:hAnsi="Times New Roman" w:cs="Times New Roman"/>
              </w:rPr>
              <w:t>12</w:t>
            </w:r>
          </w:p>
        </w:tc>
      </w:tr>
      <w:tr w:rsidR="002A0A61" w:rsidRPr="002A0A61" w14:paraId="0039BC99" w14:textId="77777777" w:rsidTr="0026086F">
        <w:trPr>
          <w:trHeight w:val="280"/>
        </w:trPr>
        <w:tc>
          <w:tcPr>
            <w:tcW w:w="2478" w:type="dxa"/>
            <w:tcBorders>
              <w:top w:val="single" w:sz="4" w:space="0" w:color="7F7F7F"/>
              <w:left w:val="single" w:sz="4" w:space="0" w:color="7F7F7F"/>
              <w:bottom w:val="nil"/>
              <w:right w:val="nil"/>
            </w:tcBorders>
            <w:shd w:val="clear" w:color="auto" w:fill="DBEEF3"/>
            <w:vAlign w:val="center"/>
          </w:tcPr>
          <w:p w14:paraId="735A9EF2" w14:textId="77777777" w:rsidR="004E79ED" w:rsidRPr="002A0A61" w:rsidRDefault="004E79ED" w:rsidP="00E900C5">
            <w:pPr>
              <w:spacing w:line="276" w:lineRule="auto"/>
              <w:rPr>
                <w:rFonts w:ascii="Times New Roman" w:hAnsi="Times New Roman" w:cs="Times New Roman"/>
              </w:rPr>
            </w:pPr>
          </w:p>
        </w:tc>
        <w:tc>
          <w:tcPr>
            <w:tcW w:w="4368" w:type="dxa"/>
            <w:gridSpan w:val="2"/>
            <w:tcBorders>
              <w:top w:val="nil"/>
              <w:left w:val="nil"/>
              <w:bottom w:val="nil"/>
              <w:right w:val="nil"/>
            </w:tcBorders>
          </w:tcPr>
          <w:p w14:paraId="7690A5EB" w14:textId="77777777" w:rsidR="004E79ED" w:rsidRPr="002A0A61" w:rsidRDefault="004E79ED" w:rsidP="00E900C5">
            <w:pPr>
              <w:pStyle w:val="ListParagraph"/>
              <w:numPr>
                <w:ilvl w:val="0"/>
                <w:numId w:val="7"/>
              </w:numPr>
              <w:spacing w:after="0" w:line="276" w:lineRule="auto"/>
              <w:rPr>
                <w:rFonts w:ascii="Times New Roman" w:hAnsi="Times New Roman" w:cs="Times New Roman"/>
              </w:rPr>
            </w:pPr>
            <w:r w:rsidRPr="002A0A61">
              <w:rPr>
                <w:rFonts w:ascii="Times New Roman" w:hAnsi="Times New Roman" w:cs="Times New Roman"/>
              </w:rPr>
              <w:t>Exams</w:t>
            </w:r>
          </w:p>
        </w:tc>
        <w:tc>
          <w:tcPr>
            <w:tcW w:w="1287" w:type="dxa"/>
            <w:tcBorders>
              <w:top w:val="nil"/>
              <w:left w:val="nil"/>
              <w:bottom w:val="nil"/>
              <w:right w:val="nil"/>
            </w:tcBorders>
          </w:tcPr>
          <w:p w14:paraId="263A19E4" w14:textId="77777777" w:rsidR="004E79ED" w:rsidRPr="002A0A61" w:rsidRDefault="004E79ED" w:rsidP="00E900C5">
            <w:pPr>
              <w:spacing w:line="276" w:lineRule="auto"/>
              <w:jc w:val="center"/>
              <w:rPr>
                <w:rFonts w:ascii="Times New Roman" w:hAnsi="Times New Roman" w:cs="Times New Roman"/>
              </w:rPr>
            </w:pPr>
            <w:r w:rsidRPr="002A0A61">
              <w:rPr>
                <w:rFonts w:ascii="Times New Roman" w:hAnsi="Times New Roman" w:cs="Times New Roman"/>
              </w:rPr>
              <w:t>3</w:t>
            </w:r>
          </w:p>
        </w:tc>
        <w:tc>
          <w:tcPr>
            <w:tcW w:w="2036" w:type="dxa"/>
            <w:tcBorders>
              <w:top w:val="nil"/>
              <w:left w:val="nil"/>
              <w:bottom w:val="nil"/>
              <w:right w:val="single" w:sz="4" w:space="0" w:color="7F7F7F"/>
            </w:tcBorders>
          </w:tcPr>
          <w:p w14:paraId="1DFFFA80" w14:textId="4C9F77D9" w:rsidR="004E79ED" w:rsidRPr="002A0A61" w:rsidRDefault="008674F7" w:rsidP="00E900C5">
            <w:pPr>
              <w:spacing w:line="276" w:lineRule="auto"/>
              <w:jc w:val="center"/>
              <w:rPr>
                <w:rFonts w:ascii="Times New Roman" w:hAnsi="Times New Roman" w:cs="Times New Roman"/>
              </w:rPr>
            </w:pPr>
            <w:r w:rsidRPr="002A0A61">
              <w:rPr>
                <w:rFonts w:ascii="Times New Roman" w:hAnsi="Times New Roman" w:cs="Times New Roman"/>
              </w:rPr>
              <w:t>6</w:t>
            </w:r>
          </w:p>
        </w:tc>
      </w:tr>
      <w:tr w:rsidR="002A0A61" w:rsidRPr="002A0A61" w14:paraId="4171FFA5" w14:textId="77777777" w:rsidTr="002A6F79">
        <w:trPr>
          <w:trHeight w:val="1824"/>
        </w:trPr>
        <w:tc>
          <w:tcPr>
            <w:tcW w:w="2478" w:type="dxa"/>
            <w:vMerge w:val="restart"/>
            <w:tcBorders>
              <w:top w:val="single" w:sz="4" w:space="0" w:color="7F7F7F"/>
              <w:left w:val="single" w:sz="4" w:space="0" w:color="7F7F7F"/>
              <w:right w:val="nil"/>
            </w:tcBorders>
            <w:shd w:val="clear" w:color="auto" w:fill="DBEEF3"/>
            <w:vAlign w:val="center"/>
          </w:tcPr>
          <w:p w14:paraId="4204E09F" w14:textId="77777777" w:rsidR="002632F6" w:rsidRPr="002A0A61" w:rsidRDefault="002632F6" w:rsidP="00E900C5">
            <w:pPr>
              <w:spacing w:line="276" w:lineRule="auto"/>
              <w:rPr>
                <w:rFonts w:ascii="Times New Roman" w:hAnsi="Times New Roman" w:cs="Times New Roman"/>
                <w:b/>
              </w:rPr>
            </w:pPr>
            <w:r w:rsidRPr="002A0A61">
              <w:rPr>
                <w:rFonts w:ascii="Times New Roman" w:hAnsi="Times New Roman" w:cs="Times New Roman"/>
                <w:b/>
              </w:rPr>
              <w:t>Literature/References</w:t>
            </w:r>
          </w:p>
        </w:tc>
        <w:tc>
          <w:tcPr>
            <w:tcW w:w="7691" w:type="dxa"/>
            <w:gridSpan w:val="4"/>
            <w:tcBorders>
              <w:top w:val="single" w:sz="4" w:space="0" w:color="7F7F7F"/>
              <w:left w:val="nil"/>
              <w:bottom w:val="single" w:sz="4" w:space="0" w:color="auto"/>
              <w:right w:val="single" w:sz="4" w:space="0" w:color="7F7F7F"/>
            </w:tcBorders>
          </w:tcPr>
          <w:p w14:paraId="337F41A6" w14:textId="0D1698D6" w:rsidR="002632F6" w:rsidRPr="002A0A61" w:rsidRDefault="002632F6" w:rsidP="00E900C5">
            <w:pPr>
              <w:pStyle w:val="ListParagraph"/>
              <w:numPr>
                <w:ilvl w:val="0"/>
                <w:numId w:val="21"/>
              </w:numPr>
              <w:spacing w:line="276" w:lineRule="auto"/>
              <w:rPr>
                <w:rFonts w:ascii="Times New Roman" w:eastAsia="Calibri" w:hAnsi="Times New Roman" w:cs="Times New Roman"/>
                <w:b/>
                <w:bCs/>
              </w:rPr>
            </w:pPr>
            <w:r w:rsidRPr="002A0A61">
              <w:rPr>
                <w:rFonts w:ascii="Times New Roman" w:eastAsia="Calibri" w:hAnsi="Times New Roman" w:cs="Times New Roman"/>
                <w:b/>
                <w:bCs/>
              </w:rPr>
              <w:t>Basic literature:</w:t>
            </w:r>
          </w:p>
          <w:p w14:paraId="74EF597B" w14:textId="15929588" w:rsidR="002632F6" w:rsidRPr="002A0A61" w:rsidRDefault="002632F6" w:rsidP="00E900C5">
            <w:pPr>
              <w:pStyle w:val="NoSpacing"/>
              <w:numPr>
                <w:ilvl w:val="0"/>
                <w:numId w:val="21"/>
              </w:numPr>
              <w:spacing w:line="276" w:lineRule="auto"/>
              <w:rPr>
                <w:rFonts w:ascii="Times New Roman" w:hAnsi="Times New Roman"/>
              </w:rPr>
            </w:pPr>
            <w:proofErr w:type="spellStart"/>
            <w:r w:rsidRPr="002A0A61">
              <w:rPr>
                <w:rFonts w:ascii="Times New Roman" w:hAnsi="Times New Roman"/>
              </w:rPr>
              <w:t>Mervete</w:t>
            </w:r>
            <w:proofErr w:type="spellEnd"/>
            <w:r w:rsidRPr="002A0A61">
              <w:rPr>
                <w:rFonts w:ascii="Times New Roman" w:hAnsi="Times New Roman"/>
              </w:rPr>
              <w:t xml:space="preserve"> Shala (2021), Control instruments of public administration in the Republic of Kosovo (</w:t>
            </w:r>
            <w:proofErr w:type="spellStart"/>
            <w:r w:rsidRPr="002A0A61">
              <w:rPr>
                <w:rFonts w:ascii="Times New Roman" w:hAnsi="Times New Roman"/>
              </w:rPr>
              <w:t>Instrumentet</w:t>
            </w:r>
            <w:proofErr w:type="spellEnd"/>
            <w:r w:rsidRPr="002A0A61">
              <w:rPr>
                <w:rFonts w:ascii="Times New Roman" w:hAnsi="Times New Roman"/>
              </w:rPr>
              <w:t xml:space="preserve"> e </w:t>
            </w:r>
            <w:proofErr w:type="spellStart"/>
            <w:r w:rsidRPr="002A0A61">
              <w:rPr>
                <w:rFonts w:ascii="Times New Roman" w:hAnsi="Times New Roman"/>
              </w:rPr>
              <w:t>kontrollit</w:t>
            </w:r>
            <w:proofErr w:type="spellEnd"/>
            <w:r w:rsidRPr="002A0A61">
              <w:rPr>
                <w:rFonts w:ascii="Times New Roman" w:hAnsi="Times New Roman"/>
              </w:rPr>
              <w:t xml:space="preserve"> </w:t>
            </w:r>
            <w:proofErr w:type="spellStart"/>
            <w:r w:rsidRPr="002A0A61">
              <w:rPr>
                <w:rFonts w:ascii="Times New Roman" w:hAnsi="Times New Roman"/>
              </w:rPr>
              <w:t>të</w:t>
            </w:r>
            <w:proofErr w:type="spellEnd"/>
            <w:r w:rsidRPr="002A0A61">
              <w:rPr>
                <w:rFonts w:ascii="Times New Roman" w:hAnsi="Times New Roman"/>
              </w:rPr>
              <w:t xml:space="preserve"> </w:t>
            </w:r>
            <w:proofErr w:type="spellStart"/>
            <w:r w:rsidRPr="002A0A61">
              <w:rPr>
                <w:rFonts w:ascii="Times New Roman" w:hAnsi="Times New Roman"/>
              </w:rPr>
              <w:t>administratës</w:t>
            </w:r>
            <w:proofErr w:type="spellEnd"/>
            <w:r w:rsidRPr="002A0A61">
              <w:rPr>
                <w:rFonts w:ascii="Times New Roman" w:hAnsi="Times New Roman"/>
              </w:rPr>
              <w:t xml:space="preserve"> </w:t>
            </w:r>
            <w:proofErr w:type="spellStart"/>
            <w:r w:rsidRPr="002A0A61">
              <w:rPr>
                <w:rFonts w:ascii="Times New Roman" w:hAnsi="Times New Roman"/>
              </w:rPr>
              <w:t>publike</w:t>
            </w:r>
            <w:proofErr w:type="spellEnd"/>
            <w:r w:rsidRPr="002A0A61">
              <w:rPr>
                <w:rFonts w:ascii="Times New Roman" w:hAnsi="Times New Roman"/>
              </w:rPr>
              <w:t xml:space="preserve"> </w:t>
            </w:r>
            <w:proofErr w:type="spellStart"/>
            <w:r w:rsidRPr="002A0A61">
              <w:rPr>
                <w:rFonts w:ascii="Times New Roman" w:hAnsi="Times New Roman"/>
              </w:rPr>
              <w:t>në</w:t>
            </w:r>
            <w:proofErr w:type="spellEnd"/>
            <w:r w:rsidRPr="002A0A61">
              <w:rPr>
                <w:rFonts w:ascii="Times New Roman" w:hAnsi="Times New Roman"/>
              </w:rPr>
              <w:t xml:space="preserve"> </w:t>
            </w:r>
            <w:proofErr w:type="spellStart"/>
            <w:r w:rsidRPr="002A0A61">
              <w:rPr>
                <w:rFonts w:ascii="Times New Roman" w:hAnsi="Times New Roman"/>
              </w:rPr>
              <w:t>Republikën</w:t>
            </w:r>
            <w:proofErr w:type="spellEnd"/>
            <w:r w:rsidRPr="002A0A61">
              <w:rPr>
                <w:rFonts w:ascii="Times New Roman" w:hAnsi="Times New Roman"/>
              </w:rPr>
              <w:t xml:space="preserve"> e </w:t>
            </w:r>
            <w:proofErr w:type="spellStart"/>
            <w:r w:rsidRPr="002A0A61">
              <w:rPr>
                <w:rFonts w:ascii="Times New Roman" w:hAnsi="Times New Roman"/>
              </w:rPr>
              <w:t>Kosovës</w:t>
            </w:r>
            <w:proofErr w:type="spellEnd"/>
            <w:r w:rsidRPr="002A0A61">
              <w:rPr>
                <w:rFonts w:ascii="Times New Roman" w:hAnsi="Times New Roman"/>
              </w:rPr>
              <w:t>), European University of Tirana</w:t>
            </w:r>
          </w:p>
          <w:p w14:paraId="180F6738" w14:textId="31ADD5C9" w:rsidR="002632F6" w:rsidRPr="002A0A61" w:rsidRDefault="002632F6" w:rsidP="00E900C5">
            <w:pPr>
              <w:pStyle w:val="NoSpacing"/>
              <w:numPr>
                <w:ilvl w:val="0"/>
                <w:numId w:val="21"/>
              </w:numPr>
              <w:spacing w:line="276" w:lineRule="auto"/>
              <w:rPr>
                <w:rFonts w:ascii="Times New Roman" w:hAnsi="Times New Roman"/>
              </w:rPr>
            </w:pPr>
            <w:proofErr w:type="spellStart"/>
            <w:r w:rsidRPr="002A0A61">
              <w:rPr>
                <w:rFonts w:ascii="Times New Roman" w:hAnsi="Times New Roman"/>
              </w:rPr>
              <w:t>Boštjan</w:t>
            </w:r>
            <w:proofErr w:type="spellEnd"/>
            <w:r w:rsidRPr="002A0A61">
              <w:rPr>
                <w:rFonts w:ascii="Times New Roman" w:hAnsi="Times New Roman"/>
              </w:rPr>
              <w:t xml:space="preserve"> </w:t>
            </w:r>
            <w:proofErr w:type="spellStart"/>
            <w:r w:rsidRPr="002A0A61">
              <w:rPr>
                <w:rFonts w:ascii="Times New Roman" w:hAnsi="Times New Roman"/>
              </w:rPr>
              <w:t>Brezovnik</w:t>
            </w:r>
            <w:proofErr w:type="spellEnd"/>
            <w:r w:rsidRPr="002A0A61">
              <w:rPr>
                <w:rFonts w:ascii="Times New Roman" w:hAnsi="Times New Roman"/>
              </w:rPr>
              <w:t xml:space="preserve">, </w:t>
            </w:r>
            <w:proofErr w:type="spellStart"/>
            <w:r w:rsidRPr="002A0A61">
              <w:rPr>
                <w:rFonts w:ascii="Times New Roman" w:hAnsi="Times New Roman"/>
              </w:rPr>
              <w:t>Gorazd</w:t>
            </w:r>
            <w:proofErr w:type="spellEnd"/>
            <w:r w:rsidRPr="002A0A61">
              <w:rPr>
                <w:rFonts w:ascii="Times New Roman" w:hAnsi="Times New Roman"/>
              </w:rPr>
              <w:t xml:space="preserve"> </w:t>
            </w:r>
            <w:proofErr w:type="spellStart"/>
            <w:r w:rsidRPr="002A0A61">
              <w:rPr>
                <w:rFonts w:ascii="Times New Roman" w:hAnsi="Times New Roman"/>
              </w:rPr>
              <w:t>Trpin</w:t>
            </w:r>
            <w:proofErr w:type="spellEnd"/>
            <w:r w:rsidRPr="002A0A61">
              <w:rPr>
                <w:rFonts w:ascii="Times New Roman" w:hAnsi="Times New Roman"/>
              </w:rPr>
              <w:t xml:space="preserve"> &amp; Senko </w:t>
            </w:r>
            <w:proofErr w:type="spellStart"/>
            <w:r w:rsidRPr="002A0A61">
              <w:rPr>
                <w:rFonts w:ascii="Times New Roman" w:hAnsi="Times New Roman"/>
              </w:rPr>
              <w:t>Pličanič</w:t>
            </w:r>
            <w:proofErr w:type="spellEnd"/>
            <w:r w:rsidRPr="002A0A61">
              <w:rPr>
                <w:rFonts w:ascii="Times New Roman" w:hAnsi="Times New Roman"/>
              </w:rPr>
              <w:t>, (2019), Public Administration System, (Institute for Local Self-Government Maribor, Republic of Slovenia)</w:t>
            </w:r>
          </w:p>
          <w:p w14:paraId="547A70A3" w14:textId="2950EA9A" w:rsidR="002632F6" w:rsidRPr="002A0A61" w:rsidRDefault="002632F6" w:rsidP="00E900C5">
            <w:pPr>
              <w:pStyle w:val="NoSpacing"/>
              <w:numPr>
                <w:ilvl w:val="0"/>
                <w:numId w:val="21"/>
              </w:numPr>
              <w:spacing w:line="276" w:lineRule="auto"/>
              <w:rPr>
                <w:rFonts w:ascii="Times New Roman" w:hAnsi="Times New Roman"/>
              </w:rPr>
            </w:pPr>
            <w:r w:rsidRPr="002A0A61">
              <w:rPr>
                <w:rFonts w:ascii="Times New Roman" w:hAnsi="Times New Roman"/>
              </w:rPr>
              <w:t xml:space="preserve">Jay M. </w:t>
            </w:r>
            <w:proofErr w:type="spellStart"/>
            <w:r w:rsidRPr="002A0A61">
              <w:rPr>
                <w:rFonts w:ascii="Times New Roman" w:hAnsi="Times New Roman"/>
              </w:rPr>
              <w:t>Shafritz</w:t>
            </w:r>
            <w:proofErr w:type="spellEnd"/>
            <w:r w:rsidRPr="002A0A61">
              <w:rPr>
                <w:rFonts w:ascii="Times New Roman" w:hAnsi="Times New Roman"/>
              </w:rPr>
              <w:t xml:space="preserve">, E.W. Russell, Christopher P. </w:t>
            </w:r>
            <w:proofErr w:type="spellStart"/>
            <w:r w:rsidRPr="002A0A61">
              <w:rPr>
                <w:rFonts w:ascii="Times New Roman" w:hAnsi="Times New Roman"/>
              </w:rPr>
              <w:t>Borick</w:t>
            </w:r>
            <w:proofErr w:type="spellEnd"/>
            <w:r w:rsidRPr="002A0A61">
              <w:rPr>
                <w:rFonts w:ascii="Times New Roman" w:hAnsi="Times New Roman"/>
              </w:rPr>
              <w:t>, and Albert C. Hyde (2017), Introducing Public Administration, Ninth Edition</w:t>
            </w:r>
          </w:p>
          <w:p w14:paraId="0B8553AD" w14:textId="77777777" w:rsidR="002632F6" w:rsidRPr="002A0A61" w:rsidRDefault="002632F6" w:rsidP="00E900C5">
            <w:pPr>
              <w:pStyle w:val="NoSpacing"/>
              <w:numPr>
                <w:ilvl w:val="0"/>
                <w:numId w:val="21"/>
              </w:numPr>
              <w:spacing w:line="276" w:lineRule="auto"/>
              <w:rPr>
                <w:rFonts w:ascii="Times New Roman" w:hAnsi="Times New Roman"/>
              </w:rPr>
            </w:pPr>
            <w:proofErr w:type="spellStart"/>
            <w:r w:rsidRPr="002A0A61">
              <w:rPr>
                <w:rFonts w:ascii="Times New Roman" w:hAnsi="Times New Roman"/>
              </w:rPr>
              <w:t>Stavileci</w:t>
            </w:r>
            <w:proofErr w:type="spellEnd"/>
            <w:r w:rsidRPr="002A0A61">
              <w:rPr>
                <w:rFonts w:ascii="Times New Roman" w:hAnsi="Times New Roman"/>
              </w:rPr>
              <w:t xml:space="preserve">, </w:t>
            </w:r>
            <w:proofErr w:type="spellStart"/>
            <w:r w:rsidRPr="002A0A61">
              <w:rPr>
                <w:rFonts w:ascii="Times New Roman" w:hAnsi="Times New Roman"/>
              </w:rPr>
              <w:t>Esat</w:t>
            </w:r>
            <w:proofErr w:type="spellEnd"/>
            <w:r w:rsidRPr="002A0A61">
              <w:rPr>
                <w:rFonts w:ascii="Times New Roman" w:hAnsi="Times New Roman"/>
              </w:rPr>
              <w:t>. 'Notions and principles of public administration, Aspects</w:t>
            </w:r>
          </w:p>
          <w:p w14:paraId="14E7C142" w14:textId="77777777" w:rsidR="002632F6" w:rsidRPr="002A0A61" w:rsidRDefault="002632F6" w:rsidP="00E900C5">
            <w:pPr>
              <w:pStyle w:val="NoSpacing"/>
              <w:spacing w:line="276" w:lineRule="auto"/>
              <w:ind w:left="360"/>
              <w:rPr>
                <w:rFonts w:ascii="Times New Roman" w:hAnsi="Times New Roman"/>
              </w:rPr>
            </w:pPr>
            <w:r w:rsidRPr="002A0A61">
              <w:rPr>
                <w:rFonts w:ascii="Times New Roman" w:hAnsi="Times New Roman"/>
              </w:rPr>
              <w:t>methodological and comparative studies'' (</w:t>
            </w:r>
            <w:proofErr w:type="spellStart"/>
            <w:r w:rsidRPr="002A0A61">
              <w:rPr>
                <w:rFonts w:ascii="Times New Roman" w:hAnsi="Times New Roman"/>
              </w:rPr>
              <w:t>Nocione</w:t>
            </w:r>
            <w:proofErr w:type="spellEnd"/>
            <w:r w:rsidRPr="002A0A61">
              <w:rPr>
                <w:rFonts w:ascii="Times New Roman" w:hAnsi="Times New Roman"/>
              </w:rPr>
              <w:t xml:space="preserve"> </w:t>
            </w:r>
            <w:proofErr w:type="spellStart"/>
            <w:r w:rsidRPr="002A0A61">
              <w:rPr>
                <w:rFonts w:ascii="Times New Roman" w:hAnsi="Times New Roman"/>
              </w:rPr>
              <w:t>dhe</w:t>
            </w:r>
            <w:proofErr w:type="spellEnd"/>
            <w:r w:rsidRPr="002A0A61">
              <w:rPr>
                <w:rFonts w:ascii="Times New Roman" w:hAnsi="Times New Roman"/>
              </w:rPr>
              <w:t xml:space="preserve"> </w:t>
            </w:r>
            <w:proofErr w:type="spellStart"/>
            <w:r w:rsidRPr="002A0A61">
              <w:rPr>
                <w:rFonts w:ascii="Times New Roman" w:hAnsi="Times New Roman"/>
              </w:rPr>
              <w:t>parime</w:t>
            </w:r>
            <w:proofErr w:type="spellEnd"/>
            <w:r w:rsidRPr="002A0A61">
              <w:rPr>
                <w:rFonts w:ascii="Times New Roman" w:hAnsi="Times New Roman"/>
              </w:rPr>
              <w:t xml:space="preserve"> </w:t>
            </w:r>
            <w:proofErr w:type="spellStart"/>
            <w:r w:rsidRPr="002A0A61">
              <w:rPr>
                <w:rFonts w:ascii="Times New Roman" w:hAnsi="Times New Roman"/>
              </w:rPr>
              <w:t>të</w:t>
            </w:r>
            <w:proofErr w:type="spellEnd"/>
            <w:r w:rsidRPr="002A0A61">
              <w:rPr>
                <w:rFonts w:ascii="Times New Roman" w:hAnsi="Times New Roman"/>
              </w:rPr>
              <w:t xml:space="preserve"> </w:t>
            </w:r>
            <w:proofErr w:type="spellStart"/>
            <w:r w:rsidRPr="002A0A61">
              <w:rPr>
                <w:rFonts w:ascii="Times New Roman" w:hAnsi="Times New Roman"/>
              </w:rPr>
              <w:t>administratës</w:t>
            </w:r>
            <w:proofErr w:type="spellEnd"/>
            <w:r w:rsidRPr="002A0A61">
              <w:rPr>
                <w:rFonts w:ascii="Times New Roman" w:hAnsi="Times New Roman"/>
              </w:rPr>
              <w:t xml:space="preserve"> </w:t>
            </w:r>
            <w:proofErr w:type="spellStart"/>
            <w:r w:rsidRPr="002A0A61">
              <w:rPr>
                <w:rFonts w:ascii="Times New Roman" w:hAnsi="Times New Roman"/>
              </w:rPr>
              <w:t>publike</w:t>
            </w:r>
            <w:proofErr w:type="spellEnd"/>
            <w:r w:rsidRPr="002A0A61">
              <w:rPr>
                <w:rFonts w:ascii="Times New Roman" w:hAnsi="Times New Roman"/>
              </w:rPr>
              <w:t xml:space="preserve">, </w:t>
            </w:r>
            <w:proofErr w:type="spellStart"/>
            <w:r w:rsidRPr="002A0A61">
              <w:rPr>
                <w:rFonts w:ascii="Times New Roman" w:hAnsi="Times New Roman"/>
              </w:rPr>
              <w:t>Aspekte</w:t>
            </w:r>
            <w:proofErr w:type="spellEnd"/>
            <w:r w:rsidRPr="002A0A61">
              <w:rPr>
                <w:rFonts w:ascii="Times New Roman" w:hAnsi="Times New Roman"/>
              </w:rPr>
              <w:t xml:space="preserve"> </w:t>
            </w:r>
            <w:proofErr w:type="spellStart"/>
            <w:r w:rsidRPr="002A0A61">
              <w:rPr>
                <w:rFonts w:ascii="Times New Roman" w:hAnsi="Times New Roman"/>
              </w:rPr>
              <w:t>metodologjike</w:t>
            </w:r>
            <w:proofErr w:type="spellEnd"/>
            <w:r w:rsidRPr="002A0A61">
              <w:rPr>
                <w:rFonts w:ascii="Times New Roman" w:hAnsi="Times New Roman"/>
              </w:rPr>
              <w:t xml:space="preserve"> </w:t>
            </w:r>
            <w:proofErr w:type="spellStart"/>
            <w:r w:rsidRPr="002A0A61">
              <w:rPr>
                <w:rFonts w:ascii="Times New Roman" w:hAnsi="Times New Roman"/>
              </w:rPr>
              <w:t>dhe</w:t>
            </w:r>
            <w:proofErr w:type="spellEnd"/>
            <w:r w:rsidRPr="002A0A61">
              <w:rPr>
                <w:rFonts w:ascii="Times New Roman" w:hAnsi="Times New Roman"/>
              </w:rPr>
              <w:t xml:space="preserve"> </w:t>
            </w:r>
            <w:proofErr w:type="spellStart"/>
            <w:r w:rsidRPr="002A0A61">
              <w:rPr>
                <w:rFonts w:ascii="Times New Roman" w:hAnsi="Times New Roman"/>
              </w:rPr>
              <w:t>shqyrtime</w:t>
            </w:r>
            <w:proofErr w:type="spellEnd"/>
            <w:r w:rsidRPr="002A0A61">
              <w:rPr>
                <w:rFonts w:ascii="Times New Roman" w:hAnsi="Times New Roman"/>
              </w:rPr>
              <w:t xml:space="preserve"> </w:t>
            </w:r>
            <w:proofErr w:type="spellStart"/>
            <w:r w:rsidRPr="002A0A61">
              <w:rPr>
                <w:rFonts w:ascii="Times New Roman" w:hAnsi="Times New Roman"/>
              </w:rPr>
              <w:t>krahasimtare</w:t>
            </w:r>
            <w:proofErr w:type="spellEnd"/>
            <w:r w:rsidRPr="002A0A61">
              <w:rPr>
                <w:rFonts w:ascii="Times New Roman" w:hAnsi="Times New Roman"/>
              </w:rPr>
              <w:t xml:space="preserve">), Academy of </w:t>
            </w:r>
            <w:r w:rsidRPr="002A0A61">
              <w:rPr>
                <w:rFonts w:ascii="Times New Roman" w:hAnsi="Times New Roman"/>
              </w:rPr>
              <w:lastRenderedPageBreak/>
              <w:t xml:space="preserve">Sciences and Arts of Kosovo, Special Publications LXXXII, Section I of Social Sciences, Book I 23, </w:t>
            </w:r>
            <w:proofErr w:type="spellStart"/>
            <w:r w:rsidRPr="002A0A61">
              <w:rPr>
                <w:rFonts w:ascii="Times New Roman" w:hAnsi="Times New Roman"/>
              </w:rPr>
              <w:t>Prishtina</w:t>
            </w:r>
            <w:proofErr w:type="spellEnd"/>
            <w:r w:rsidRPr="002A0A61">
              <w:rPr>
                <w:rFonts w:ascii="Times New Roman" w:hAnsi="Times New Roman"/>
              </w:rPr>
              <w:t>, 2007</w:t>
            </w:r>
          </w:p>
          <w:p w14:paraId="19EDB74D" w14:textId="77777777" w:rsidR="002632F6" w:rsidRPr="002A0A61" w:rsidRDefault="002632F6" w:rsidP="00E900C5">
            <w:pPr>
              <w:pStyle w:val="NoSpacing"/>
              <w:numPr>
                <w:ilvl w:val="0"/>
                <w:numId w:val="21"/>
              </w:numPr>
              <w:spacing w:line="276" w:lineRule="auto"/>
              <w:rPr>
                <w:rFonts w:ascii="Times New Roman" w:hAnsi="Times New Roman"/>
              </w:rPr>
            </w:pPr>
            <w:proofErr w:type="spellStart"/>
            <w:r w:rsidRPr="002A0A61">
              <w:rPr>
                <w:rFonts w:ascii="Times New Roman" w:hAnsi="Times New Roman"/>
              </w:rPr>
              <w:t>Sokol</w:t>
            </w:r>
            <w:proofErr w:type="spellEnd"/>
            <w:r w:rsidRPr="002A0A61">
              <w:rPr>
                <w:rFonts w:ascii="Times New Roman" w:hAnsi="Times New Roman"/>
              </w:rPr>
              <w:t xml:space="preserve">, </w:t>
            </w:r>
            <w:proofErr w:type="spellStart"/>
            <w:r w:rsidRPr="002A0A61">
              <w:rPr>
                <w:rFonts w:ascii="Times New Roman" w:hAnsi="Times New Roman"/>
              </w:rPr>
              <w:t>Agur</w:t>
            </w:r>
            <w:proofErr w:type="spellEnd"/>
            <w:r w:rsidRPr="002A0A61">
              <w:rPr>
                <w:rFonts w:ascii="Times New Roman" w:hAnsi="Times New Roman"/>
              </w:rPr>
              <w:t>. "Control of the work of the administration and its political responsibility"(</w:t>
            </w:r>
            <w:proofErr w:type="spellStart"/>
            <w:r w:rsidRPr="002A0A61">
              <w:rPr>
                <w:rFonts w:ascii="Times New Roman" w:hAnsi="Times New Roman"/>
              </w:rPr>
              <w:t>Kontrolli</w:t>
            </w:r>
            <w:proofErr w:type="spellEnd"/>
            <w:r w:rsidRPr="002A0A61">
              <w:rPr>
                <w:rFonts w:ascii="Times New Roman" w:hAnsi="Times New Roman"/>
              </w:rPr>
              <w:t xml:space="preserve"> </w:t>
            </w:r>
            <w:proofErr w:type="spellStart"/>
            <w:r w:rsidRPr="002A0A61">
              <w:rPr>
                <w:rFonts w:ascii="Times New Roman" w:hAnsi="Times New Roman"/>
              </w:rPr>
              <w:t>i</w:t>
            </w:r>
            <w:proofErr w:type="spellEnd"/>
            <w:r w:rsidRPr="002A0A61">
              <w:rPr>
                <w:rFonts w:ascii="Times New Roman" w:hAnsi="Times New Roman"/>
              </w:rPr>
              <w:t xml:space="preserve"> </w:t>
            </w:r>
            <w:proofErr w:type="spellStart"/>
            <w:r w:rsidRPr="002A0A61">
              <w:rPr>
                <w:rFonts w:ascii="Times New Roman" w:hAnsi="Times New Roman"/>
              </w:rPr>
              <w:t>punës</w:t>
            </w:r>
            <w:proofErr w:type="spellEnd"/>
            <w:r w:rsidRPr="002A0A61">
              <w:rPr>
                <w:rFonts w:ascii="Times New Roman" w:hAnsi="Times New Roman"/>
              </w:rPr>
              <w:t xml:space="preserve"> se </w:t>
            </w:r>
            <w:proofErr w:type="spellStart"/>
            <w:r w:rsidRPr="002A0A61">
              <w:rPr>
                <w:rFonts w:ascii="Times New Roman" w:hAnsi="Times New Roman"/>
              </w:rPr>
              <w:t>administratës</w:t>
            </w:r>
            <w:proofErr w:type="spellEnd"/>
            <w:r w:rsidRPr="002A0A61">
              <w:rPr>
                <w:rFonts w:ascii="Times New Roman" w:hAnsi="Times New Roman"/>
              </w:rPr>
              <w:t xml:space="preserve"> </w:t>
            </w:r>
            <w:proofErr w:type="spellStart"/>
            <w:r w:rsidRPr="002A0A61">
              <w:rPr>
                <w:rFonts w:ascii="Times New Roman" w:hAnsi="Times New Roman"/>
              </w:rPr>
              <w:t>dhe</w:t>
            </w:r>
            <w:proofErr w:type="spellEnd"/>
            <w:r w:rsidRPr="002A0A61">
              <w:rPr>
                <w:rFonts w:ascii="Times New Roman" w:hAnsi="Times New Roman"/>
              </w:rPr>
              <w:t xml:space="preserve"> </w:t>
            </w:r>
            <w:proofErr w:type="spellStart"/>
            <w:r w:rsidRPr="002A0A61">
              <w:rPr>
                <w:rFonts w:ascii="Times New Roman" w:hAnsi="Times New Roman"/>
              </w:rPr>
              <w:t>përgjegjësia</w:t>
            </w:r>
            <w:proofErr w:type="spellEnd"/>
            <w:r w:rsidRPr="002A0A61">
              <w:rPr>
                <w:rFonts w:ascii="Times New Roman" w:hAnsi="Times New Roman"/>
              </w:rPr>
              <w:t xml:space="preserve"> e </w:t>
            </w:r>
            <w:proofErr w:type="spellStart"/>
            <w:r w:rsidRPr="002A0A61">
              <w:rPr>
                <w:rFonts w:ascii="Times New Roman" w:hAnsi="Times New Roman"/>
              </w:rPr>
              <w:t>saj</w:t>
            </w:r>
            <w:proofErr w:type="spellEnd"/>
            <w:r w:rsidRPr="002A0A61">
              <w:rPr>
                <w:rFonts w:ascii="Times New Roman" w:hAnsi="Times New Roman"/>
              </w:rPr>
              <w:t xml:space="preserve"> </w:t>
            </w:r>
            <w:proofErr w:type="spellStart"/>
            <w:r w:rsidRPr="002A0A61">
              <w:rPr>
                <w:rFonts w:ascii="Times New Roman" w:hAnsi="Times New Roman"/>
              </w:rPr>
              <w:t>politike</w:t>
            </w:r>
            <w:proofErr w:type="spellEnd"/>
            <w:r w:rsidRPr="002A0A61">
              <w:rPr>
                <w:rFonts w:ascii="Times New Roman" w:hAnsi="Times New Roman"/>
              </w:rPr>
              <w:t>), Pristina, 2009</w:t>
            </w:r>
          </w:p>
          <w:p w14:paraId="2044D3FD" w14:textId="77777777" w:rsidR="002632F6" w:rsidRPr="002A0A61" w:rsidRDefault="002632F6" w:rsidP="00E900C5">
            <w:pPr>
              <w:pStyle w:val="NoSpacing"/>
              <w:numPr>
                <w:ilvl w:val="0"/>
                <w:numId w:val="21"/>
              </w:numPr>
              <w:spacing w:line="276" w:lineRule="auto"/>
              <w:rPr>
                <w:rFonts w:ascii="Times New Roman" w:hAnsi="Times New Roman"/>
              </w:rPr>
            </w:pPr>
          </w:p>
          <w:p w14:paraId="021B3506" w14:textId="77777777" w:rsidR="002632F6" w:rsidRPr="002A0A61" w:rsidRDefault="002632F6" w:rsidP="00E900C5">
            <w:pPr>
              <w:pStyle w:val="NoSpacing"/>
              <w:spacing w:line="276" w:lineRule="auto"/>
              <w:ind w:left="360"/>
              <w:rPr>
                <w:rFonts w:ascii="Times New Roman" w:hAnsi="Times New Roman"/>
              </w:rPr>
            </w:pPr>
          </w:p>
          <w:p w14:paraId="4BEA5C89" w14:textId="02CF9313" w:rsidR="002632F6" w:rsidRPr="002A0A61" w:rsidRDefault="002632F6" w:rsidP="00E900C5">
            <w:pPr>
              <w:pStyle w:val="ListParagraph"/>
              <w:numPr>
                <w:ilvl w:val="0"/>
                <w:numId w:val="21"/>
              </w:numPr>
              <w:spacing w:line="276" w:lineRule="auto"/>
              <w:rPr>
                <w:rFonts w:ascii="Times New Roman" w:eastAsia="Calibri" w:hAnsi="Times New Roman" w:cs="Times New Roman"/>
              </w:rPr>
            </w:pPr>
            <w:r w:rsidRPr="002A0A61">
              <w:rPr>
                <w:rFonts w:ascii="Times New Roman" w:eastAsia="Calibri" w:hAnsi="Times New Roman" w:cs="Times New Roman"/>
                <w:b/>
                <w:bCs/>
              </w:rPr>
              <w:t>Additional literature</w:t>
            </w:r>
            <w:r w:rsidRPr="002A0A61">
              <w:rPr>
                <w:rFonts w:ascii="Times New Roman" w:eastAsia="Calibri" w:hAnsi="Times New Roman" w:cs="Times New Roman"/>
              </w:rPr>
              <w:t xml:space="preserve">: </w:t>
            </w:r>
          </w:p>
          <w:p w14:paraId="7D0156C1" w14:textId="69458B4A" w:rsidR="002632F6" w:rsidRPr="002A0A61" w:rsidRDefault="002632F6" w:rsidP="00E900C5">
            <w:pPr>
              <w:pStyle w:val="ListParagraph"/>
              <w:numPr>
                <w:ilvl w:val="0"/>
                <w:numId w:val="21"/>
              </w:numPr>
              <w:spacing w:line="276" w:lineRule="auto"/>
              <w:rPr>
                <w:rFonts w:ascii="Times New Roman" w:eastAsia="Calibri" w:hAnsi="Times New Roman" w:cs="Times New Roman"/>
              </w:rPr>
            </w:pPr>
            <w:proofErr w:type="spellStart"/>
            <w:r w:rsidRPr="002A0A61">
              <w:rPr>
                <w:rFonts w:ascii="Times New Roman" w:eastAsia="Calibri" w:hAnsi="Times New Roman" w:cs="Times New Roman"/>
              </w:rPr>
              <w:t>Enver</w:t>
            </w:r>
            <w:proofErr w:type="spellEnd"/>
            <w:r w:rsidRPr="002A0A61">
              <w:rPr>
                <w:rFonts w:ascii="Times New Roman" w:eastAsia="Calibri" w:hAnsi="Times New Roman" w:cs="Times New Roman"/>
              </w:rPr>
              <w:t xml:space="preserve"> </w:t>
            </w:r>
            <w:proofErr w:type="spellStart"/>
            <w:r w:rsidRPr="002A0A61">
              <w:rPr>
                <w:rFonts w:ascii="Times New Roman" w:eastAsia="Calibri" w:hAnsi="Times New Roman" w:cs="Times New Roman"/>
              </w:rPr>
              <w:t>Hasani,Ivan</w:t>
            </w:r>
            <w:proofErr w:type="spellEnd"/>
            <w:r w:rsidRPr="002A0A61">
              <w:rPr>
                <w:rFonts w:ascii="Times New Roman" w:eastAsia="Calibri" w:hAnsi="Times New Roman" w:cs="Times New Roman"/>
              </w:rPr>
              <w:t xml:space="preserve"> </w:t>
            </w:r>
            <w:proofErr w:type="spellStart"/>
            <w:r w:rsidRPr="002A0A61">
              <w:rPr>
                <w:rFonts w:ascii="Times New Roman" w:eastAsia="Calibri" w:hAnsi="Times New Roman" w:cs="Times New Roman"/>
              </w:rPr>
              <w:t>Čokalovič</w:t>
            </w:r>
            <w:proofErr w:type="spellEnd"/>
            <w:r w:rsidRPr="002A0A61">
              <w:rPr>
                <w:rFonts w:ascii="Times New Roman" w:eastAsia="Calibri" w:hAnsi="Times New Roman" w:cs="Times New Roman"/>
              </w:rPr>
              <w:t xml:space="preserve">,  Commentary Constitution of the Republic of Kosovo, Pristina, 2013 </w:t>
            </w:r>
          </w:p>
          <w:p w14:paraId="798B1E0D" w14:textId="5437D55E" w:rsidR="002632F6" w:rsidRPr="002A0A61" w:rsidRDefault="002632F6" w:rsidP="00E900C5">
            <w:pPr>
              <w:pStyle w:val="NoSpacing"/>
              <w:numPr>
                <w:ilvl w:val="0"/>
                <w:numId w:val="21"/>
              </w:numPr>
              <w:spacing w:line="276" w:lineRule="auto"/>
              <w:rPr>
                <w:rFonts w:ascii="Times New Roman" w:hAnsi="Times New Roman"/>
              </w:rPr>
            </w:pPr>
            <w:r w:rsidRPr="002A0A61">
              <w:rPr>
                <w:rFonts w:ascii="Times New Roman" w:hAnsi="Times New Roman"/>
              </w:rPr>
              <w:t xml:space="preserve">Public Administration and Public Policy, Handbook of Comparative and Development Public Administration, Second Edition, Revised and Expanded edited by Ali </w:t>
            </w:r>
            <w:proofErr w:type="spellStart"/>
            <w:r w:rsidRPr="002A0A61">
              <w:rPr>
                <w:rFonts w:ascii="Times New Roman" w:hAnsi="Times New Roman"/>
              </w:rPr>
              <w:t>Farazmand</w:t>
            </w:r>
            <w:proofErr w:type="spellEnd"/>
          </w:p>
          <w:p w14:paraId="1E83D21A" w14:textId="095D10AA" w:rsidR="002632F6" w:rsidRPr="002A0A61" w:rsidRDefault="002632F6" w:rsidP="00E900C5">
            <w:pPr>
              <w:pStyle w:val="NoSpacing"/>
              <w:numPr>
                <w:ilvl w:val="0"/>
                <w:numId w:val="21"/>
              </w:numPr>
              <w:spacing w:line="276" w:lineRule="auto"/>
              <w:rPr>
                <w:rFonts w:ascii="Times New Roman" w:hAnsi="Times New Roman"/>
              </w:rPr>
            </w:pPr>
            <w:r w:rsidRPr="002A0A61">
              <w:rPr>
                <w:rFonts w:ascii="Times New Roman" w:hAnsi="Times New Roman"/>
              </w:rPr>
              <w:t xml:space="preserve">Organization of public administration: governance, agency autonomy and accountability, (2021), SIGMA Document No. 63 </w:t>
            </w:r>
          </w:p>
          <w:p w14:paraId="525506D3" w14:textId="16D5B5A5" w:rsidR="002632F6" w:rsidRPr="002A0A61" w:rsidRDefault="002632F6" w:rsidP="00E900C5">
            <w:pPr>
              <w:pStyle w:val="NoSpacing"/>
              <w:numPr>
                <w:ilvl w:val="0"/>
                <w:numId w:val="21"/>
              </w:numPr>
              <w:spacing w:line="276" w:lineRule="auto"/>
              <w:rPr>
                <w:rFonts w:ascii="Times New Roman" w:hAnsi="Times New Roman"/>
              </w:rPr>
            </w:pPr>
            <w:r w:rsidRPr="002A0A61">
              <w:rPr>
                <w:rFonts w:ascii="Times New Roman" w:hAnsi="Times New Roman"/>
              </w:rPr>
              <w:t xml:space="preserve">European Principles for Public Administration, SIGMA Papers No. 27, </w:t>
            </w:r>
          </w:p>
          <w:p w14:paraId="0CEC5184" w14:textId="2F3DB35D" w:rsidR="002632F6" w:rsidRPr="002A0A61" w:rsidRDefault="002632F6" w:rsidP="00E900C5">
            <w:pPr>
              <w:pStyle w:val="NoSpacing"/>
              <w:numPr>
                <w:ilvl w:val="0"/>
                <w:numId w:val="21"/>
              </w:numPr>
              <w:spacing w:line="276" w:lineRule="auto"/>
              <w:rPr>
                <w:rFonts w:ascii="Times New Roman" w:hAnsi="Times New Roman"/>
              </w:rPr>
            </w:pPr>
            <w:r w:rsidRPr="002A0A61">
              <w:rPr>
                <w:rFonts w:ascii="Times New Roman" w:hAnsi="Times New Roman"/>
              </w:rPr>
              <w:t>MINISTRY OF PUBLIC ADMINISTRATION, ACTION PLAN FOR THE RATIONALISATION OF AGENCIES, June 2018</w:t>
            </w:r>
          </w:p>
          <w:p w14:paraId="6D16B37A" w14:textId="68AE936C" w:rsidR="002632F6" w:rsidRPr="002A0A61" w:rsidRDefault="002632F6" w:rsidP="00E900C5">
            <w:pPr>
              <w:pStyle w:val="NoSpacing"/>
              <w:numPr>
                <w:ilvl w:val="0"/>
                <w:numId w:val="21"/>
              </w:numPr>
              <w:spacing w:line="276" w:lineRule="auto"/>
              <w:rPr>
                <w:rFonts w:ascii="Times New Roman" w:hAnsi="Times New Roman"/>
              </w:rPr>
            </w:pPr>
            <w:r w:rsidRPr="002A0A61">
              <w:rPr>
                <w:rFonts w:ascii="Times New Roman" w:hAnsi="Times New Roman"/>
              </w:rPr>
              <w:t>MINISTRY OF PUBLIC ADMINISTRATION, (2016) REVIEW OF INSTITUTIONS AND AGENCIES INDEPENDENT OF THE ASSEMBLY AND BODIES CENTRAL GOVERNMENT</w:t>
            </w:r>
          </w:p>
          <w:p w14:paraId="78D76BA0" w14:textId="78ABFC4A" w:rsidR="002632F6" w:rsidRPr="002A0A61" w:rsidRDefault="002632F6" w:rsidP="00E900C5">
            <w:pPr>
              <w:pStyle w:val="NoSpacing"/>
              <w:numPr>
                <w:ilvl w:val="0"/>
                <w:numId w:val="21"/>
              </w:numPr>
              <w:spacing w:line="276" w:lineRule="auto"/>
              <w:rPr>
                <w:rFonts w:ascii="Times New Roman" w:hAnsi="Times New Roman"/>
              </w:rPr>
            </w:pPr>
            <w:proofErr w:type="spellStart"/>
            <w:r w:rsidRPr="002A0A61">
              <w:rPr>
                <w:rFonts w:ascii="Times New Roman" w:hAnsi="Times New Roman"/>
              </w:rPr>
              <w:t>Geron</w:t>
            </w:r>
            <w:proofErr w:type="spellEnd"/>
            <w:r w:rsidRPr="002A0A61">
              <w:rPr>
                <w:rFonts w:ascii="Times New Roman" w:hAnsi="Times New Roman"/>
              </w:rPr>
              <w:t xml:space="preserve"> </w:t>
            </w:r>
            <w:proofErr w:type="spellStart"/>
            <w:r w:rsidRPr="002A0A61">
              <w:rPr>
                <w:rFonts w:ascii="Times New Roman" w:hAnsi="Times New Roman"/>
              </w:rPr>
              <w:t>Kamberi</w:t>
            </w:r>
            <w:proofErr w:type="spellEnd"/>
            <w:r w:rsidRPr="002A0A61">
              <w:rPr>
                <w:rFonts w:ascii="Times New Roman" w:hAnsi="Times New Roman"/>
              </w:rPr>
              <w:t xml:space="preserve"> &amp; </w:t>
            </w:r>
            <w:proofErr w:type="spellStart"/>
            <w:r w:rsidRPr="002A0A61">
              <w:rPr>
                <w:rFonts w:ascii="Times New Roman" w:hAnsi="Times New Roman"/>
              </w:rPr>
              <w:t>Nevila</w:t>
            </w:r>
            <w:proofErr w:type="spellEnd"/>
            <w:r w:rsidRPr="002A0A61">
              <w:rPr>
                <w:rFonts w:ascii="Times New Roman" w:hAnsi="Times New Roman"/>
              </w:rPr>
              <w:t xml:space="preserve"> </w:t>
            </w:r>
            <w:proofErr w:type="spellStart"/>
            <w:r w:rsidRPr="002A0A61">
              <w:rPr>
                <w:rFonts w:ascii="Times New Roman" w:hAnsi="Times New Roman"/>
              </w:rPr>
              <w:t>Xhindi</w:t>
            </w:r>
            <w:proofErr w:type="spellEnd"/>
            <w:r w:rsidRPr="002A0A61">
              <w:rPr>
                <w:rFonts w:ascii="Times New Roman" w:hAnsi="Times New Roman"/>
              </w:rPr>
              <w:t xml:space="preserve">, (2021), NALYSIS OF INNOVATION IN PUBLIC ADMINISTRATION AND SERVICES IN ALBANIA (ANALIZË INOVACIONI NË ADMINISTRATËN DHE SHËRBIMET PUBLIKE NË SHQIPËRI), FRIEDRICH-EBERT-STIFTUNG, </w:t>
            </w:r>
            <w:proofErr w:type="spellStart"/>
            <w:r w:rsidRPr="002A0A61">
              <w:rPr>
                <w:rFonts w:ascii="Times New Roman" w:hAnsi="Times New Roman"/>
              </w:rPr>
              <w:t>Tirane</w:t>
            </w:r>
            <w:proofErr w:type="spellEnd"/>
            <w:r w:rsidRPr="002A0A61">
              <w:rPr>
                <w:rFonts w:ascii="Times New Roman" w:hAnsi="Times New Roman"/>
              </w:rPr>
              <w:t xml:space="preserve"> </w:t>
            </w:r>
          </w:p>
          <w:p w14:paraId="275223AD" w14:textId="683FF5E7" w:rsidR="002632F6" w:rsidRPr="002A0A61" w:rsidRDefault="002632F6" w:rsidP="00E900C5">
            <w:pPr>
              <w:pStyle w:val="NoSpacing"/>
              <w:numPr>
                <w:ilvl w:val="0"/>
                <w:numId w:val="21"/>
              </w:numPr>
              <w:spacing w:line="276" w:lineRule="auto"/>
              <w:rPr>
                <w:rFonts w:ascii="Times New Roman" w:hAnsi="Times New Roman"/>
              </w:rPr>
            </w:pPr>
            <w:r w:rsidRPr="002A0A61">
              <w:rPr>
                <w:rFonts w:ascii="Times New Roman" w:hAnsi="Times New Roman"/>
              </w:rPr>
              <w:t>Independent Regulatory and Oversight (Fourth-Branch) Institutions, Constitution-Building Primer No. 19, International IDEA Constitution-Building Primer 19</w:t>
            </w:r>
          </w:p>
          <w:p w14:paraId="5DB426B0" w14:textId="5A7D77DF" w:rsidR="002632F6" w:rsidRPr="002A0A61" w:rsidRDefault="002632F6" w:rsidP="00E900C5">
            <w:pPr>
              <w:pStyle w:val="NoSpacing"/>
              <w:numPr>
                <w:ilvl w:val="0"/>
                <w:numId w:val="21"/>
              </w:numPr>
              <w:spacing w:line="276" w:lineRule="auto"/>
              <w:rPr>
                <w:rFonts w:ascii="Times New Roman" w:hAnsi="Times New Roman"/>
              </w:rPr>
            </w:pPr>
            <w:r w:rsidRPr="002A0A61">
              <w:rPr>
                <w:rFonts w:ascii="Times New Roman" w:hAnsi="Times New Roman"/>
              </w:rPr>
              <w:t>P</w:t>
            </w:r>
            <w:r w:rsidR="00400970" w:rsidRPr="002A0A61">
              <w:rPr>
                <w:rFonts w:ascii="Times New Roman" w:hAnsi="Times New Roman"/>
              </w:rPr>
              <w:t>ublic Administration Reform Assessment of Kosovo</w:t>
            </w:r>
            <w:r w:rsidRPr="002A0A61">
              <w:rPr>
                <w:rFonts w:ascii="Times New Roman" w:hAnsi="Times New Roman"/>
              </w:rPr>
              <w:t xml:space="preserve">, SIGMA’s 2014 </w:t>
            </w:r>
          </w:p>
          <w:p w14:paraId="7F01DF1B" w14:textId="77777777" w:rsidR="002632F6" w:rsidRPr="002A0A61" w:rsidRDefault="002632F6" w:rsidP="00E900C5">
            <w:pPr>
              <w:pStyle w:val="NoSpacing"/>
              <w:numPr>
                <w:ilvl w:val="0"/>
                <w:numId w:val="21"/>
              </w:numPr>
              <w:spacing w:line="276" w:lineRule="auto"/>
              <w:rPr>
                <w:rFonts w:ascii="Times New Roman" w:hAnsi="Times New Roman"/>
              </w:rPr>
            </w:pPr>
            <w:proofErr w:type="spellStart"/>
            <w:r w:rsidRPr="002A0A61">
              <w:rPr>
                <w:rFonts w:ascii="Times New Roman" w:hAnsi="Times New Roman"/>
                <w:shd w:val="clear" w:color="auto" w:fill="FFFFFF"/>
              </w:rPr>
              <w:t>Mervete</w:t>
            </w:r>
            <w:proofErr w:type="spellEnd"/>
            <w:r w:rsidRPr="002A0A61">
              <w:rPr>
                <w:rFonts w:ascii="Times New Roman" w:hAnsi="Times New Roman"/>
                <w:shd w:val="clear" w:color="auto" w:fill="FFFFFF"/>
              </w:rPr>
              <w:t xml:space="preserve"> Shala, (2015) Politic Control of Public Administration from Assembly of Kosovo, Academic Journal of Interdisciplinary Studies, Vol 4 No 2 S1, MCSER Publishing, Rome-Italy</w:t>
            </w:r>
          </w:p>
          <w:p w14:paraId="29A3D14D" w14:textId="2CC59EB5" w:rsidR="002632F6" w:rsidRPr="002A0A61" w:rsidRDefault="002632F6" w:rsidP="00E900C5">
            <w:pPr>
              <w:pStyle w:val="NoSpacing"/>
              <w:numPr>
                <w:ilvl w:val="0"/>
                <w:numId w:val="21"/>
              </w:numPr>
              <w:spacing w:line="276" w:lineRule="auto"/>
              <w:rPr>
                <w:rFonts w:ascii="Times New Roman" w:hAnsi="Times New Roman"/>
              </w:rPr>
            </w:pPr>
            <w:proofErr w:type="spellStart"/>
            <w:r w:rsidRPr="002A0A61">
              <w:rPr>
                <w:rFonts w:ascii="Times New Roman" w:hAnsi="Times New Roman"/>
              </w:rPr>
              <w:t>Naser</w:t>
            </w:r>
            <w:proofErr w:type="spellEnd"/>
            <w:r w:rsidRPr="002A0A61">
              <w:rPr>
                <w:rFonts w:ascii="Times New Roman" w:hAnsi="Times New Roman"/>
              </w:rPr>
              <w:t xml:space="preserve"> </w:t>
            </w:r>
            <w:proofErr w:type="spellStart"/>
            <w:r w:rsidRPr="002A0A61">
              <w:rPr>
                <w:rFonts w:ascii="Times New Roman" w:hAnsi="Times New Roman"/>
              </w:rPr>
              <w:t>Shamolli</w:t>
            </w:r>
            <w:proofErr w:type="spellEnd"/>
            <w:r w:rsidRPr="002A0A61">
              <w:rPr>
                <w:rFonts w:ascii="Times New Roman" w:hAnsi="Times New Roman"/>
              </w:rPr>
              <w:t>, (2021) RATIONALIZATION OF INDEPENDENT REGULATORY AGENCIES IN KOSOVO: WHAT ARE THE OPTIONS? Group for Legal and Political Studies, May 2021.</w:t>
            </w:r>
          </w:p>
          <w:p w14:paraId="4A856B14" w14:textId="269D76EA" w:rsidR="002632F6" w:rsidRPr="002A0A61" w:rsidRDefault="002632F6" w:rsidP="00E900C5">
            <w:pPr>
              <w:pStyle w:val="NoSpacing"/>
              <w:numPr>
                <w:ilvl w:val="0"/>
                <w:numId w:val="21"/>
              </w:numPr>
              <w:spacing w:line="276" w:lineRule="auto"/>
              <w:rPr>
                <w:rFonts w:ascii="Times New Roman" w:eastAsia="Times New Roman" w:hAnsi="Times New Roman"/>
                <w:kern w:val="36"/>
                <w:u w:val="single"/>
              </w:rPr>
            </w:pPr>
            <w:proofErr w:type="spellStart"/>
            <w:r w:rsidRPr="002A0A61">
              <w:rPr>
                <w:rFonts w:ascii="Times New Roman" w:eastAsia="Times New Roman" w:hAnsi="Times New Roman"/>
                <w:kern w:val="36"/>
              </w:rPr>
              <w:t>Mervete</w:t>
            </w:r>
            <w:proofErr w:type="spellEnd"/>
            <w:r w:rsidRPr="002A0A61">
              <w:rPr>
                <w:rFonts w:ascii="Times New Roman" w:eastAsia="Times New Roman" w:hAnsi="Times New Roman"/>
                <w:kern w:val="36"/>
              </w:rPr>
              <w:t xml:space="preserve"> Shala, </w:t>
            </w:r>
            <w:proofErr w:type="spellStart"/>
            <w:r w:rsidRPr="002A0A61">
              <w:rPr>
                <w:rFonts w:ascii="Times New Roman" w:eastAsia="Times New Roman" w:hAnsi="Times New Roman"/>
                <w:kern w:val="36"/>
              </w:rPr>
              <w:t>Skender</w:t>
            </w:r>
            <w:proofErr w:type="spellEnd"/>
            <w:r w:rsidRPr="002A0A61">
              <w:rPr>
                <w:rFonts w:ascii="Times New Roman" w:eastAsia="Times New Roman" w:hAnsi="Times New Roman"/>
                <w:kern w:val="36"/>
              </w:rPr>
              <w:t xml:space="preserve"> Shala (2016) Supervision and Control of Local Governance in the Republic of Kosovo, European Journal of Interdisciplinary Studies, Vol .2 No.1</w:t>
            </w:r>
          </w:p>
          <w:p w14:paraId="01E7A3D6" w14:textId="0CFD63D3" w:rsidR="002632F6" w:rsidRPr="002A0A61" w:rsidRDefault="002632F6" w:rsidP="00E900C5">
            <w:pPr>
              <w:pStyle w:val="NoSpacing"/>
              <w:numPr>
                <w:ilvl w:val="0"/>
                <w:numId w:val="21"/>
              </w:numPr>
              <w:spacing w:line="276" w:lineRule="auto"/>
              <w:rPr>
                <w:rFonts w:ascii="Times New Roman" w:eastAsia="Times New Roman" w:hAnsi="Times New Roman"/>
                <w:kern w:val="36"/>
                <w:u w:val="single"/>
              </w:rPr>
            </w:pPr>
            <w:r w:rsidRPr="002A0A61">
              <w:rPr>
                <w:rFonts w:ascii="Times New Roman" w:hAnsi="Times New Roman"/>
              </w:rPr>
              <w:t xml:space="preserve">Gedeon M. </w:t>
            </w:r>
            <w:proofErr w:type="spellStart"/>
            <w:r w:rsidRPr="002A0A61">
              <w:rPr>
                <w:rFonts w:ascii="Times New Roman" w:hAnsi="Times New Roman"/>
              </w:rPr>
              <w:t>Mudacumura</w:t>
            </w:r>
            <w:proofErr w:type="spellEnd"/>
            <w:r w:rsidRPr="002A0A61">
              <w:rPr>
                <w:rFonts w:ascii="Times New Roman" w:hAnsi="Times New Roman"/>
              </w:rPr>
              <w:t xml:space="preserve">, </w:t>
            </w:r>
            <w:proofErr w:type="spellStart"/>
            <w:r w:rsidRPr="002A0A61">
              <w:rPr>
                <w:rFonts w:ascii="Times New Roman" w:hAnsi="Times New Roman"/>
              </w:rPr>
              <w:t>Göktug</w:t>
            </w:r>
            <w:proofErr w:type="spellEnd"/>
            <w:r w:rsidRPr="002A0A61">
              <w:rPr>
                <w:rFonts w:ascii="Times New Roman" w:hAnsi="Times New Roman"/>
              </w:rPr>
              <w:t xml:space="preserve"> </w:t>
            </w:r>
            <w:proofErr w:type="spellStart"/>
            <w:r w:rsidRPr="002A0A61">
              <w:rPr>
                <w:rFonts w:ascii="Times New Roman" w:hAnsi="Times New Roman"/>
              </w:rPr>
              <w:t>Morçöl</w:t>
            </w:r>
            <w:proofErr w:type="spellEnd"/>
            <w:r w:rsidRPr="002A0A61">
              <w:rPr>
                <w:rFonts w:ascii="Times New Roman" w:hAnsi="Times New Roman"/>
              </w:rPr>
              <w:t xml:space="preserve"> Editors, ‘Public Administration, Governance and Globalization, Challenges to Democratic Governance in Developing </w:t>
            </w:r>
            <w:proofErr w:type="spellStart"/>
            <w:r w:rsidRPr="002A0A61">
              <w:rPr>
                <w:rFonts w:ascii="Times New Roman" w:hAnsi="Times New Roman"/>
              </w:rPr>
              <w:t>Countrie</w:t>
            </w:r>
            <w:proofErr w:type="spellEnd"/>
            <w:r w:rsidRPr="002A0A61">
              <w:rPr>
                <w:rFonts w:ascii="Times New Roman" w:hAnsi="Times New Roman"/>
              </w:rPr>
              <w:t>‘‘, Springer International Publishing Switzerland 2014</w:t>
            </w:r>
          </w:p>
          <w:p w14:paraId="02C65B79" w14:textId="2CCD9F58" w:rsidR="002632F6" w:rsidRPr="002A0A61" w:rsidRDefault="002632F6" w:rsidP="00E900C5">
            <w:pPr>
              <w:pStyle w:val="NoSpacing"/>
              <w:numPr>
                <w:ilvl w:val="0"/>
                <w:numId w:val="21"/>
              </w:numPr>
              <w:spacing w:line="276" w:lineRule="auto"/>
              <w:rPr>
                <w:rFonts w:ascii="Times New Roman" w:hAnsi="Times New Roman"/>
              </w:rPr>
            </w:pPr>
            <w:proofErr w:type="spellStart"/>
            <w:r w:rsidRPr="002A0A61">
              <w:rPr>
                <w:rFonts w:ascii="Times New Roman" w:hAnsi="Times New Roman"/>
              </w:rPr>
              <w:t>Esat</w:t>
            </w:r>
            <w:proofErr w:type="spellEnd"/>
            <w:r w:rsidRPr="002A0A61">
              <w:rPr>
                <w:rFonts w:ascii="Times New Roman" w:hAnsi="Times New Roman"/>
              </w:rPr>
              <w:t xml:space="preserve"> </w:t>
            </w:r>
            <w:proofErr w:type="spellStart"/>
            <w:r w:rsidRPr="002A0A61">
              <w:rPr>
                <w:rFonts w:ascii="Times New Roman" w:hAnsi="Times New Roman"/>
              </w:rPr>
              <w:t>Stavileci</w:t>
            </w:r>
            <w:proofErr w:type="spellEnd"/>
            <w:r w:rsidRPr="002A0A61">
              <w:rPr>
                <w:rFonts w:ascii="Times New Roman" w:hAnsi="Times New Roman"/>
              </w:rPr>
              <w:t xml:space="preserve"> &amp; </w:t>
            </w:r>
            <w:proofErr w:type="spellStart"/>
            <w:r w:rsidRPr="002A0A61">
              <w:rPr>
                <w:rFonts w:ascii="Times New Roman" w:hAnsi="Times New Roman"/>
              </w:rPr>
              <w:t>Agur</w:t>
            </w:r>
            <w:proofErr w:type="spellEnd"/>
            <w:r w:rsidRPr="002A0A61">
              <w:rPr>
                <w:rFonts w:ascii="Times New Roman" w:hAnsi="Times New Roman"/>
              </w:rPr>
              <w:t xml:space="preserve"> </w:t>
            </w:r>
            <w:proofErr w:type="spellStart"/>
            <w:r w:rsidRPr="002A0A61">
              <w:rPr>
                <w:rFonts w:ascii="Times New Roman" w:hAnsi="Times New Roman"/>
              </w:rPr>
              <w:t>Sokoli</w:t>
            </w:r>
            <w:proofErr w:type="spellEnd"/>
            <w:r w:rsidRPr="002A0A61">
              <w:rPr>
                <w:rFonts w:ascii="Times New Roman" w:hAnsi="Times New Roman"/>
              </w:rPr>
              <w:t xml:space="preserve"> &amp; </w:t>
            </w:r>
            <w:proofErr w:type="spellStart"/>
            <w:r w:rsidRPr="002A0A61">
              <w:rPr>
                <w:rFonts w:ascii="Times New Roman" w:hAnsi="Times New Roman"/>
              </w:rPr>
              <w:t>Mirlinda</w:t>
            </w:r>
            <w:proofErr w:type="spellEnd"/>
            <w:r w:rsidRPr="002A0A61">
              <w:rPr>
                <w:rFonts w:ascii="Times New Roman" w:hAnsi="Times New Roman"/>
              </w:rPr>
              <w:t xml:space="preserve"> </w:t>
            </w:r>
            <w:proofErr w:type="spellStart"/>
            <w:r w:rsidRPr="002A0A61">
              <w:rPr>
                <w:rFonts w:ascii="Times New Roman" w:hAnsi="Times New Roman"/>
              </w:rPr>
              <w:t>Batalli</w:t>
            </w:r>
            <w:proofErr w:type="spellEnd"/>
            <w:r w:rsidRPr="002A0A61">
              <w:rPr>
                <w:rFonts w:ascii="Times New Roman" w:hAnsi="Times New Roman"/>
              </w:rPr>
              <w:t xml:space="preserve">, "Administrative law: administration, control, responsibility and its computerization"(E </w:t>
            </w:r>
            <w:proofErr w:type="spellStart"/>
            <w:r w:rsidRPr="002A0A61">
              <w:rPr>
                <w:rFonts w:ascii="Times New Roman" w:hAnsi="Times New Roman"/>
              </w:rPr>
              <w:t>drejta</w:t>
            </w:r>
            <w:proofErr w:type="spellEnd"/>
            <w:r w:rsidRPr="002A0A61">
              <w:rPr>
                <w:rFonts w:ascii="Times New Roman" w:hAnsi="Times New Roman"/>
              </w:rPr>
              <w:t xml:space="preserve"> administrative: administrate, </w:t>
            </w:r>
            <w:proofErr w:type="spellStart"/>
            <w:r w:rsidRPr="002A0A61">
              <w:rPr>
                <w:rFonts w:ascii="Times New Roman" w:hAnsi="Times New Roman"/>
              </w:rPr>
              <w:t>kontrolli</w:t>
            </w:r>
            <w:proofErr w:type="spellEnd"/>
            <w:r w:rsidRPr="002A0A61">
              <w:rPr>
                <w:rFonts w:ascii="Times New Roman" w:hAnsi="Times New Roman"/>
              </w:rPr>
              <w:t xml:space="preserve">, </w:t>
            </w:r>
            <w:proofErr w:type="spellStart"/>
            <w:r w:rsidRPr="002A0A61">
              <w:rPr>
                <w:rFonts w:ascii="Times New Roman" w:hAnsi="Times New Roman"/>
              </w:rPr>
              <w:t>përgjegjësia</w:t>
            </w:r>
            <w:proofErr w:type="spellEnd"/>
            <w:r w:rsidRPr="002A0A61">
              <w:rPr>
                <w:rFonts w:ascii="Times New Roman" w:hAnsi="Times New Roman"/>
              </w:rPr>
              <w:t xml:space="preserve"> </w:t>
            </w:r>
            <w:proofErr w:type="spellStart"/>
            <w:r w:rsidRPr="002A0A61">
              <w:rPr>
                <w:rFonts w:ascii="Times New Roman" w:hAnsi="Times New Roman"/>
              </w:rPr>
              <w:t>dhe</w:t>
            </w:r>
            <w:proofErr w:type="spellEnd"/>
            <w:r w:rsidRPr="002A0A61">
              <w:rPr>
                <w:rFonts w:ascii="Times New Roman" w:hAnsi="Times New Roman"/>
              </w:rPr>
              <w:t xml:space="preserve"> </w:t>
            </w:r>
            <w:proofErr w:type="spellStart"/>
            <w:r w:rsidRPr="002A0A61">
              <w:rPr>
                <w:rFonts w:ascii="Times New Roman" w:hAnsi="Times New Roman"/>
              </w:rPr>
              <w:t>komjuterizimi</w:t>
            </w:r>
            <w:proofErr w:type="spellEnd"/>
            <w:r w:rsidRPr="002A0A61">
              <w:rPr>
                <w:rFonts w:ascii="Times New Roman" w:hAnsi="Times New Roman"/>
              </w:rPr>
              <w:t xml:space="preserve"> </w:t>
            </w:r>
            <w:proofErr w:type="spellStart"/>
            <w:r w:rsidRPr="002A0A61">
              <w:rPr>
                <w:rFonts w:ascii="Times New Roman" w:hAnsi="Times New Roman"/>
              </w:rPr>
              <w:t>i</w:t>
            </w:r>
            <w:proofErr w:type="spellEnd"/>
            <w:r w:rsidRPr="002A0A61">
              <w:rPr>
                <w:rFonts w:ascii="Times New Roman" w:hAnsi="Times New Roman"/>
              </w:rPr>
              <w:t xml:space="preserve"> </w:t>
            </w:r>
            <w:proofErr w:type="spellStart"/>
            <w:r w:rsidRPr="002A0A61">
              <w:rPr>
                <w:rFonts w:ascii="Times New Roman" w:hAnsi="Times New Roman"/>
              </w:rPr>
              <w:t>saj</w:t>
            </w:r>
            <w:proofErr w:type="spellEnd"/>
            <w:r w:rsidRPr="002A0A61">
              <w:rPr>
                <w:rFonts w:ascii="Times New Roman" w:hAnsi="Times New Roman"/>
              </w:rPr>
              <w:t xml:space="preserve">) </w:t>
            </w:r>
            <w:proofErr w:type="spellStart"/>
            <w:r w:rsidRPr="002A0A61">
              <w:rPr>
                <w:rFonts w:ascii="Times New Roman" w:hAnsi="Times New Roman"/>
              </w:rPr>
              <w:t>Prishtina</w:t>
            </w:r>
            <w:proofErr w:type="spellEnd"/>
            <w:r w:rsidRPr="002A0A61">
              <w:rPr>
                <w:rFonts w:ascii="Times New Roman" w:hAnsi="Times New Roman"/>
              </w:rPr>
              <w:t>, 2010</w:t>
            </w:r>
          </w:p>
          <w:p w14:paraId="752FCB1A" w14:textId="77777777" w:rsidR="002632F6" w:rsidRPr="002A0A61" w:rsidRDefault="002632F6" w:rsidP="00E900C5">
            <w:pPr>
              <w:pStyle w:val="NoSpacing"/>
              <w:spacing w:line="276" w:lineRule="auto"/>
              <w:ind w:left="360"/>
              <w:rPr>
                <w:rFonts w:ascii="Times New Roman" w:hAnsi="Times New Roman"/>
              </w:rPr>
            </w:pPr>
          </w:p>
          <w:p w14:paraId="29FB08F3" w14:textId="4A89AE92" w:rsidR="002632F6" w:rsidRPr="002A0A61" w:rsidRDefault="002632F6" w:rsidP="00E900C5">
            <w:pPr>
              <w:pStyle w:val="ListParagraph"/>
              <w:numPr>
                <w:ilvl w:val="0"/>
                <w:numId w:val="21"/>
              </w:numPr>
              <w:spacing w:line="276" w:lineRule="auto"/>
              <w:rPr>
                <w:rFonts w:ascii="Times New Roman" w:eastAsia="Calibri" w:hAnsi="Times New Roman" w:cs="Times New Roman"/>
                <w:b/>
                <w:bCs/>
              </w:rPr>
            </w:pPr>
            <w:r w:rsidRPr="002A0A61">
              <w:rPr>
                <w:rFonts w:ascii="Times New Roman" w:eastAsia="Calibri" w:hAnsi="Times New Roman" w:cs="Times New Roman"/>
                <w:b/>
                <w:bCs/>
              </w:rPr>
              <w:lastRenderedPageBreak/>
              <w:t>The legal framework</w:t>
            </w:r>
          </w:p>
          <w:p w14:paraId="439B6F5D" w14:textId="09C1B3CB" w:rsidR="002632F6" w:rsidRPr="002A0A61" w:rsidRDefault="002632F6" w:rsidP="00E900C5">
            <w:pPr>
              <w:pStyle w:val="NoSpacing"/>
              <w:numPr>
                <w:ilvl w:val="0"/>
                <w:numId w:val="21"/>
              </w:numPr>
              <w:spacing w:line="276" w:lineRule="auto"/>
              <w:rPr>
                <w:rFonts w:ascii="Times New Roman" w:hAnsi="Times New Roman"/>
              </w:rPr>
            </w:pPr>
            <w:r w:rsidRPr="002A0A61">
              <w:rPr>
                <w:rFonts w:ascii="Times New Roman" w:hAnsi="Times New Roman"/>
              </w:rPr>
              <w:t>LAW NO. 06/L –113 ON ORGANIZATION AND FUNCTIONING OF STATE ADMINISTRATION AND INDEPENDENT AGENCIES, OFFICIAL GAZETTE OF THE REPUBLIC OF KOSOVO / No. 7 / 01 MARCH 2019, PRISTINA</w:t>
            </w:r>
          </w:p>
          <w:p w14:paraId="671B34D5" w14:textId="56ACA81B" w:rsidR="002632F6" w:rsidRPr="002A0A61" w:rsidRDefault="002632F6" w:rsidP="00E900C5">
            <w:pPr>
              <w:pStyle w:val="NoSpacing"/>
              <w:numPr>
                <w:ilvl w:val="0"/>
                <w:numId w:val="21"/>
              </w:numPr>
              <w:spacing w:line="276" w:lineRule="auto"/>
              <w:rPr>
                <w:rFonts w:ascii="Times New Roman" w:hAnsi="Times New Roman"/>
              </w:rPr>
            </w:pPr>
            <w:r w:rsidRPr="002A0A61">
              <w:rPr>
                <w:rFonts w:ascii="Times New Roman" w:hAnsi="Times New Roman"/>
              </w:rPr>
              <w:t>LAW NO. 08/L-117 ON GOVERNMENT OF THE REPUBLIC OF KOSOVO, OFFICIAL GAZETTE OF THE REPUBLIC OF KOSOVO / No. 34 / 18 NOVEMBER 2022, PRISTINA</w:t>
            </w:r>
          </w:p>
          <w:p w14:paraId="4BCAF76F" w14:textId="1A7F2311" w:rsidR="002632F6" w:rsidRPr="002A0A61" w:rsidRDefault="002632F6" w:rsidP="00E900C5">
            <w:pPr>
              <w:pStyle w:val="NoSpacing"/>
              <w:numPr>
                <w:ilvl w:val="0"/>
                <w:numId w:val="21"/>
              </w:numPr>
              <w:spacing w:line="276" w:lineRule="auto"/>
              <w:rPr>
                <w:rFonts w:ascii="Times New Roman" w:hAnsi="Times New Roman"/>
              </w:rPr>
            </w:pPr>
            <w:r w:rsidRPr="002A0A61">
              <w:rPr>
                <w:rFonts w:ascii="Times New Roman" w:hAnsi="Times New Roman"/>
              </w:rPr>
              <w:t>LAW NO. 06/L-114 ON PUBLIC OFFICIALS, OFFICIAL GAZETTE OF THE REPUBLIC OF KOSOVO / No. 8 / 11 MARCH 2019, PRISTINA</w:t>
            </w:r>
          </w:p>
          <w:p w14:paraId="5AEEF429" w14:textId="5137E77D" w:rsidR="002632F6" w:rsidRPr="002A0A61" w:rsidRDefault="00971D7D" w:rsidP="00E900C5">
            <w:pPr>
              <w:pStyle w:val="NoSpacing"/>
              <w:numPr>
                <w:ilvl w:val="0"/>
                <w:numId w:val="21"/>
              </w:numPr>
              <w:spacing w:line="276" w:lineRule="auto"/>
              <w:rPr>
                <w:rFonts w:ascii="Times New Roman" w:hAnsi="Times New Roman"/>
              </w:rPr>
            </w:pPr>
            <w:hyperlink r:id="rId5" w:history="1">
              <w:r w:rsidR="002632F6" w:rsidRPr="002A0A61">
                <w:rPr>
                  <w:rFonts w:ascii="Times New Roman" w:eastAsiaTheme="minorHAnsi" w:hAnsi="Times New Roman"/>
                  <w:b/>
                  <w:bCs/>
                  <w:u w:val="single"/>
                  <w:shd w:val="clear" w:color="auto" w:fill="FFFFFF"/>
                </w:rPr>
                <w:t>L</w:t>
              </w:r>
              <w:r w:rsidR="002632F6" w:rsidRPr="002A0A61">
                <w:rPr>
                  <w:rFonts w:ascii="Times New Roman" w:eastAsiaTheme="minorHAnsi" w:hAnsi="Times New Roman"/>
                  <w:shd w:val="clear" w:color="auto" w:fill="FFFFFF"/>
                </w:rPr>
                <w:t>AW NO. 05/L-063 ON AMENDING AND SUPPLEMENTING THE LAW NO. 03/L-048 ON PUBLIC FINANCIAL MANAGEMENT AND ACCOUNTABILITY, AMENDED AND SUPPLEMENTED BY LAWS NO. 03/L-221, NO. 04/L-116 AND NO. 04/L-194</w:t>
              </w:r>
            </w:hyperlink>
            <w:r w:rsidR="002632F6" w:rsidRPr="002A0A61">
              <w:rPr>
                <w:rFonts w:ascii="Times New Roman" w:eastAsiaTheme="minorHAnsi" w:hAnsi="Times New Roman"/>
              </w:rPr>
              <w:t xml:space="preserve">, </w:t>
            </w:r>
            <w:r w:rsidR="002632F6" w:rsidRPr="002A0A61">
              <w:rPr>
                <w:rFonts w:ascii="Times New Roman" w:hAnsi="Times New Roman"/>
              </w:rPr>
              <w:t>OFFICIAL GAZETTE OF THE REPUBLIC OF KOSOVA / No. 1 / 06 JANUARY 2016, PRISTINA</w:t>
            </w:r>
          </w:p>
          <w:p w14:paraId="635A9A36" w14:textId="77777777" w:rsidR="002632F6" w:rsidRPr="002A0A61" w:rsidRDefault="002632F6" w:rsidP="00E900C5">
            <w:pPr>
              <w:pStyle w:val="NoSpacing"/>
              <w:numPr>
                <w:ilvl w:val="0"/>
                <w:numId w:val="21"/>
              </w:numPr>
              <w:spacing w:line="276" w:lineRule="auto"/>
              <w:rPr>
                <w:rFonts w:ascii="Times New Roman" w:hAnsi="Times New Roman"/>
              </w:rPr>
            </w:pPr>
            <w:r w:rsidRPr="002A0A61">
              <w:rPr>
                <w:rFonts w:ascii="Times New Roman" w:eastAsia="Times New Roman" w:hAnsi="Times New Roman"/>
              </w:rPr>
              <w:t>Law on Public Financial Management and Accountability</w:t>
            </w:r>
          </w:p>
          <w:p w14:paraId="4C152C5C" w14:textId="0961E5D2" w:rsidR="002632F6" w:rsidRPr="002A0A61" w:rsidRDefault="002632F6" w:rsidP="00E900C5">
            <w:pPr>
              <w:pStyle w:val="NoSpacing"/>
              <w:numPr>
                <w:ilvl w:val="0"/>
                <w:numId w:val="21"/>
              </w:numPr>
              <w:spacing w:line="276" w:lineRule="auto"/>
              <w:rPr>
                <w:rFonts w:ascii="Times New Roman" w:hAnsi="Times New Roman"/>
              </w:rPr>
            </w:pPr>
            <w:r w:rsidRPr="002A0A61">
              <w:rPr>
                <w:rFonts w:ascii="Times New Roman" w:eastAsia="Times New Roman" w:hAnsi="Times New Roman"/>
              </w:rPr>
              <w:t>Law no. 05/L-055 on the Auditor General and the National Audit Office of the Republic of Kosovo,</w:t>
            </w:r>
          </w:p>
          <w:p w14:paraId="0BBA6C81" w14:textId="4884E21E" w:rsidR="002632F6" w:rsidRPr="002A0A61" w:rsidRDefault="002632F6" w:rsidP="00E900C5">
            <w:pPr>
              <w:pStyle w:val="NoSpacing"/>
              <w:numPr>
                <w:ilvl w:val="0"/>
                <w:numId w:val="21"/>
              </w:numPr>
              <w:spacing w:line="276" w:lineRule="auto"/>
              <w:rPr>
                <w:rFonts w:ascii="Times New Roman" w:hAnsi="Times New Roman"/>
              </w:rPr>
            </w:pPr>
            <w:r w:rsidRPr="002A0A61">
              <w:rPr>
                <w:rFonts w:ascii="Times New Roman" w:hAnsi="Times New Roman"/>
              </w:rPr>
              <w:t>Law No. 06/L-048 Law on the Independent Supervisory Council for the Civil Service of Kosovo</w:t>
            </w:r>
          </w:p>
          <w:p w14:paraId="1026F42C" w14:textId="21F770DA" w:rsidR="002632F6" w:rsidRPr="002A0A61" w:rsidRDefault="002632F6" w:rsidP="00E900C5">
            <w:pPr>
              <w:pStyle w:val="NoSpacing"/>
              <w:numPr>
                <w:ilvl w:val="0"/>
                <w:numId w:val="21"/>
              </w:numPr>
              <w:spacing w:line="276" w:lineRule="auto"/>
              <w:rPr>
                <w:rFonts w:ascii="Times New Roman" w:hAnsi="Times New Roman"/>
              </w:rPr>
            </w:pPr>
            <w:r w:rsidRPr="002A0A61">
              <w:rPr>
                <w:rFonts w:ascii="Times New Roman" w:eastAsia="Times New Roman" w:hAnsi="Times New Roman"/>
              </w:rPr>
              <w:t>Law on Public Procurement in Republic of Kosovo</w:t>
            </w:r>
          </w:p>
        </w:tc>
      </w:tr>
      <w:tr w:rsidR="002A0A61" w:rsidRPr="002A0A61" w14:paraId="5A46305B" w14:textId="77777777" w:rsidTr="002A6F79">
        <w:trPr>
          <w:trHeight w:val="204"/>
        </w:trPr>
        <w:tc>
          <w:tcPr>
            <w:tcW w:w="2478" w:type="dxa"/>
            <w:vMerge/>
            <w:tcBorders>
              <w:left w:val="single" w:sz="4" w:space="0" w:color="7F7F7F"/>
              <w:bottom w:val="single" w:sz="4" w:space="0" w:color="7F7F7F"/>
              <w:right w:val="nil"/>
            </w:tcBorders>
            <w:shd w:val="clear" w:color="auto" w:fill="DBEEF3"/>
            <w:vAlign w:val="center"/>
          </w:tcPr>
          <w:p w14:paraId="4CBE4124" w14:textId="77777777" w:rsidR="002632F6" w:rsidRPr="002A0A61" w:rsidRDefault="002632F6" w:rsidP="00E900C5">
            <w:pPr>
              <w:spacing w:line="276" w:lineRule="auto"/>
              <w:rPr>
                <w:rFonts w:ascii="Times New Roman" w:hAnsi="Times New Roman" w:cs="Times New Roman"/>
                <w:b/>
              </w:rPr>
            </w:pPr>
          </w:p>
        </w:tc>
        <w:tc>
          <w:tcPr>
            <w:tcW w:w="7691" w:type="dxa"/>
            <w:gridSpan w:val="4"/>
            <w:tcBorders>
              <w:top w:val="single" w:sz="4" w:space="0" w:color="auto"/>
              <w:left w:val="nil"/>
              <w:bottom w:val="single" w:sz="4" w:space="0" w:color="7F7F7F"/>
              <w:right w:val="single" w:sz="4" w:space="0" w:color="7F7F7F"/>
            </w:tcBorders>
          </w:tcPr>
          <w:p w14:paraId="39D5CDD5" w14:textId="5DD6D478" w:rsidR="002632F6" w:rsidRPr="002A0A61" w:rsidRDefault="00765D7D" w:rsidP="00E900C5">
            <w:pPr>
              <w:spacing w:line="276" w:lineRule="auto"/>
              <w:rPr>
                <w:rFonts w:ascii="Times New Roman" w:eastAsia="Calibri" w:hAnsi="Times New Roman" w:cs="Times New Roman"/>
                <w:b/>
                <w:bCs/>
              </w:rPr>
            </w:pPr>
            <w:r w:rsidRPr="002A0A61">
              <w:rPr>
                <w:rFonts w:ascii="Times New Roman" w:eastAsia="Calibri" w:hAnsi="Times New Roman" w:cs="Times New Roman"/>
                <w:b/>
                <w:bCs/>
              </w:rPr>
              <w:t>Contact:</w:t>
            </w:r>
            <w:r w:rsidRPr="002A0A61">
              <w:rPr>
                <w:rFonts w:ascii="Times New Roman" w:eastAsia="Calibri" w:hAnsi="Times New Roman" w:cs="Times New Roman"/>
                <w:b/>
                <w:bCs/>
              </w:rPr>
              <w:tab/>
              <w:t>E-mail: mervete.shala@ubt-uni.net</w:t>
            </w:r>
          </w:p>
        </w:tc>
      </w:tr>
    </w:tbl>
    <w:p w14:paraId="4D69379B" w14:textId="77777777" w:rsidR="00FF7FD3" w:rsidRPr="002A0A61" w:rsidRDefault="00FF7FD3" w:rsidP="00E900C5">
      <w:pPr>
        <w:spacing w:line="276" w:lineRule="auto"/>
        <w:rPr>
          <w:rFonts w:ascii="Times New Roman" w:hAnsi="Times New Roman" w:cs="Times New Roman"/>
        </w:rPr>
      </w:pPr>
    </w:p>
    <w:sectPr w:rsidR="00FF7FD3" w:rsidRPr="002A0A6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3C82"/>
    <w:multiLevelType w:val="hybridMultilevel"/>
    <w:tmpl w:val="1DD03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50DE1"/>
    <w:multiLevelType w:val="hybridMultilevel"/>
    <w:tmpl w:val="34D08132"/>
    <w:lvl w:ilvl="0" w:tplc="3DB81AD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E5568"/>
    <w:multiLevelType w:val="hybridMultilevel"/>
    <w:tmpl w:val="64207AC6"/>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628ED"/>
    <w:multiLevelType w:val="hybridMultilevel"/>
    <w:tmpl w:val="F89C0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C42FFD"/>
    <w:multiLevelType w:val="hybridMultilevel"/>
    <w:tmpl w:val="552CEDB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B50FF"/>
    <w:multiLevelType w:val="multilevel"/>
    <w:tmpl w:val="FEA6B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16439"/>
    <w:multiLevelType w:val="hybridMultilevel"/>
    <w:tmpl w:val="475C0D1A"/>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21BCD"/>
    <w:multiLevelType w:val="hybridMultilevel"/>
    <w:tmpl w:val="642EA094"/>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7730B"/>
    <w:multiLevelType w:val="hybridMultilevel"/>
    <w:tmpl w:val="91864610"/>
    <w:lvl w:ilvl="0" w:tplc="5316CD6C">
      <w:start w:val="30"/>
      <w:numFmt w:val="bullet"/>
      <w:lvlText w:val="-"/>
      <w:lvlJc w:val="left"/>
      <w:pPr>
        <w:ind w:left="1440" w:hanging="72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93DFD"/>
    <w:multiLevelType w:val="hybridMultilevel"/>
    <w:tmpl w:val="9CE22FB2"/>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B3081"/>
    <w:multiLevelType w:val="multilevel"/>
    <w:tmpl w:val="1720A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8342D3"/>
    <w:multiLevelType w:val="multilevel"/>
    <w:tmpl w:val="A732A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C8B257D"/>
    <w:multiLevelType w:val="hybridMultilevel"/>
    <w:tmpl w:val="BE9019C6"/>
    <w:lvl w:ilvl="0" w:tplc="FFFFFFFF">
      <w:start w:val="8"/>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250F8"/>
    <w:multiLevelType w:val="hybridMultilevel"/>
    <w:tmpl w:val="F29CE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65ED1"/>
    <w:multiLevelType w:val="hybridMultilevel"/>
    <w:tmpl w:val="73E45A0A"/>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0E7EA0"/>
    <w:multiLevelType w:val="multilevel"/>
    <w:tmpl w:val="40BE3A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0" w15:restartNumberingAfterBreak="0">
    <w:nsid w:val="6F445CA3"/>
    <w:multiLevelType w:val="hybridMultilevel"/>
    <w:tmpl w:val="3606F5EA"/>
    <w:lvl w:ilvl="0" w:tplc="5316CD6C">
      <w:start w:val="3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36650"/>
    <w:multiLevelType w:val="hybridMultilevel"/>
    <w:tmpl w:val="941E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4"/>
  </w:num>
  <w:num w:numId="4">
    <w:abstractNumId w:val="17"/>
  </w:num>
  <w:num w:numId="5">
    <w:abstractNumId w:val="7"/>
  </w:num>
  <w:num w:numId="6">
    <w:abstractNumId w:val="0"/>
  </w:num>
  <w:num w:numId="7">
    <w:abstractNumId w:val="11"/>
  </w:num>
  <w:num w:numId="8">
    <w:abstractNumId w:val="10"/>
  </w:num>
  <w:num w:numId="9">
    <w:abstractNumId w:val="20"/>
  </w:num>
  <w:num w:numId="10">
    <w:abstractNumId w:val="1"/>
  </w:num>
  <w:num w:numId="11">
    <w:abstractNumId w:val="16"/>
  </w:num>
  <w:num w:numId="12">
    <w:abstractNumId w:val="2"/>
  </w:num>
  <w:num w:numId="13">
    <w:abstractNumId w:val="15"/>
  </w:num>
  <w:num w:numId="14">
    <w:abstractNumId w:val="3"/>
  </w:num>
  <w:num w:numId="15">
    <w:abstractNumId w:val="8"/>
  </w:num>
  <w:num w:numId="16">
    <w:abstractNumId w:val="9"/>
  </w:num>
  <w:num w:numId="17">
    <w:abstractNumId w:val="18"/>
  </w:num>
  <w:num w:numId="18">
    <w:abstractNumId w:val="6"/>
  </w:num>
  <w:num w:numId="19">
    <w:abstractNumId w:val="21"/>
  </w:num>
  <w:num w:numId="20">
    <w:abstractNumId w:val="12"/>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31"/>
    <w:rsid w:val="0000544A"/>
    <w:rsid w:val="00041278"/>
    <w:rsid w:val="00044E3F"/>
    <w:rsid w:val="000600BB"/>
    <w:rsid w:val="000714B0"/>
    <w:rsid w:val="000B0074"/>
    <w:rsid w:val="000F1177"/>
    <w:rsid w:val="000F2972"/>
    <w:rsid w:val="0017001D"/>
    <w:rsid w:val="001C0A6C"/>
    <w:rsid w:val="001F7285"/>
    <w:rsid w:val="002620EC"/>
    <w:rsid w:val="0026296B"/>
    <w:rsid w:val="002632F6"/>
    <w:rsid w:val="00266DD2"/>
    <w:rsid w:val="00272CEB"/>
    <w:rsid w:val="002A0A61"/>
    <w:rsid w:val="002B6BC6"/>
    <w:rsid w:val="002B6EEC"/>
    <w:rsid w:val="002E5571"/>
    <w:rsid w:val="002F040B"/>
    <w:rsid w:val="003420FA"/>
    <w:rsid w:val="00373401"/>
    <w:rsid w:val="003734CC"/>
    <w:rsid w:val="0038433A"/>
    <w:rsid w:val="003F463A"/>
    <w:rsid w:val="00400970"/>
    <w:rsid w:val="00403C41"/>
    <w:rsid w:val="0046647F"/>
    <w:rsid w:val="004835DA"/>
    <w:rsid w:val="004E79ED"/>
    <w:rsid w:val="005032AC"/>
    <w:rsid w:val="005310CA"/>
    <w:rsid w:val="0057156D"/>
    <w:rsid w:val="00576D08"/>
    <w:rsid w:val="00594111"/>
    <w:rsid w:val="005E0B02"/>
    <w:rsid w:val="005F4CBD"/>
    <w:rsid w:val="006268AC"/>
    <w:rsid w:val="006A7457"/>
    <w:rsid w:val="006B7CCE"/>
    <w:rsid w:val="006C360A"/>
    <w:rsid w:val="006D2348"/>
    <w:rsid w:val="006D3AF0"/>
    <w:rsid w:val="006D4731"/>
    <w:rsid w:val="00735054"/>
    <w:rsid w:val="00742080"/>
    <w:rsid w:val="00762495"/>
    <w:rsid w:val="00765D7D"/>
    <w:rsid w:val="007666BD"/>
    <w:rsid w:val="007769E2"/>
    <w:rsid w:val="007958C0"/>
    <w:rsid w:val="007C7FC5"/>
    <w:rsid w:val="007E1DF4"/>
    <w:rsid w:val="007F6826"/>
    <w:rsid w:val="008479DE"/>
    <w:rsid w:val="0086351C"/>
    <w:rsid w:val="008674F7"/>
    <w:rsid w:val="008713EF"/>
    <w:rsid w:val="008771D5"/>
    <w:rsid w:val="00892597"/>
    <w:rsid w:val="008A6551"/>
    <w:rsid w:val="008C1F04"/>
    <w:rsid w:val="008E3DE5"/>
    <w:rsid w:val="008F0644"/>
    <w:rsid w:val="00912667"/>
    <w:rsid w:val="00971D7D"/>
    <w:rsid w:val="00973D9E"/>
    <w:rsid w:val="009C042F"/>
    <w:rsid w:val="009D2554"/>
    <w:rsid w:val="009D2678"/>
    <w:rsid w:val="00A3225A"/>
    <w:rsid w:val="00A643CB"/>
    <w:rsid w:val="00AB0EE3"/>
    <w:rsid w:val="00AE1C6A"/>
    <w:rsid w:val="00B073A1"/>
    <w:rsid w:val="00B568B9"/>
    <w:rsid w:val="00B950AC"/>
    <w:rsid w:val="00BB0312"/>
    <w:rsid w:val="00BD4C08"/>
    <w:rsid w:val="00BD757E"/>
    <w:rsid w:val="00C029B5"/>
    <w:rsid w:val="00C20673"/>
    <w:rsid w:val="00C70D9E"/>
    <w:rsid w:val="00C75276"/>
    <w:rsid w:val="00C83389"/>
    <w:rsid w:val="00CF2E71"/>
    <w:rsid w:val="00D20AB6"/>
    <w:rsid w:val="00D475E7"/>
    <w:rsid w:val="00D47894"/>
    <w:rsid w:val="00D7418B"/>
    <w:rsid w:val="00DD68DC"/>
    <w:rsid w:val="00DE3B1B"/>
    <w:rsid w:val="00E0446D"/>
    <w:rsid w:val="00E75766"/>
    <w:rsid w:val="00E900C5"/>
    <w:rsid w:val="00E9504C"/>
    <w:rsid w:val="00EC639A"/>
    <w:rsid w:val="00F07970"/>
    <w:rsid w:val="00F3504C"/>
    <w:rsid w:val="00F521A7"/>
    <w:rsid w:val="00F526CC"/>
    <w:rsid w:val="00FB2376"/>
    <w:rsid w:val="00FB281B"/>
    <w:rsid w:val="00FB3FCC"/>
    <w:rsid w:val="00FD0887"/>
    <w:rsid w:val="00FF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C4B4"/>
  <w15:chartTrackingRefBased/>
  <w15:docId w15:val="{AA3C9C10-64D8-4CF5-821A-932EFCD1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73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33A"/>
    <w:pPr>
      <w:ind w:left="720"/>
      <w:contextualSpacing/>
    </w:pPr>
  </w:style>
  <w:style w:type="character" w:customStyle="1" w:styleId="apple-converted-space">
    <w:name w:val="apple-converted-space"/>
    <w:basedOn w:val="DefaultParagraphFont"/>
    <w:rsid w:val="00266DD2"/>
    <w:rPr>
      <w:rFonts w:cs="Times New Roman"/>
    </w:rPr>
  </w:style>
  <w:style w:type="paragraph" w:styleId="NoSpacing">
    <w:name w:val="No Spacing"/>
    <w:link w:val="NoSpacingChar"/>
    <w:uiPriority w:val="1"/>
    <w:qFormat/>
    <w:rsid w:val="008479DE"/>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8479DE"/>
    <w:rPr>
      <w:rFonts w:ascii="Calibri" w:eastAsia="Calibri" w:hAnsi="Calibri" w:cs="Times New Roman"/>
      <w:lang w:val="en-US"/>
    </w:rPr>
  </w:style>
  <w:style w:type="character" w:styleId="Hyperlink">
    <w:name w:val="Hyperlink"/>
    <w:basedOn w:val="DefaultParagraphFont"/>
    <w:uiPriority w:val="99"/>
    <w:unhideWhenUsed/>
    <w:rsid w:val="004E79ED"/>
    <w:rPr>
      <w:color w:val="0563C1" w:themeColor="hyperlink"/>
      <w:u w:val="single"/>
    </w:rPr>
  </w:style>
  <w:style w:type="paragraph" w:styleId="Title">
    <w:name w:val="Title"/>
    <w:basedOn w:val="Normal"/>
    <w:link w:val="TitleChar1"/>
    <w:qFormat/>
    <w:rsid w:val="00576D08"/>
    <w:pPr>
      <w:spacing w:after="0" w:line="240" w:lineRule="auto"/>
      <w:ind w:firstLine="720"/>
      <w:jc w:val="center"/>
    </w:pPr>
    <w:rPr>
      <w:rFonts w:ascii="Arial" w:eastAsia="Times New Roman" w:hAnsi="Arial" w:cs="Arial"/>
      <w:b/>
      <w:sz w:val="24"/>
      <w:szCs w:val="20"/>
    </w:rPr>
  </w:style>
  <w:style w:type="character" w:customStyle="1" w:styleId="TitleChar">
    <w:name w:val="Title Char"/>
    <w:basedOn w:val="DefaultParagraphFont"/>
    <w:uiPriority w:val="10"/>
    <w:rsid w:val="00576D08"/>
    <w:rPr>
      <w:rFonts w:asciiTheme="majorHAnsi" w:eastAsiaTheme="majorEastAsia" w:hAnsiTheme="majorHAnsi" w:cstheme="majorBidi"/>
      <w:spacing w:val="-10"/>
      <w:kern w:val="28"/>
      <w:sz w:val="56"/>
      <w:szCs w:val="56"/>
      <w:lang w:val="en-US"/>
    </w:rPr>
  </w:style>
  <w:style w:type="character" w:customStyle="1" w:styleId="TitleChar1">
    <w:name w:val="Title Char1"/>
    <w:basedOn w:val="DefaultParagraphFont"/>
    <w:link w:val="Title"/>
    <w:rsid w:val="00576D08"/>
    <w:rPr>
      <w:rFonts w:ascii="Arial" w:eastAsia="Times New Roman" w:hAnsi="Arial" w:cs="Arial"/>
      <w:b/>
      <w:sz w:val="24"/>
      <w:szCs w:val="20"/>
      <w:lang w:val="en-US"/>
    </w:rPr>
  </w:style>
  <w:style w:type="character" w:styleId="Strong">
    <w:name w:val="Strong"/>
    <w:basedOn w:val="DefaultParagraphFont"/>
    <w:uiPriority w:val="22"/>
    <w:qFormat/>
    <w:rsid w:val="006D2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690">
      <w:bodyDiv w:val="1"/>
      <w:marLeft w:val="0"/>
      <w:marRight w:val="0"/>
      <w:marTop w:val="0"/>
      <w:marBottom w:val="0"/>
      <w:divBdr>
        <w:top w:val="none" w:sz="0" w:space="0" w:color="auto"/>
        <w:left w:val="none" w:sz="0" w:space="0" w:color="auto"/>
        <w:bottom w:val="none" w:sz="0" w:space="0" w:color="auto"/>
        <w:right w:val="none" w:sz="0" w:space="0" w:color="auto"/>
      </w:divBdr>
    </w:div>
    <w:div w:id="138227981">
      <w:bodyDiv w:val="1"/>
      <w:marLeft w:val="0"/>
      <w:marRight w:val="0"/>
      <w:marTop w:val="0"/>
      <w:marBottom w:val="0"/>
      <w:divBdr>
        <w:top w:val="none" w:sz="0" w:space="0" w:color="auto"/>
        <w:left w:val="none" w:sz="0" w:space="0" w:color="auto"/>
        <w:bottom w:val="none" w:sz="0" w:space="0" w:color="auto"/>
        <w:right w:val="none" w:sz="0" w:space="0" w:color="auto"/>
      </w:divBdr>
    </w:div>
    <w:div w:id="217254400">
      <w:bodyDiv w:val="1"/>
      <w:marLeft w:val="0"/>
      <w:marRight w:val="0"/>
      <w:marTop w:val="0"/>
      <w:marBottom w:val="0"/>
      <w:divBdr>
        <w:top w:val="none" w:sz="0" w:space="0" w:color="auto"/>
        <w:left w:val="none" w:sz="0" w:space="0" w:color="auto"/>
        <w:bottom w:val="none" w:sz="0" w:space="0" w:color="auto"/>
        <w:right w:val="none" w:sz="0" w:space="0" w:color="auto"/>
      </w:divBdr>
    </w:div>
    <w:div w:id="377362639">
      <w:bodyDiv w:val="1"/>
      <w:marLeft w:val="0"/>
      <w:marRight w:val="0"/>
      <w:marTop w:val="0"/>
      <w:marBottom w:val="0"/>
      <w:divBdr>
        <w:top w:val="none" w:sz="0" w:space="0" w:color="auto"/>
        <w:left w:val="none" w:sz="0" w:space="0" w:color="auto"/>
        <w:bottom w:val="none" w:sz="0" w:space="0" w:color="auto"/>
        <w:right w:val="none" w:sz="0" w:space="0" w:color="auto"/>
      </w:divBdr>
    </w:div>
    <w:div w:id="396785075">
      <w:bodyDiv w:val="1"/>
      <w:marLeft w:val="0"/>
      <w:marRight w:val="0"/>
      <w:marTop w:val="0"/>
      <w:marBottom w:val="0"/>
      <w:divBdr>
        <w:top w:val="none" w:sz="0" w:space="0" w:color="auto"/>
        <w:left w:val="none" w:sz="0" w:space="0" w:color="auto"/>
        <w:bottom w:val="none" w:sz="0" w:space="0" w:color="auto"/>
        <w:right w:val="none" w:sz="0" w:space="0" w:color="auto"/>
      </w:divBdr>
    </w:div>
    <w:div w:id="400104339">
      <w:bodyDiv w:val="1"/>
      <w:marLeft w:val="0"/>
      <w:marRight w:val="0"/>
      <w:marTop w:val="0"/>
      <w:marBottom w:val="0"/>
      <w:divBdr>
        <w:top w:val="none" w:sz="0" w:space="0" w:color="auto"/>
        <w:left w:val="none" w:sz="0" w:space="0" w:color="auto"/>
        <w:bottom w:val="none" w:sz="0" w:space="0" w:color="auto"/>
        <w:right w:val="none" w:sz="0" w:space="0" w:color="auto"/>
      </w:divBdr>
    </w:div>
    <w:div w:id="408112808">
      <w:bodyDiv w:val="1"/>
      <w:marLeft w:val="0"/>
      <w:marRight w:val="0"/>
      <w:marTop w:val="0"/>
      <w:marBottom w:val="0"/>
      <w:divBdr>
        <w:top w:val="none" w:sz="0" w:space="0" w:color="auto"/>
        <w:left w:val="none" w:sz="0" w:space="0" w:color="auto"/>
        <w:bottom w:val="none" w:sz="0" w:space="0" w:color="auto"/>
        <w:right w:val="none" w:sz="0" w:space="0" w:color="auto"/>
      </w:divBdr>
    </w:div>
    <w:div w:id="583421795">
      <w:bodyDiv w:val="1"/>
      <w:marLeft w:val="0"/>
      <w:marRight w:val="0"/>
      <w:marTop w:val="0"/>
      <w:marBottom w:val="0"/>
      <w:divBdr>
        <w:top w:val="none" w:sz="0" w:space="0" w:color="auto"/>
        <w:left w:val="none" w:sz="0" w:space="0" w:color="auto"/>
        <w:bottom w:val="none" w:sz="0" w:space="0" w:color="auto"/>
        <w:right w:val="none" w:sz="0" w:space="0" w:color="auto"/>
      </w:divBdr>
    </w:div>
    <w:div w:id="715399836">
      <w:bodyDiv w:val="1"/>
      <w:marLeft w:val="0"/>
      <w:marRight w:val="0"/>
      <w:marTop w:val="0"/>
      <w:marBottom w:val="0"/>
      <w:divBdr>
        <w:top w:val="none" w:sz="0" w:space="0" w:color="auto"/>
        <w:left w:val="none" w:sz="0" w:space="0" w:color="auto"/>
        <w:bottom w:val="none" w:sz="0" w:space="0" w:color="auto"/>
        <w:right w:val="none" w:sz="0" w:space="0" w:color="auto"/>
      </w:divBdr>
    </w:div>
    <w:div w:id="1459372893">
      <w:bodyDiv w:val="1"/>
      <w:marLeft w:val="0"/>
      <w:marRight w:val="0"/>
      <w:marTop w:val="0"/>
      <w:marBottom w:val="0"/>
      <w:divBdr>
        <w:top w:val="none" w:sz="0" w:space="0" w:color="auto"/>
        <w:left w:val="none" w:sz="0" w:space="0" w:color="auto"/>
        <w:bottom w:val="none" w:sz="0" w:space="0" w:color="auto"/>
        <w:right w:val="none" w:sz="0" w:space="0" w:color="auto"/>
      </w:divBdr>
    </w:div>
    <w:div w:id="1504473880">
      <w:bodyDiv w:val="1"/>
      <w:marLeft w:val="0"/>
      <w:marRight w:val="0"/>
      <w:marTop w:val="0"/>
      <w:marBottom w:val="0"/>
      <w:divBdr>
        <w:top w:val="none" w:sz="0" w:space="0" w:color="auto"/>
        <w:left w:val="none" w:sz="0" w:space="0" w:color="auto"/>
        <w:bottom w:val="none" w:sz="0" w:space="0" w:color="auto"/>
        <w:right w:val="none" w:sz="0" w:space="0" w:color="auto"/>
      </w:divBdr>
    </w:div>
    <w:div w:id="1519076804">
      <w:bodyDiv w:val="1"/>
      <w:marLeft w:val="0"/>
      <w:marRight w:val="0"/>
      <w:marTop w:val="0"/>
      <w:marBottom w:val="0"/>
      <w:divBdr>
        <w:top w:val="none" w:sz="0" w:space="0" w:color="auto"/>
        <w:left w:val="none" w:sz="0" w:space="0" w:color="auto"/>
        <w:bottom w:val="none" w:sz="0" w:space="0" w:color="auto"/>
        <w:right w:val="none" w:sz="0" w:space="0" w:color="auto"/>
      </w:divBdr>
    </w:div>
    <w:div w:id="20982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__doPostBack('ctl00$MainContent$rAktet$ctl00$lb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6342</Characters>
  <Application>Microsoft Office Word</Application>
  <DocSecurity>0</DocSecurity>
  <Lines>310</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3</cp:revision>
  <dcterms:created xsi:type="dcterms:W3CDTF">2023-01-19T14:31:00Z</dcterms:created>
  <dcterms:modified xsi:type="dcterms:W3CDTF">2023-01-19T14:31:00Z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5a011dfb1a4d1a04289d547b15973a6cbc5694a602272b485c3739e7d985dfb6</vt:lpwstr>
  </property>
</Properties>
</file>