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9"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478"/>
        <w:gridCol w:w="3110"/>
        <w:gridCol w:w="1258"/>
        <w:gridCol w:w="1287"/>
        <w:gridCol w:w="2036"/>
      </w:tblGrid>
      <w:tr w:rsidR="006D4731" w:rsidRPr="00EB2C1B" w14:paraId="7E3A1E84" w14:textId="77777777" w:rsidTr="0026086F">
        <w:tc>
          <w:tcPr>
            <w:tcW w:w="2478"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14:paraId="5C76F21A"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sz w:val="24"/>
                <w:szCs w:val="24"/>
              </w:rPr>
              <w:t xml:space="preserve">  </w:t>
            </w:r>
            <w:r w:rsidRPr="00EB2C1B">
              <w:rPr>
                <w:rFonts w:ascii="Times New Roman" w:hAnsi="Times New Roman" w:cs="Times New Roman"/>
                <w:b/>
                <w:sz w:val="24"/>
                <w:szCs w:val="24"/>
              </w:rPr>
              <w:t>Subject</w:t>
            </w:r>
          </w:p>
          <w:p w14:paraId="5A32A90F" w14:textId="77777777" w:rsidR="006D4731" w:rsidRPr="00EB2C1B" w:rsidRDefault="006D4731" w:rsidP="0026086F">
            <w:pPr>
              <w:rPr>
                <w:rFonts w:ascii="Times New Roman" w:hAnsi="Times New Roman" w:cs="Times New Roman"/>
                <w:b/>
                <w:sz w:val="24"/>
                <w:szCs w:val="24"/>
              </w:rPr>
            </w:pPr>
          </w:p>
        </w:tc>
        <w:tc>
          <w:tcPr>
            <w:tcW w:w="7691" w:type="dxa"/>
            <w:gridSpan w:val="4"/>
            <w:tcBorders>
              <w:top w:val="single" w:sz="4" w:space="0" w:color="7F7F7F"/>
              <w:left w:val="single" w:sz="4" w:space="0" w:color="7F7F7F"/>
              <w:bottom w:val="nil"/>
              <w:right w:val="single" w:sz="4" w:space="0" w:color="7F7F7F"/>
            </w:tcBorders>
            <w:vAlign w:val="center"/>
          </w:tcPr>
          <w:p w14:paraId="648C8794" w14:textId="07F6ACF7" w:rsidR="006D4731" w:rsidRPr="00CB1E14" w:rsidRDefault="00127603" w:rsidP="00E351B4">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Juvenile </w:t>
            </w:r>
            <w:r w:rsidR="00E351B4">
              <w:rPr>
                <w:rFonts w:ascii="Times New Roman" w:eastAsia="Calibri" w:hAnsi="Times New Roman" w:cs="Times New Roman"/>
                <w:b/>
                <w:bCs/>
                <w:sz w:val="28"/>
                <w:szCs w:val="28"/>
              </w:rPr>
              <w:t xml:space="preserve">Justice </w:t>
            </w:r>
            <w:r w:rsidR="00DE47AD" w:rsidRPr="00CB1E14">
              <w:rPr>
                <w:rFonts w:ascii="Times New Roman" w:eastAsia="Calibri" w:hAnsi="Times New Roman" w:cs="Times New Roman"/>
                <w:b/>
                <w:bCs/>
                <w:sz w:val="28"/>
                <w:szCs w:val="28"/>
              </w:rPr>
              <w:t>Law</w:t>
            </w:r>
          </w:p>
        </w:tc>
      </w:tr>
      <w:tr w:rsidR="006D4731" w:rsidRPr="00EB2C1B" w14:paraId="55A7F94F" w14:textId="77777777" w:rsidTr="0026086F">
        <w:trPr>
          <w:trHeight w:val="280"/>
        </w:trPr>
        <w:tc>
          <w:tcPr>
            <w:tcW w:w="2478"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14:paraId="16B1A16C" w14:textId="77777777" w:rsidR="006D4731" w:rsidRPr="00EB2C1B" w:rsidRDefault="006D4731" w:rsidP="0026086F">
            <w:pPr>
              <w:rPr>
                <w:rFonts w:ascii="Times New Roman" w:hAnsi="Times New Roman" w:cs="Times New Roman"/>
                <w:sz w:val="24"/>
                <w:szCs w:val="24"/>
              </w:rPr>
            </w:pPr>
          </w:p>
        </w:tc>
        <w:tc>
          <w:tcPr>
            <w:tcW w:w="3110" w:type="dxa"/>
            <w:tcBorders>
              <w:top w:val="nil"/>
              <w:left w:val="single" w:sz="4" w:space="0" w:color="7F7F7F"/>
              <w:bottom w:val="nil"/>
              <w:right w:val="nil"/>
            </w:tcBorders>
            <w:shd w:val="clear" w:color="auto" w:fill="F2F2F2"/>
            <w:vAlign w:val="center"/>
          </w:tcPr>
          <w:p w14:paraId="378A5C44" w14:textId="77777777" w:rsidR="006D4731" w:rsidRPr="00EB2C1B" w:rsidRDefault="006D4731" w:rsidP="0026086F">
            <w:pPr>
              <w:rPr>
                <w:rFonts w:ascii="Times New Roman" w:hAnsi="Times New Roman" w:cs="Times New Roman"/>
                <w:b/>
                <w:sz w:val="24"/>
                <w:szCs w:val="24"/>
              </w:rPr>
            </w:pPr>
            <w:r>
              <w:rPr>
                <w:rFonts w:ascii="Times New Roman" w:hAnsi="Times New Roman" w:cs="Times New Roman"/>
                <w:b/>
                <w:sz w:val="24"/>
                <w:szCs w:val="24"/>
              </w:rPr>
              <w:t>Type</w:t>
            </w:r>
          </w:p>
        </w:tc>
        <w:tc>
          <w:tcPr>
            <w:tcW w:w="1258" w:type="dxa"/>
            <w:tcBorders>
              <w:top w:val="nil"/>
              <w:left w:val="nil"/>
              <w:bottom w:val="nil"/>
              <w:right w:val="nil"/>
            </w:tcBorders>
            <w:shd w:val="clear" w:color="auto" w:fill="F2F2F2"/>
            <w:vAlign w:val="center"/>
          </w:tcPr>
          <w:p w14:paraId="520260BD"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Semester</w:t>
            </w:r>
          </w:p>
        </w:tc>
        <w:tc>
          <w:tcPr>
            <w:tcW w:w="1287" w:type="dxa"/>
            <w:tcBorders>
              <w:top w:val="nil"/>
              <w:left w:val="nil"/>
              <w:bottom w:val="nil"/>
              <w:right w:val="nil"/>
            </w:tcBorders>
            <w:shd w:val="clear" w:color="auto" w:fill="F2F2F2"/>
            <w:vAlign w:val="center"/>
          </w:tcPr>
          <w:p w14:paraId="404609CD"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ECTS</w:t>
            </w:r>
          </w:p>
        </w:tc>
        <w:tc>
          <w:tcPr>
            <w:tcW w:w="2036" w:type="dxa"/>
            <w:tcBorders>
              <w:top w:val="nil"/>
              <w:left w:val="nil"/>
              <w:bottom w:val="nil"/>
              <w:right w:val="single" w:sz="4" w:space="0" w:color="7F7F7F"/>
            </w:tcBorders>
            <w:shd w:val="clear" w:color="auto" w:fill="F2F2F2"/>
            <w:vAlign w:val="center"/>
          </w:tcPr>
          <w:p w14:paraId="59F2E0D4"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Code</w:t>
            </w:r>
          </w:p>
        </w:tc>
      </w:tr>
      <w:tr w:rsidR="006D4731" w:rsidRPr="00EB2C1B" w14:paraId="60145033" w14:textId="77777777" w:rsidTr="00D46AA9">
        <w:trPr>
          <w:trHeight w:val="120"/>
        </w:trPr>
        <w:tc>
          <w:tcPr>
            <w:tcW w:w="2478" w:type="dxa"/>
            <w:vMerge/>
            <w:tcBorders>
              <w:top w:val="single" w:sz="4" w:space="0" w:color="7F7F7F"/>
              <w:left w:val="single" w:sz="4" w:space="0" w:color="7F7F7F"/>
              <w:bottom w:val="single" w:sz="4" w:space="0" w:color="auto"/>
              <w:right w:val="single" w:sz="4" w:space="0" w:color="7F7F7F"/>
            </w:tcBorders>
            <w:shd w:val="clear" w:color="auto" w:fill="DBEEF3"/>
            <w:vAlign w:val="center"/>
          </w:tcPr>
          <w:p w14:paraId="281432CD" w14:textId="77777777" w:rsidR="006D4731" w:rsidRPr="00EB2C1B" w:rsidRDefault="006D4731" w:rsidP="0026086F">
            <w:pPr>
              <w:rPr>
                <w:rFonts w:ascii="Times New Roman" w:hAnsi="Times New Roman" w:cs="Times New Roman"/>
                <w:b/>
                <w:sz w:val="24"/>
                <w:szCs w:val="24"/>
              </w:rPr>
            </w:pPr>
          </w:p>
        </w:tc>
        <w:tc>
          <w:tcPr>
            <w:tcW w:w="3110" w:type="dxa"/>
            <w:tcBorders>
              <w:top w:val="nil"/>
              <w:left w:val="single" w:sz="4" w:space="0" w:color="7F7F7F"/>
              <w:bottom w:val="single" w:sz="4" w:space="0" w:color="auto"/>
              <w:right w:val="nil"/>
            </w:tcBorders>
            <w:vAlign w:val="center"/>
          </w:tcPr>
          <w:p w14:paraId="29EDB9EA" w14:textId="4EEF8E7A" w:rsidR="006D4731" w:rsidRPr="00EB2C1B" w:rsidRDefault="00575CAB" w:rsidP="0026086F">
            <w:pPr>
              <w:rPr>
                <w:rFonts w:ascii="Times New Roman" w:hAnsi="Times New Roman" w:cs="Times New Roman"/>
                <w:sz w:val="24"/>
                <w:szCs w:val="24"/>
              </w:rPr>
            </w:pPr>
            <w:r>
              <w:rPr>
                <w:rFonts w:ascii="Times New Roman" w:hAnsi="Times New Roman" w:cs="Times New Roman"/>
                <w:sz w:val="24"/>
                <w:szCs w:val="24"/>
              </w:rPr>
              <w:t>Election</w:t>
            </w:r>
            <w:r w:rsidR="00B33734">
              <w:rPr>
                <w:rFonts w:ascii="Times New Roman" w:hAnsi="Times New Roman" w:cs="Times New Roman"/>
                <w:sz w:val="24"/>
                <w:szCs w:val="24"/>
              </w:rPr>
              <w:t xml:space="preserve"> </w:t>
            </w:r>
            <w:r w:rsidR="001F6153">
              <w:rPr>
                <w:rFonts w:ascii="Times New Roman" w:hAnsi="Times New Roman" w:cs="Times New Roman"/>
                <w:sz w:val="24"/>
                <w:szCs w:val="24"/>
              </w:rPr>
              <w:t>(</w:t>
            </w:r>
            <w:r>
              <w:rPr>
                <w:rFonts w:ascii="Times New Roman" w:hAnsi="Times New Roman" w:cs="Times New Roman"/>
                <w:sz w:val="24"/>
                <w:szCs w:val="24"/>
              </w:rPr>
              <w:t>E</w:t>
            </w:r>
            <w:r w:rsidR="001F6153">
              <w:rPr>
                <w:rFonts w:ascii="Times New Roman" w:hAnsi="Times New Roman" w:cs="Times New Roman"/>
                <w:sz w:val="24"/>
                <w:szCs w:val="24"/>
              </w:rPr>
              <w:t xml:space="preserve"> </w:t>
            </w:r>
            <w:r w:rsidR="00FF49B0">
              <w:rPr>
                <w:rFonts w:ascii="Times New Roman" w:hAnsi="Times New Roman" w:cs="Times New Roman"/>
                <w:sz w:val="24"/>
                <w:szCs w:val="24"/>
              </w:rPr>
              <w:t>)</w:t>
            </w:r>
          </w:p>
        </w:tc>
        <w:tc>
          <w:tcPr>
            <w:tcW w:w="1258" w:type="dxa"/>
            <w:tcBorders>
              <w:top w:val="nil"/>
              <w:left w:val="nil"/>
              <w:bottom w:val="single" w:sz="4" w:space="0" w:color="auto"/>
              <w:right w:val="nil"/>
            </w:tcBorders>
            <w:vAlign w:val="center"/>
          </w:tcPr>
          <w:p w14:paraId="20021EE0" w14:textId="3EB04F0B" w:rsidR="006D4731" w:rsidRPr="00EB2C1B" w:rsidRDefault="00DE47AD" w:rsidP="0086351C">
            <w:pPr>
              <w:jc w:val="center"/>
              <w:rPr>
                <w:rFonts w:ascii="Times New Roman" w:hAnsi="Times New Roman" w:cs="Times New Roman"/>
                <w:sz w:val="24"/>
                <w:szCs w:val="24"/>
              </w:rPr>
            </w:pPr>
            <w:r>
              <w:rPr>
                <w:rFonts w:ascii="Times New Roman" w:hAnsi="Times New Roman" w:cs="Times New Roman"/>
                <w:sz w:val="24"/>
                <w:szCs w:val="24"/>
              </w:rPr>
              <w:t>4</w:t>
            </w:r>
          </w:p>
        </w:tc>
        <w:tc>
          <w:tcPr>
            <w:tcW w:w="1287" w:type="dxa"/>
            <w:tcBorders>
              <w:top w:val="nil"/>
              <w:left w:val="nil"/>
              <w:bottom w:val="single" w:sz="4" w:space="0" w:color="auto"/>
              <w:right w:val="nil"/>
            </w:tcBorders>
            <w:vAlign w:val="center"/>
          </w:tcPr>
          <w:p w14:paraId="0C673B30" w14:textId="05E548DD" w:rsidR="006D4731" w:rsidRPr="00EB2C1B" w:rsidRDefault="008166BD" w:rsidP="0086351C">
            <w:pPr>
              <w:jc w:val="center"/>
              <w:rPr>
                <w:rFonts w:ascii="Times New Roman" w:hAnsi="Times New Roman" w:cs="Times New Roman"/>
                <w:sz w:val="24"/>
                <w:szCs w:val="24"/>
              </w:rPr>
            </w:pPr>
            <w:r>
              <w:rPr>
                <w:rFonts w:ascii="Times New Roman" w:hAnsi="Times New Roman" w:cs="Times New Roman"/>
                <w:sz w:val="24"/>
                <w:szCs w:val="24"/>
              </w:rPr>
              <w:t>4</w:t>
            </w:r>
          </w:p>
        </w:tc>
        <w:tc>
          <w:tcPr>
            <w:tcW w:w="2036" w:type="dxa"/>
            <w:tcBorders>
              <w:top w:val="nil"/>
              <w:left w:val="nil"/>
              <w:bottom w:val="single" w:sz="4" w:space="0" w:color="auto"/>
              <w:right w:val="single" w:sz="4" w:space="0" w:color="7F7F7F"/>
            </w:tcBorders>
            <w:vAlign w:val="center"/>
          </w:tcPr>
          <w:p w14:paraId="6F5662AC" w14:textId="6F910572" w:rsidR="006D4731" w:rsidRPr="00DE47AD" w:rsidRDefault="00DC0CC5" w:rsidP="0026086F">
            <w:pPr>
              <w:rPr>
                <w:color w:val="000000"/>
              </w:rPr>
            </w:pPr>
            <w:r>
              <w:rPr>
                <w:color w:val="000000"/>
              </w:rPr>
              <w:t>Law-B-037-E</w:t>
            </w:r>
          </w:p>
        </w:tc>
      </w:tr>
      <w:tr w:rsidR="00AA29E9" w:rsidRPr="00EB2C1B" w14:paraId="7E8975A6" w14:textId="77777777" w:rsidTr="00664BFA">
        <w:trPr>
          <w:trHeight w:val="473"/>
        </w:trPr>
        <w:tc>
          <w:tcPr>
            <w:tcW w:w="2478" w:type="dxa"/>
            <w:vMerge w:val="restart"/>
            <w:tcBorders>
              <w:top w:val="single" w:sz="4" w:space="0" w:color="auto"/>
              <w:left w:val="single" w:sz="4" w:space="0" w:color="7F7F7F"/>
              <w:right w:val="single" w:sz="4" w:space="0" w:color="7F7F7F"/>
            </w:tcBorders>
            <w:shd w:val="clear" w:color="auto" w:fill="DBEEF3"/>
            <w:vAlign w:val="center"/>
          </w:tcPr>
          <w:p w14:paraId="7D641BB9" w14:textId="77777777" w:rsidR="00AA29E9"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The lecturer of the subject</w:t>
            </w:r>
            <w:r>
              <w:rPr>
                <w:rFonts w:ascii="Times New Roman" w:hAnsi="Times New Roman" w:cs="Times New Roman"/>
                <w:b/>
                <w:sz w:val="24"/>
                <w:szCs w:val="24"/>
              </w:rPr>
              <w:t xml:space="preserve">      </w:t>
            </w:r>
          </w:p>
          <w:p w14:paraId="0CC5B67C" w14:textId="33B68DA1" w:rsidR="00AA29E9" w:rsidRPr="00D46AA9" w:rsidRDefault="00AA29E9" w:rsidP="00D46AA9">
            <w:pPr>
              <w:rPr>
                <w:rFonts w:ascii="Times New Roman" w:hAnsi="Times New Roman" w:cs="Times New Roman"/>
                <w:b/>
                <w:sz w:val="24"/>
                <w:szCs w:val="24"/>
              </w:rPr>
            </w:pPr>
            <w:r>
              <w:rPr>
                <w:rFonts w:ascii="Times New Roman" w:hAnsi="Times New Roman" w:cs="Times New Roman"/>
                <w:b/>
                <w:sz w:val="24"/>
                <w:szCs w:val="24"/>
              </w:rPr>
              <w:t xml:space="preserve">                       </w:t>
            </w:r>
          </w:p>
          <w:p w14:paraId="17F66421" w14:textId="77777777" w:rsidR="00AA29E9" w:rsidRPr="00D46AA9"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Subject assistant</w:t>
            </w:r>
          </w:p>
          <w:p w14:paraId="2F8D680C" w14:textId="626BF87D" w:rsidR="00AA29E9" w:rsidRPr="00EB2C1B" w:rsidRDefault="00AA29E9" w:rsidP="00D46AA9">
            <w:pPr>
              <w:rPr>
                <w:rFonts w:ascii="Times New Roman" w:hAnsi="Times New Roman" w:cs="Times New Roman"/>
                <w:b/>
                <w:sz w:val="24"/>
                <w:szCs w:val="24"/>
              </w:rPr>
            </w:pPr>
            <w:r w:rsidRPr="00D46AA9">
              <w:rPr>
                <w:rFonts w:ascii="Times New Roman" w:hAnsi="Times New Roman" w:cs="Times New Roman"/>
                <w:b/>
                <w:sz w:val="24"/>
                <w:szCs w:val="24"/>
              </w:rPr>
              <w:t>Subject tutor</w:t>
            </w:r>
          </w:p>
        </w:tc>
        <w:tc>
          <w:tcPr>
            <w:tcW w:w="3110" w:type="dxa"/>
            <w:tcBorders>
              <w:top w:val="single" w:sz="4" w:space="0" w:color="auto"/>
              <w:left w:val="single" w:sz="4" w:space="0" w:color="7F7F7F"/>
              <w:bottom w:val="single" w:sz="4" w:space="0" w:color="auto"/>
              <w:right w:val="nil"/>
            </w:tcBorders>
            <w:vAlign w:val="center"/>
          </w:tcPr>
          <w:p w14:paraId="5EDD58FE" w14:textId="50A17D8E" w:rsidR="00AA29E9" w:rsidRPr="00FF49B0" w:rsidRDefault="002D5E4B" w:rsidP="0026086F">
            <w:pPr>
              <w:rPr>
                <w:rFonts w:ascii="Times New Roman" w:hAnsi="Times New Roman" w:cs="Times New Roman"/>
                <w:sz w:val="24"/>
                <w:szCs w:val="24"/>
              </w:rPr>
            </w:pPr>
            <w:r>
              <w:rPr>
                <w:rFonts w:ascii="Times New Roman" w:hAnsi="Times New Roman" w:cs="Times New Roman"/>
                <w:sz w:val="24"/>
                <w:szCs w:val="24"/>
              </w:rPr>
              <w:t xml:space="preserve">Dr. sc. </w:t>
            </w:r>
            <w:proofErr w:type="spellStart"/>
            <w:r>
              <w:rPr>
                <w:rFonts w:ascii="Times New Roman" w:hAnsi="Times New Roman" w:cs="Times New Roman"/>
                <w:sz w:val="24"/>
                <w:szCs w:val="24"/>
              </w:rPr>
              <w:t>Florent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Azemi</w:t>
            </w:r>
            <w:proofErr w:type="spellEnd"/>
          </w:p>
        </w:tc>
        <w:tc>
          <w:tcPr>
            <w:tcW w:w="1258" w:type="dxa"/>
            <w:tcBorders>
              <w:top w:val="single" w:sz="4" w:space="0" w:color="auto"/>
              <w:left w:val="nil"/>
              <w:bottom w:val="single" w:sz="4" w:space="0" w:color="auto"/>
              <w:right w:val="nil"/>
            </w:tcBorders>
            <w:vAlign w:val="center"/>
          </w:tcPr>
          <w:p w14:paraId="6CABF0CC" w14:textId="77777777" w:rsidR="00AA29E9" w:rsidRDefault="00AA29E9"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auto"/>
              <w:right w:val="nil"/>
            </w:tcBorders>
            <w:vAlign w:val="center"/>
          </w:tcPr>
          <w:p w14:paraId="1B41AADD" w14:textId="77777777" w:rsidR="00AA29E9" w:rsidRDefault="00AA29E9" w:rsidP="0086351C">
            <w:pPr>
              <w:jc w:val="center"/>
              <w:rPr>
                <w:rFonts w:ascii="Times New Roman" w:hAnsi="Times New Roman" w:cs="Times New Roman"/>
                <w:sz w:val="24"/>
                <w:szCs w:val="24"/>
              </w:rPr>
            </w:pPr>
          </w:p>
        </w:tc>
        <w:tc>
          <w:tcPr>
            <w:tcW w:w="2036" w:type="dxa"/>
            <w:tcBorders>
              <w:top w:val="single" w:sz="4" w:space="0" w:color="auto"/>
              <w:left w:val="nil"/>
              <w:bottom w:val="single" w:sz="4" w:space="0" w:color="auto"/>
              <w:right w:val="single" w:sz="4" w:space="0" w:color="7F7F7F"/>
            </w:tcBorders>
            <w:vAlign w:val="center"/>
          </w:tcPr>
          <w:p w14:paraId="4144915D" w14:textId="77777777" w:rsidR="00AA29E9" w:rsidRDefault="00AA29E9" w:rsidP="0026086F">
            <w:pPr>
              <w:rPr>
                <w:color w:val="000000"/>
              </w:rPr>
            </w:pPr>
          </w:p>
        </w:tc>
      </w:tr>
      <w:tr w:rsidR="00AA29E9" w:rsidRPr="00EB2C1B" w14:paraId="770628AD" w14:textId="77777777" w:rsidTr="00664BFA">
        <w:trPr>
          <w:trHeight w:val="1644"/>
        </w:trPr>
        <w:tc>
          <w:tcPr>
            <w:tcW w:w="2478" w:type="dxa"/>
            <w:vMerge/>
            <w:tcBorders>
              <w:left w:val="single" w:sz="4" w:space="0" w:color="7F7F7F"/>
              <w:bottom w:val="single" w:sz="6" w:space="0" w:color="7F7F7F"/>
              <w:right w:val="single" w:sz="4" w:space="0" w:color="7F7F7F"/>
            </w:tcBorders>
            <w:shd w:val="clear" w:color="auto" w:fill="DBEEF3"/>
            <w:vAlign w:val="center"/>
          </w:tcPr>
          <w:p w14:paraId="5D0BD010" w14:textId="77777777" w:rsidR="00AA29E9" w:rsidRPr="00D46AA9" w:rsidRDefault="00AA29E9" w:rsidP="00D46AA9">
            <w:pPr>
              <w:rPr>
                <w:rFonts w:ascii="Times New Roman" w:hAnsi="Times New Roman" w:cs="Times New Roman"/>
                <w:b/>
                <w:sz w:val="24"/>
                <w:szCs w:val="24"/>
              </w:rPr>
            </w:pPr>
          </w:p>
        </w:tc>
        <w:tc>
          <w:tcPr>
            <w:tcW w:w="3110" w:type="dxa"/>
            <w:tcBorders>
              <w:top w:val="single" w:sz="4" w:space="0" w:color="auto"/>
              <w:left w:val="single" w:sz="4" w:space="0" w:color="7F7F7F"/>
              <w:bottom w:val="single" w:sz="4" w:space="0" w:color="7F7F7F"/>
              <w:right w:val="nil"/>
            </w:tcBorders>
            <w:vAlign w:val="center"/>
          </w:tcPr>
          <w:p w14:paraId="2939E54F" w14:textId="77777777" w:rsidR="00AA29E9" w:rsidRPr="00AA29E9" w:rsidRDefault="00AA29E9" w:rsidP="0026086F">
            <w:pPr>
              <w:rPr>
                <w:rFonts w:ascii="Times New Roman" w:hAnsi="Times New Roman" w:cs="Times New Roman"/>
                <w:sz w:val="24"/>
                <w:szCs w:val="24"/>
              </w:rPr>
            </w:pPr>
          </w:p>
        </w:tc>
        <w:tc>
          <w:tcPr>
            <w:tcW w:w="1258" w:type="dxa"/>
            <w:tcBorders>
              <w:top w:val="single" w:sz="4" w:space="0" w:color="auto"/>
              <w:left w:val="nil"/>
              <w:bottom w:val="single" w:sz="4" w:space="0" w:color="7F7F7F"/>
              <w:right w:val="nil"/>
            </w:tcBorders>
            <w:vAlign w:val="center"/>
          </w:tcPr>
          <w:p w14:paraId="2D1EC5F7" w14:textId="77777777" w:rsidR="00AA29E9" w:rsidRDefault="00AA29E9"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7F7F7F"/>
              <w:right w:val="nil"/>
            </w:tcBorders>
            <w:vAlign w:val="center"/>
          </w:tcPr>
          <w:p w14:paraId="109D6C66" w14:textId="77777777" w:rsidR="00AA29E9" w:rsidRDefault="00AA29E9" w:rsidP="0086351C">
            <w:pPr>
              <w:jc w:val="center"/>
              <w:rPr>
                <w:rFonts w:ascii="Times New Roman" w:hAnsi="Times New Roman" w:cs="Times New Roman"/>
                <w:sz w:val="24"/>
                <w:szCs w:val="24"/>
              </w:rPr>
            </w:pPr>
          </w:p>
        </w:tc>
        <w:tc>
          <w:tcPr>
            <w:tcW w:w="2036" w:type="dxa"/>
            <w:tcBorders>
              <w:top w:val="single" w:sz="4" w:space="0" w:color="auto"/>
              <w:left w:val="nil"/>
              <w:bottom w:val="single" w:sz="4" w:space="0" w:color="7F7F7F"/>
              <w:right w:val="single" w:sz="4" w:space="0" w:color="7F7F7F"/>
            </w:tcBorders>
            <w:vAlign w:val="center"/>
          </w:tcPr>
          <w:p w14:paraId="02544C77" w14:textId="77777777" w:rsidR="00AA29E9" w:rsidRDefault="00AA29E9" w:rsidP="0026086F">
            <w:pPr>
              <w:rPr>
                <w:color w:val="000000"/>
              </w:rPr>
            </w:pPr>
          </w:p>
        </w:tc>
      </w:tr>
      <w:tr w:rsidR="006D4731" w:rsidRPr="00EB2C1B" w14:paraId="2BDE1C52" w14:textId="77777777" w:rsidTr="000E439D">
        <w:trPr>
          <w:trHeight w:val="4485"/>
        </w:trPr>
        <w:tc>
          <w:tcPr>
            <w:tcW w:w="2478" w:type="dxa"/>
            <w:tcBorders>
              <w:top w:val="single" w:sz="4" w:space="0" w:color="7F7F7F"/>
              <w:left w:val="single" w:sz="4" w:space="0" w:color="7F7F7F"/>
              <w:bottom w:val="single" w:sz="4" w:space="0" w:color="7F7F7F"/>
              <w:right w:val="nil"/>
            </w:tcBorders>
            <w:shd w:val="clear" w:color="auto" w:fill="DBEEF3"/>
            <w:vAlign w:val="center"/>
          </w:tcPr>
          <w:p w14:paraId="0655AE24" w14:textId="77777777" w:rsidR="006D4731" w:rsidRPr="00EB2C1B" w:rsidRDefault="006D4731" w:rsidP="0026086F">
            <w:pPr>
              <w:rPr>
                <w:rFonts w:ascii="Times New Roman" w:hAnsi="Times New Roman" w:cs="Times New Roman"/>
                <w:b/>
                <w:sz w:val="24"/>
                <w:szCs w:val="24"/>
              </w:rPr>
            </w:pPr>
            <w:r w:rsidRPr="00EB2C1B">
              <w:rPr>
                <w:rFonts w:ascii="Times New Roman" w:hAnsi="Times New Roman" w:cs="Times New Roman"/>
                <w:b/>
                <w:sz w:val="24"/>
                <w:szCs w:val="24"/>
              </w:rPr>
              <w:t>Aims and Objectives</w:t>
            </w:r>
          </w:p>
        </w:tc>
        <w:tc>
          <w:tcPr>
            <w:tcW w:w="7691" w:type="dxa"/>
            <w:gridSpan w:val="4"/>
            <w:tcBorders>
              <w:top w:val="single" w:sz="4" w:space="0" w:color="7F7F7F"/>
              <w:left w:val="nil"/>
              <w:bottom w:val="single" w:sz="4" w:space="0" w:color="7F7F7F"/>
              <w:right w:val="single" w:sz="4" w:space="0" w:color="7F7F7F"/>
            </w:tcBorders>
          </w:tcPr>
          <w:p w14:paraId="4BC6093D" w14:textId="77777777" w:rsidR="007B0941" w:rsidRPr="007B0941" w:rsidRDefault="007B0941" w:rsidP="007B0941">
            <w:pPr>
              <w:jc w:val="both"/>
              <w:rPr>
                <w:rFonts w:ascii="Times New Roman" w:hAnsi="Times New Roman" w:cs="Times New Roman"/>
              </w:rPr>
            </w:pPr>
            <w:r w:rsidRPr="007B0941">
              <w:rPr>
                <w:rFonts w:ascii="Times New Roman" w:hAnsi="Times New Roman" w:cs="Times New Roman"/>
              </w:rPr>
              <w:t>Juvenile criminal law aims to:</w:t>
            </w:r>
          </w:p>
          <w:p w14:paraId="075D40C1" w14:textId="27BC4864" w:rsidR="007B0941" w:rsidRPr="007B0941" w:rsidRDefault="007B0941" w:rsidP="007B0941">
            <w:pPr>
              <w:pStyle w:val="ListParagraph"/>
              <w:numPr>
                <w:ilvl w:val="0"/>
                <w:numId w:val="24"/>
              </w:numPr>
              <w:jc w:val="both"/>
              <w:rPr>
                <w:rFonts w:ascii="Times New Roman" w:hAnsi="Times New Roman" w:cs="Times New Roman"/>
              </w:rPr>
            </w:pPr>
            <w:r>
              <w:rPr>
                <w:rFonts w:ascii="Times New Roman" w:hAnsi="Times New Roman" w:cs="Times New Roman"/>
              </w:rPr>
              <w:t>F</w:t>
            </w:r>
            <w:r w:rsidRPr="007B0941">
              <w:rPr>
                <w:rFonts w:ascii="Times New Roman" w:hAnsi="Times New Roman" w:cs="Times New Roman"/>
              </w:rPr>
              <w:t>urther acquisition of theoretical-professional knowledge, principles and basic institutes of criminal law for minors for a better adaptation to the justice system in general;</w:t>
            </w:r>
          </w:p>
          <w:p w14:paraId="1F89EC8E" w14:textId="6468B1E8" w:rsidR="007B0941" w:rsidRPr="007B0941" w:rsidRDefault="007B0941" w:rsidP="007B0941">
            <w:pPr>
              <w:pStyle w:val="ListParagraph"/>
              <w:numPr>
                <w:ilvl w:val="0"/>
                <w:numId w:val="24"/>
              </w:numPr>
              <w:jc w:val="both"/>
              <w:rPr>
                <w:rFonts w:ascii="Times New Roman" w:hAnsi="Times New Roman" w:cs="Times New Roman"/>
              </w:rPr>
            </w:pPr>
            <w:r w:rsidRPr="007B0941">
              <w:rPr>
                <w:rFonts w:ascii="Times New Roman" w:hAnsi="Times New Roman" w:cs="Times New Roman"/>
              </w:rPr>
              <w:t>To strengthen the concept that in the entire legal system of the country and on an international scale, the penal department for minors has a prominent place in the study of criminality and its fight among juvenile perpetrators, in the preparation and approval of contemporary codes and conventions in which the principles and other adequate provisions are defined which advance the genuine protection of the most vital values ​​of man and society and especially of minors in the criminal process, the fight against juvenile criminality, prevention, the stages through which the criminal process passes to minors and the criminal measures/sanctions that are applied.</w:t>
            </w:r>
          </w:p>
          <w:p w14:paraId="200646FD" w14:textId="0944BF28" w:rsidR="00A55887" w:rsidRPr="00DE5F03" w:rsidRDefault="007B0941" w:rsidP="007B0941">
            <w:pPr>
              <w:jc w:val="both"/>
              <w:rPr>
                <w:rFonts w:ascii="Times New Roman" w:hAnsi="Times New Roman" w:cs="Times New Roman"/>
              </w:rPr>
            </w:pPr>
            <w:r w:rsidRPr="007B0941">
              <w:rPr>
                <w:rFonts w:ascii="Times New Roman" w:hAnsi="Times New Roman" w:cs="Times New Roman"/>
              </w:rPr>
              <w:t>This course aims to provide an overview of juvenile criminal law, juvenile delinquency, the regulation of juvenile criminal procedure, the treatment of juveniles during the criminal process, subjects/participants in criminal proceedings, procedural-criminal actions in the procedure for tired;</w:t>
            </w:r>
          </w:p>
        </w:tc>
      </w:tr>
      <w:tr w:rsidR="0026296B" w:rsidRPr="00EB2C1B" w14:paraId="45E0BA1B" w14:textId="77777777" w:rsidTr="0026086F">
        <w:tc>
          <w:tcPr>
            <w:tcW w:w="2478" w:type="dxa"/>
            <w:tcBorders>
              <w:top w:val="single" w:sz="4" w:space="0" w:color="7F7F7F"/>
              <w:left w:val="single" w:sz="4" w:space="0" w:color="7F7F7F"/>
              <w:bottom w:val="single" w:sz="4" w:space="0" w:color="7F7F7F"/>
              <w:right w:val="nil"/>
            </w:tcBorders>
            <w:shd w:val="clear" w:color="auto" w:fill="DBEEF3"/>
            <w:vAlign w:val="center"/>
          </w:tcPr>
          <w:p w14:paraId="02F1496A" w14:textId="77777777" w:rsidR="0026296B" w:rsidRPr="00EB2C1B" w:rsidRDefault="0026296B" w:rsidP="0026296B">
            <w:pPr>
              <w:rPr>
                <w:rFonts w:ascii="Times New Roman" w:hAnsi="Times New Roman" w:cs="Times New Roman"/>
                <w:b/>
                <w:sz w:val="24"/>
                <w:szCs w:val="24"/>
              </w:rPr>
            </w:pPr>
            <w:r w:rsidRPr="00EB2C1B">
              <w:rPr>
                <w:rFonts w:ascii="Times New Roman" w:hAnsi="Times New Roman" w:cs="Times New Roman"/>
                <w:b/>
                <w:sz w:val="24"/>
                <w:szCs w:val="24"/>
              </w:rPr>
              <w:t>Learning Outcomes</w:t>
            </w:r>
          </w:p>
        </w:tc>
        <w:tc>
          <w:tcPr>
            <w:tcW w:w="7691" w:type="dxa"/>
            <w:gridSpan w:val="4"/>
            <w:tcBorders>
              <w:top w:val="single" w:sz="4" w:space="0" w:color="7F7F7F"/>
              <w:left w:val="nil"/>
              <w:bottom w:val="single" w:sz="4" w:space="0" w:color="7F7F7F"/>
              <w:right w:val="single" w:sz="4" w:space="0" w:color="7F7F7F"/>
            </w:tcBorders>
          </w:tcPr>
          <w:p w14:paraId="7D9A0FE4" w14:textId="77777777" w:rsidR="00576D08" w:rsidRPr="00DE5F03" w:rsidRDefault="00576D08" w:rsidP="00576D08">
            <w:pPr>
              <w:jc w:val="both"/>
              <w:rPr>
                <w:rFonts w:ascii="Times New Roman" w:hAnsi="Times New Roman" w:cs="Times New Roman"/>
              </w:rPr>
            </w:pPr>
            <w:r w:rsidRPr="00DE5F03">
              <w:rPr>
                <w:rFonts w:ascii="Times New Roman" w:hAnsi="Times New Roman" w:cs="Times New Roman"/>
              </w:rPr>
              <w:t xml:space="preserve">After completing this course, students should be able to:  </w:t>
            </w:r>
          </w:p>
          <w:p w14:paraId="5443BB7D" w14:textId="0B732028" w:rsidR="007B0941" w:rsidRDefault="00215BD0" w:rsidP="007B0941">
            <w:pPr>
              <w:pStyle w:val="ListParagraph"/>
              <w:numPr>
                <w:ilvl w:val="0"/>
                <w:numId w:val="19"/>
              </w:numPr>
              <w:spacing w:after="0" w:line="276" w:lineRule="auto"/>
              <w:jc w:val="both"/>
              <w:rPr>
                <w:rFonts w:ascii="Times New Roman" w:hAnsi="Times New Roman" w:cs="Times New Roman"/>
              </w:rPr>
            </w:pPr>
            <w:r>
              <w:rPr>
                <w:rFonts w:ascii="Times New Roman" w:hAnsi="Times New Roman" w:cs="Times New Roman"/>
              </w:rPr>
              <w:t>U</w:t>
            </w:r>
            <w:r w:rsidR="009E2626">
              <w:rPr>
                <w:rFonts w:ascii="Times New Roman" w:hAnsi="Times New Roman" w:cs="Times New Roman"/>
              </w:rPr>
              <w:t xml:space="preserve">nderstand the elements of </w:t>
            </w:r>
            <w:r w:rsidR="007B0941" w:rsidRPr="007B0941">
              <w:rPr>
                <w:rFonts w:ascii="Times New Roman" w:hAnsi="Times New Roman" w:cs="Times New Roman"/>
              </w:rPr>
              <w:t>criminal offense, criminal responsibility, perpetrators of criminal offenses, criminal measures/sanctions and other institutes that are defined in the codes;</w:t>
            </w:r>
          </w:p>
          <w:p w14:paraId="62BE9D6A" w14:textId="758E9898" w:rsidR="009E2626" w:rsidRPr="007B0941" w:rsidRDefault="009E2626" w:rsidP="007B0941">
            <w:pPr>
              <w:pStyle w:val="ListParagraph"/>
              <w:numPr>
                <w:ilvl w:val="0"/>
                <w:numId w:val="19"/>
              </w:numPr>
              <w:spacing w:after="0" w:line="276" w:lineRule="auto"/>
              <w:jc w:val="both"/>
              <w:rPr>
                <w:rFonts w:ascii="Times New Roman" w:hAnsi="Times New Roman" w:cs="Times New Roman"/>
              </w:rPr>
            </w:pPr>
            <w:r>
              <w:rPr>
                <w:rFonts w:ascii="Times New Roman" w:hAnsi="Times New Roman" w:cs="Times New Roman"/>
              </w:rPr>
              <w:t>Explain and review the clauses of Juvenile Justice Code</w:t>
            </w:r>
          </w:p>
          <w:p w14:paraId="6096EAE7" w14:textId="055C5C42" w:rsidR="001438E5" w:rsidRPr="002A22E1" w:rsidRDefault="00E73946" w:rsidP="001438E5">
            <w:pPr>
              <w:pStyle w:val="ListParagraph"/>
              <w:numPr>
                <w:ilvl w:val="0"/>
                <w:numId w:val="19"/>
              </w:numPr>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A</w:t>
            </w:r>
            <w:r w:rsidR="001438E5">
              <w:rPr>
                <w:rFonts w:ascii="Times New Roman" w:eastAsia="Calibri" w:hAnsi="Times New Roman" w:cs="Times New Roman"/>
                <w:sz w:val="24"/>
                <w:szCs w:val="24"/>
              </w:rPr>
              <w:t xml:space="preserve">pply and explain the application of </w:t>
            </w:r>
            <w:r w:rsidR="001438E5">
              <w:rPr>
                <w:rFonts w:ascii="Times New Roman" w:eastAsia="Calibri" w:hAnsi="Times New Roman" w:cs="Times New Roman"/>
                <w:sz w:val="24"/>
                <w:szCs w:val="24"/>
              </w:rPr>
              <w:t>Juvenile Criminal</w:t>
            </w:r>
            <w:r w:rsidR="001438E5">
              <w:rPr>
                <w:rFonts w:ascii="Times New Roman" w:eastAsia="Calibri" w:hAnsi="Times New Roman" w:cs="Times New Roman"/>
                <w:sz w:val="24"/>
                <w:szCs w:val="24"/>
              </w:rPr>
              <w:t xml:space="preserve"> Code and other laws what stipulate criminal acts</w:t>
            </w:r>
            <w:r w:rsidR="002E7EDF">
              <w:rPr>
                <w:rFonts w:ascii="Times New Roman" w:eastAsia="Calibri" w:hAnsi="Times New Roman" w:cs="Times New Roman"/>
                <w:sz w:val="24"/>
                <w:szCs w:val="24"/>
              </w:rPr>
              <w:t xml:space="preserve"> for minors</w:t>
            </w:r>
            <w:r w:rsidR="001438E5">
              <w:rPr>
                <w:rFonts w:ascii="Times New Roman" w:eastAsia="Calibri" w:hAnsi="Times New Roman" w:cs="Times New Roman"/>
                <w:sz w:val="24"/>
                <w:szCs w:val="24"/>
              </w:rPr>
              <w:t>;</w:t>
            </w:r>
          </w:p>
          <w:p w14:paraId="18BE8333" w14:textId="53F9E429" w:rsidR="001438E5" w:rsidRPr="00BE46FE" w:rsidRDefault="00E73946" w:rsidP="001438E5">
            <w:pPr>
              <w:pStyle w:val="ListParagraph"/>
              <w:numPr>
                <w:ilvl w:val="0"/>
                <w:numId w:val="19"/>
              </w:num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G</w:t>
            </w:r>
            <w:r w:rsidR="001438E5">
              <w:rPr>
                <w:rFonts w:ascii="Times New Roman" w:eastAsia="Times New Roman" w:hAnsi="Times New Roman" w:cs="Times New Roman"/>
                <w:color w:val="000000"/>
                <w:sz w:val="24"/>
                <w:szCs w:val="24"/>
              </w:rPr>
              <w:t>ather, analyze, and interpret legal questions arising from</w:t>
            </w:r>
            <w:r w:rsidR="001438E5">
              <w:rPr>
                <w:rFonts w:ascii="Times New Roman" w:eastAsia="Calibri" w:hAnsi="Times New Roman" w:cs="Times New Roman"/>
                <w:sz w:val="24"/>
                <w:szCs w:val="24"/>
              </w:rPr>
              <w:t xml:space="preserve"> the provisions of </w:t>
            </w:r>
            <w:r w:rsidR="007225B6">
              <w:rPr>
                <w:rFonts w:ascii="Times New Roman" w:eastAsia="Calibri" w:hAnsi="Times New Roman" w:cs="Times New Roman"/>
                <w:sz w:val="24"/>
                <w:szCs w:val="24"/>
              </w:rPr>
              <w:t xml:space="preserve">Juvenile Justice </w:t>
            </w:r>
            <w:r w:rsidR="001438E5">
              <w:rPr>
                <w:rFonts w:ascii="Times New Roman" w:eastAsia="Calibri" w:hAnsi="Times New Roman" w:cs="Times New Roman"/>
                <w:sz w:val="24"/>
                <w:szCs w:val="24"/>
              </w:rPr>
              <w:t>Code of Republic of Kosovo.</w:t>
            </w:r>
          </w:p>
          <w:p w14:paraId="4C3C71A6" w14:textId="346D4FB0" w:rsidR="0026296B" w:rsidRPr="00DE5F03" w:rsidRDefault="0026296B" w:rsidP="007B0941">
            <w:pPr>
              <w:pStyle w:val="ListParagraph"/>
              <w:numPr>
                <w:ilvl w:val="0"/>
                <w:numId w:val="19"/>
              </w:numPr>
              <w:spacing w:after="0" w:line="276" w:lineRule="auto"/>
              <w:jc w:val="both"/>
              <w:rPr>
                <w:rFonts w:ascii="Times New Roman" w:hAnsi="Times New Roman" w:cs="Times New Roman"/>
              </w:rPr>
            </w:pPr>
          </w:p>
        </w:tc>
      </w:tr>
      <w:tr w:rsidR="0026296B" w:rsidRPr="00EB2C1B" w14:paraId="0AC464B4"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507E9D" w14:textId="77777777" w:rsidR="0026296B" w:rsidRPr="00EB2C1B" w:rsidRDefault="0026296B" w:rsidP="0026296B">
            <w:pPr>
              <w:rPr>
                <w:rFonts w:ascii="Times New Roman" w:hAnsi="Times New Roman" w:cs="Times New Roman"/>
                <w:b/>
                <w:sz w:val="24"/>
                <w:szCs w:val="24"/>
              </w:rPr>
            </w:pPr>
            <w:r w:rsidRPr="00EB2C1B">
              <w:rPr>
                <w:rFonts w:ascii="Times New Roman" w:hAnsi="Times New Roman" w:cs="Times New Roman"/>
                <w:b/>
                <w:sz w:val="24"/>
                <w:szCs w:val="24"/>
              </w:rPr>
              <w:t>Course Content</w:t>
            </w:r>
          </w:p>
        </w:tc>
        <w:tc>
          <w:tcPr>
            <w:tcW w:w="5655" w:type="dxa"/>
            <w:gridSpan w:val="3"/>
            <w:tcBorders>
              <w:top w:val="single" w:sz="4" w:space="0" w:color="7F7F7F"/>
              <w:left w:val="nil"/>
              <w:bottom w:val="nil"/>
              <w:right w:val="nil"/>
            </w:tcBorders>
            <w:shd w:val="clear" w:color="auto" w:fill="F2F2F2"/>
          </w:tcPr>
          <w:p w14:paraId="001640F4" w14:textId="77777777" w:rsidR="0026296B" w:rsidRPr="00DE5F03" w:rsidRDefault="0026296B" w:rsidP="0026296B">
            <w:pPr>
              <w:rPr>
                <w:rFonts w:ascii="Times New Roman" w:hAnsi="Times New Roman" w:cs="Times New Roman"/>
                <w:b/>
              </w:rPr>
            </w:pPr>
            <w:r w:rsidRPr="00DE5F03">
              <w:rPr>
                <w:rFonts w:ascii="Times New Roman" w:hAnsi="Times New Roman" w:cs="Times New Roman"/>
                <w:b/>
              </w:rPr>
              <w:t>Course Plan</w:t>
            </w:r>
          </w:p>
        </w:tc>
        <w:tc>
          <w:tcPr>
            <w:tcW w:w="2036" w:type="dxa"/>
            <w:tcBorders>
              <w:top w:val="single" w:sz="4" w:space="0" w:color="7F7F7F"/>
              <w:left w:val="nil"/>
              <w:bottom w:val="nil"/>
              <w:right w:val="single" w:sz="4" w:space="0" w:color="7F7F7F"/>
            </w:tcBorders>
            <w:shd w:val="clear" w:color="auto" w:fill="F2F2F2"/>
          </w:tcPr>
          <w:p w14:paraId="70C6840A" w14:textId="77777777" w:rsidR="0026296B" w:rsidRPr="00DE5F03" w:rsidRDefault="0026296B" w:rsidP="0026296B">
            <w:pPr>
              <w:rPr>
                <w:rFonts w:ascii="Times New Roman" w:hAnsi="Times New Roman" w:cs="Times New Roman"/>
                <w:b/>
              </w:rPr>
            </w:pPr>
            <w:r w:rsidRPr="00DE5F03">
              <w:rPr>
                <w:rFonts w:ascii="Times New Roman" w:hAnsi="Times New Roman" w:cs="Times New Roman"/>
                <w:b/>
              </w:rPr>
              <w:t>Week</w:t>
            </w:r>
          </w:p>
        </w:tc>
      </w:tr>
      <w:tr w:rsidR="0026296B" w:rsidRPr="00EB2C1B" w14:paraId="0BB55F0E"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581240" w14:textId="77777777" w:rsidR="0026296B" w:rsidRPr="00EB2C1B" w:rsidRDefault="0026296B" w:rsidP="0026296B">
            <w:pPr>
              <w:rPr>
                <w:rFonts w:ascii="Times New Roman" w:hAnsi="Times New Roman" w:cs="Times New Roman"/>
                <w:b/>
                <w:sz w:val="24"/>
                <w:szCs w:val="24"/>
              </w:rPr>
            </w:pPr>
          </w:p>
        </w:tc>
        <w:tc>
          <w:tcPr>
            <w:tcW w:w="5655" w:type="dxa"/>
            <w:gridSpan w:val="3"/>
            <w:tcBorders>
              <w:top w:val="nil"/>
              <w:left w:val="nil"/>
              <w:bottom w:val="nil"/>
              <w:right w:val="nil"/>
            </w:tcBorders>
          </w:tcPr>
          <w:p w14:paraId="6CC0F850" w14:textId="124CF427" w:rsidR="0026296B" w:rsidRPr="00DE5F03" w:rsidRDefault="00D52548" w:rsidP="00D52548">
            <w:pPr>
              <w:pStyle w:val="NoSpacing"/>
              <w:spacing w:line="276" w:lineRule="auto"/>
              <w:jc w:val="both"/>
              <w:rPr>
                <w:rFonts w:ascii="Times New Roman" w:hAnsi="Times New Roman"/>
              </w:rPr>
            </w:pPr>
            <w:r w:rsidRPr="00D52548">
              <w:rPr>
                <w:rFonts w:ascii="Times New Roman" w:hAnsi="Times New Roman"/>
              </w:rPr>
              <w:t>Presentation of the syllabus and the su</w:t>
            </w:r>
            <w:r>
              <w:rPr>
                <w:rFonts w:ascii="Times New Roman" w:hAnsi="Times New Roman"/>
              </w:rPr>
              <w:t xml:space="preserve">bject: "Juvenile Criminal Law", </w:t>
            </w:r>
            <w:r w:rsidRPr="00D52548">
              <w:rPr>
                <w:rFonts w:ascii="Times New Roman" w:hAnsi="Times New Roman"/>
              </w:rPr>
              <w:t xml:space="preserve">Delinquency of minors and </w:t>
            </w:r>
            <w:r>
              <w:rPr>
                <w:rFonts w:ascii="Times New Roman" w:hAnsi="Times New Roman"/>
              </w:rPr>
              <w:t>their treatment in criminal law.</w:t>
            </w:r>
          </w:p>
        </w:tc>
        <w:tc>
          <w:tcPr>
            <w:tcW w:w="2036" w:type="dxa"/>
            <w:tcBorders>
              <w:top w:val="nil"/>
              <w:left w:val="nil"/>
              <w:bottom w:val="nil"/>
              <w:right w:val="single" w:sz="4" w:space="0" w:color="7F7F7F"/>
            </w:tcBorders>
          </w:tcPr>
          <w:p w14:paraId="420317D0" w14:textId="77777777" w:rsidR="0026296B" w:rsidRPr="00DE5F03" w:rsidRDefault="0026296B" w:rsidP="0026296B">
            <w:pPr>
              <w:rPr>
                <w:rFonts w:ascii="Times New Roman" w:hAnsi="Times New Roman" w:cs="Times New Roman"/>
              </w:rPr>
            </w:pPr>
            <w:r w:rsidRPr="00DE5F03">
              <w:rPr>
                <w:rFonts w:ascii="Times New Roman" w:hAnsi="Times New Roman" w:cs="Times New Roman"/>
              </w:rPr>
              <w:t>1</w:t>
            </w:r>
          </w:p>
        </w:tc>
      </w:tr>
      <w:tr w:rsidR="000B0074" w:rsidRPr="00EB2C1B" w14:paraId="1A424F2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80C636B"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7493EB66" w14:textId="77777777" w:rsidR="000B0074" w:rsidRDefault="00D52548" w:rsidP="00D52548">
            <w:pPr>
              <w:pStyle w:val="NoSpacing"/>
              <w:spacing w:line="276" w:lineRule="auto"/>
              <w:jc w:val="both"/>
              <w:rPr>
                <w:rFonts w:ascii="Times New Roman" w:hAnsi="Times New Roman"/>
              </w:rPr>
            </w:pPr>
            <w:r w:rsidRPr="00D52548">
              <w:rPr>
                <w:rFonts w:ascii="Times New Roman" w:hAnsi="Times New Roman"/>
              </w:rPr>
              <w:t>Criminal procedural principles in the criminal procedure for minors; Sources of the law o</w:t>
            </w:r>
            <w:r>
              <w:rPr>
                <w:rFonts w:ascii="Times New Roman" w:hAnsi="Times New Roman"/>
              </w:rPr>
              <w:t>f criminal procedure for minors.</w:t>
            </w:r>
          </w:p>
          <w:p w14:paraId="1E4ED6B7" w14:textId="2A28A6CE" w:rsidR="00D52548" w:rsidRPr="00DE5F03" w:rsidRDefault="00D52548" w:rsidP="00D52548">
            <w:pPr>
              <w:pStyle w:val="NoSpacing"/>
              <w:spacing w:line="276" w:lineRule="auto"/>
              <w:jc w:val="both"/>
              <w:rPr>
                <w:rFonts w:ascii="Times New Roman" w:hAnsi="Times New Roman"/>
              </w:rPr>
            </w:pPr>
          </w:p>
        </w:tc>
        <w:tc>
          <w:tcPr>
            <w:tcW w:w="2036" w:type="dxa"/>
            <w:tcBorders>
              <w:top w:val="nil"/>
              <w:left w:val="nil"/>
              <w:bottom w:val="nil"/>
              <w:right w:val="single" w:sz="4" w:space="0" w:color="7F7F7F"/>
            </w:tcBorders>
          </w:tcPr>
          <w:p w14:paraId="518FF1F6"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lastRenderedPageBreak/>
              <w:t>2</w:t>
            </w:r>
          </w:p>
        </w:tc>
      </w:tr>
      <w:tr w:rsidR="000B0074" w:rsidRPr="00EB2C1B" w14:paraId="1ABD04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CE3240A"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590DFE98" w14:textId="729CCFB3" w:rsidR="00D52548" w:rsidRPr="00D52548" w:rsidRDefault="00D52548" w:rsidP="00D52548">
            <w:pPr>
              <w:pStyle w:val="NoSpacing"/>
              <w:spacing w:line="276" w:lineRule="auto"/>
              <w:jc w:val="both"/>
              <w:rPr>
                <w:rFonts w:ascii="Times New Roman" w:hAnsi="Times New Roman"/>
              </w:rPr>
            </w:pPr>
            <w:r w:rsidRPr="00D52548">
              <w:rPr>
                <w:rFonts w:ascii="Times New Roman" w:hAnsi="Times New Roman"/>
              </w:rPr>
              <w:t>Types of measures and punishments that can be imposed on</w:t>
            </w:r>
            <w:r>
              <w:rPr>
                <w:rFonts w:ascii="Times New Roman" w:hAnsi="Times New Roman"/>
              </w:rPr>
              <w:t xml:space="preserve"> minors: Diversity measures; </w:t>
            </w:r>
            <w:r w:rsidRPr="00D52548">
              <w:rPr>
                <w:rFonts w:ascii="Times New Roman" w:hAnsi="Times New Roman"/>
              </w:rPr>
              <w:t>Educational measures</w:t>
            </w:r>
            <w:r>
              <w:rPr>
                <w:rFonts w:ascii="Times New Roman" w:hAnsi="Times New Roman"/>
              </w:rPr>
              <w:t>.</w:t>
            </w:r>
          </w:p>
          <w:p w14:paraId="28DC6558" w14:textId="77777777" w:rsidR="000B0074" w:rsidRDefault="00D52548" w:rsidP="00D52548">
            <w:pPr>
              <w:pStyle w:val="NoSpacing"/>
              <w:spacing w:line="276" w:lineRule="auto"/>
              <w:jc w:val="both"/>
              <w:rPr>
                <w:rFonts w:ascii="Times New Roman" w:hAnsi="Times New Roman"/>
              </w:rPr>
            </w:pPr>
            <w:r w:rsidRPr="00D52548">
              <w:rPr>
                <w:rFonts w:ascii="Times New Roman" w:hAnsi="Times New Roman"/>
              </w:rPr>
              <w:t>Increased surveillance measures; Educational institutional measures; Implementation of diversity measures</w:t>
            </w:r>
            <w:r>
              <w:rPr>
                <w:rFonts w:ascii="Times New Roman" w:hAnsi="Times New Roman"/>
              </w:rPr>
              <w:t>.</w:t>
            </w:r>
          </w:p>
          <w:p w14:paraId="30EA9F86" w14:textId="1E8D2BF7" w:rsidR="00D52548" w:rsidRPr="00DE5F03" w:rsidRDefault="00D52548" w:rsidP="00D52548">
            <w:pPr>
              <w:pStyle w:val="NoSpacing"/>
              <w:spacing w:line="276" w:lineRule="auto"/>
              <w:jc w:val="both"/>
              <w:rPr>
                <w:rFonts w:ascii="Times New Roman" w:hAnsi="Times New Roman"/>
              </w:rPr>
            </w:pPr>
          </w:p>
        </w:tc>
        <w:tc>
          <w:tcPr>
            <w:tcW w:w="2036" w:type="dxa"/>
            <w:tcBorders>
              <w:top w:val="nil"/>
              <w:left w:val="nil"/>
              <w:bottom w:val="nil"/>
              <w:right w:val="single" w:sz="4" w:space="0" w:color="7F7F7F"/>
            </w:tcBorders>
          </w:tcPr>
          <w:p w14:paraId="33F6B651"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3</w:t>
            </w:r>
          </w:p>
        </w:tc>
      </w:tr>
      <w:tr w:rsidR="000B0074" w:rsidRPr="00EB2C1B" w14:paraId="2A12B33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06A984D"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59F245CE" w14:textId="3B4C971E" w:rsidR="00DE754E" w:rsidRDefault="00D52548" w:rsidP="00D52548">
            <w:pPr>
              <w:pStyle w:val="NoSpacing"/>
              <w:spacing w:line="276" w:lineRule="auto"/>
              <w:jc w:val="both"/>
              <w:rPr>
                <w:rFonts w:ascii="Times New Roman" w:hAnsi="Times New Roman"/>
              </w:rPr>
            </w:pPr>
            <w:r>
              <w:rPr>
                <w:rFonts w:ascii="Times New Roman" w:hAnsi="Times New Roman"/>
              </w:rPr>
              <w:t xml:space="preserve">Penalties for minors; </w:t>
            </w:r>
            <w:r w:rsidRPr="00D52548">
              <w:rPr>
                <w:rFonts w:ascii="Times New Roman" w:hAnsi="Times New Roman"/>
              </w:rPr>
              <w:t>Pronouncement of additional punishments to minors</w:t>
            </w:r>
            <w:r>
              <w:rPr>
                <w:rFonts w:ascii="Times New Roman" w:hAnsi="Times New Roman"/>
              </w:rPr>
              <w:t xml:space="preserve">; </w:t>
            </w:r>
            <w:r w:rsidRPr="00D52548">
              <w:rPr>
                <w:rFonts w:ascii="Times New Roman" w:hAnsi="Times New Roman"/>
              </w:rPr>
              <w:t>Pronouncement of mandator</w:t>
            </w:r>
            <w:r w:rsidR="00963230">
              <w:rPr>
                <w:rFonts w:ascii="Times New Roman" w:hAnsi="Times New Roman"/>
              </w:rPr>
              <w:t>y treatment measures for minors.</w:t>
            </w:r>
          </w:p>
          <w:p w14:paraId="36EFF3A8" w14:textId="77777777" w:rsidR="00D52548" w:rsidRPr="00DE5F03" w:rsidRDefault="00D52548" w:rsidP="00D52548">
            <w:pPr>
              <w:pStyle w:val="NoSpacing"/>
              <w:spacing w:line="276" w:lineRule="auto"/>
              <w:jc w:val="both"/>
              <w:rPr>
                <w:rFonts w:ascii="Times New Roman" w:hAnsi="Times New Roman"/>
              </w:rPr>
            </w:pPr>
          </w:p>
          <w:p w14:paraId="7461A82C" w14:textId="49F098DC" w:rsidR="00C00B9F" w:rsidRPr="00DE5F03" w:rsidRDefault="00C00B9F" w:rsidP="00D52548">
            <w:pPr>
              <w:pStyle w:val="NoSpacing"/>
              <w:spacing w:line="276" w:lineRule="auto"/>
              <w:jc w:val="both"/>
              <w:rPr>
                <w:rFonts w:ascii="Times New Roman" w:hAnsi="Times New Roman"/>
              </w:rPr>
            </w:pPr>
          </w:p>
        </w:tc>
        <w:tc>
          <w:tcPr>
            <w:tcW w:w="2036" w:type="dxa"/>
            <w:tcBorders>
              <w:top w:val="nil"/>
              <w:left w:val="nil"/>
              <w:bottom w:val="nil"/>
              <w:right w:val="single" w:sz="4" w:space="0" w:color="7F7F7F"/>
            </w:tcBorders>
          </w:tcPr>
          <w:p w14:paraId="617D96E5"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4</w:t>
            </w:r>
          </w:p>
        </w:tc>
      </w:tr>
      <w:tr w:rsidR="000B0074" w:rsidRPr="00EB2C1B" w14:paraId="6604F069"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A7257FE"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5C702297" w14:textId="6C210472" w:rsidR="000B0074" w:rsidRDefault="00D52548" w:rsidP="00D52548">
            <w:pPr>
              <w:pStyle w:val="NoSpacing"/>
              <w:spacing w:line="276" w:lineRule="auto"/>
              <w:jc w:val="both"/>
              <w:rPr>
                <w:rFonts w:ascii="Times New Roman" w:hAnsi="Times New Roman"/>
              </w:rPr>
            </w:pPr>
            <w:r w:rsidRPr="00D52548">
              <w:rPr>
                <w:rFonts w:ascii="Times New Roman" w:hAnsi="Times New Roman"/>
              </w:rPr>
              <w:t>The pronouncement of diversity measures, educational meas</w:t>
            </w:r>
            <w:r w:rsidR="00963230">
              <w:rPr>
                <w:rFonts w:ascii="Times New Roman" w:hAnsi="Times New Roman"/>
              </w:rPr>
              <w:t>ures and punishments for minors.</w:t>
            </w:r>
          </w:p>
          <w:p w14:paraId="7FA66D48" w14:textId="1EA2890B" w:rsidR="00963230" w:rsidRPr="00DE5F03" w:rsidRDefault="00963230" w:rsidP="00D52548">
            <w:pPr>
              <w:pStyle w:val="NoSpacing"/>
              <w:spacing w:line="276" w:lineRule="auto"/>
              <w:jc w:val="both"/>
              <w:rPr>
                <w:rFonts w:ascii="Times New Roman" w:hAnsi="Times New Roman"/>
              </w:rPr>
            </w:pPr>
          </w:p>
        </w:tc>
        <w:tc>
          <w:tcPr>
            <w:tcW w:w="2036" w:type="dxa"/>
            <w:tcBorders>
              <w:top w:val="nil"/>
              <w:left w:val="nil"/>
              <w:bottom w:val="nil"/>
              <w:right w:val="single" w:sz="4" w:space="0" w:color="7F7F7F"/>
            </w:tcBorders>
          </w:tcPr>
          <w:p w14:paraId="2EBB6456"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5</w:t>
            </w:r>
          </w:p>
        </w:tc>
      </w:tr>
      <w:tr w:rsidR="000B0074" w:rsidRPr="00EB2C1B" w14:paraId="4F87E6F6" w14:textId="77777777" w:rsidTr="006D4731">
        <w:trPr>
          <w:trHeight w:val="494"/>
        </w:trPr>
        <w:tc>
          <w:tcPr>
            <w:tcW w:w="2478" w:type="dxa"/>
            <w:vMerge/>
            <w:tcBorders>
              <w:top w:val="single" w:sz="4" w:space="0" w:color="7F7F7F"/>
              <w:left w:val="single" w:sz="4" w:space="0" w:color="7F7F7F"/>
              <w:bottom w:val="nil"/>
              <w:right w:val="nil"/>
            </w:tcBorders>
            <w:shd w:val="clear" w:color="auto" w:fill="DBEEF3"/>
            <w:vAlign w:val="center"/>
          </w:tcPr>
          <w:p w14:paraId="6687DCAF"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052A1F09" w14:textId="00DC2309" w:rsidR="000B0074" w:rsidRPr="00DE5F03" w:rsidRDefault="00963230" w:rsidP="002B6EEC">
            <w:pPr>
              <w:pStyle w:val="NoSpacing"/>
              <w:spacing w:line="276" w:lineRule="auto"/>
              <w:rPr>
                <w:rFonts w:ascii="Times New Roman" w:hAnsi="Times New Roman"/>
              </w:rPr>
            </w:pPr>
            <w:r w:rsidRPr="00963230">
              <w:rPr>
                <w:rFonts w:ascii="Times New Roman" w:hAnsi="Times New Roman"/>
              </w:rPr>
              <w:t xml:space="preserve">Participants – Subjects in </w:t>
            </w:r>
            <w:r>
              <w:rPr>
                <w:rFonts w:ascii="Times New Roman" w:hAnsi="Times New Roman"/>
              </w:rPr>
              <w:t>criminal proceedings for minors.</w:t>
            </w:r>
          </w:p>
        </w:tc>
        <w:tc>
          <w:tcPr>
            <w:tcW w:w="2036" w:type="dxa"/>
            <w:tcBorders>
              <w:top w:val="nil"/>
              <w:left w:val="nil"/>
              <w:bottom w:val="nil"/>
              <w:right w:val="single" w:sz="4" w:space="0" w:color="7F7F7F"/>
            </w:tcBorders>
          </w:tcPr>
          <w:p w14:paraId="3BF5609B"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6</w:t>
            </w:r>
          </w:p>
        </w:tc>
      </w:tr>
      <w:tr w:rsidR="000B0074" w:rsidRPr="00EB2C1B" w14:paraId="5AB9DAC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BB43E3D" w14:textId="77777777" w:rsidR="000B0074" w:rsidRPr="00EB2C1B" w:rsidRDefault="000B0074" w:rsidP="000B0074">
            <w:pPr>
              <w:rPr>
                <w:rFonts w:ascii="Times New Roman" w:hAnsi="Times New Roman" w:cs="Times New Roman"/>
                <w:sz w:val="24"/>
                <w:szCs w:val="24"/>
              </w:rPr>
            </w:pPr>
          </w:p>
        </w:tc>
        <w:tc>
          <w:tcPr>
            <w:tcW w:w="5655" w:type="dxa"/>
            <w:gridSpan w:val="3"/>
            <w:tcBorders>
              <w:top w:val="nil"/>
              <w:left w:val="nil"/>
              <w:bottom w:val="nil"/>
              <w:right w:val="nil"/>
            </w:tcBorders>
          </w:tcPr>
          <w:p w14:paraId="3CC47FF4" w14:textId="5AA36125" w:rsidR="00C429CB" w:rsidRPr="00DE5F03" w:rsidRDefault="00215BD0" w:rsidP="002B6EEC">
            <w:pPr>
              <w:pStyle w:val="NoSpacing"/>
              <w:spacing w:line="276" w:lineRule="auto"/>
              <w:rPr>
                <w:rFonts w:ascii="Times New Roman" w:hAnsi="Times New Roman"/>
              </w:rPr>
            </w:pPr>
            <w:r>
              <w:rPr>
                <w:rFonts w:ascii="Times New Roman" w:hAnsi="Times New Roman"/>
              </w:rPr>
              <w:t>Review examination</w:t>
            </w:r>
          </w:p>
        </w:tc>
        <w:tc>
          <w:tcPr>
            <w:tcW w:w="2036" w:type="dxa"/>
            <w:tcBorders>
              <w:top w:val="nil"/>
              <w:left w:val="nil"/>
              <w:bottom w:val="nil"/>
              <w:right w:val="single" w:sz="4" w:space="0" w:color="7F7F7F"/>
            </w:tcBorders>
          </w:tcPr>
          <w:p w14:paraId="596D8CA7" w14:textId="77777777" w:rsidR="000B0074" w:rsidRPr="00DE5F03" w:rsidRDefault="000B0074" w:rsidP="000B0074">
            <w:pPr>
              <w:rPr>
                <w:rFonts w:ascii="Times New Roman" w:hAnsi="Times New Roman" w:cs="Times New Roman"/>
              </w:rPr>
            </w:pPr>
            <w:r w:rsidRPr="00DE5F03">
              <w:rPr>
                <w:rFonts w:ascii="Times New Roman" w:hAnsi="Times New Roman" w:cs="Times New Roman"/>
              </w:rPr>
              <w:t>7</w:t>
            </w:r>
          </w:p>
        </w:tc>
      </w:tr>
      <w:tr w:rsidR="004E79ED" w:rsidRPr="00EB2C1B" w14:paraId="63E363E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70AE4A7"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1788A08D" w14:textId="4F396EC9" w:rsidR="00C429CB" w:rsidRPr="00DE5F03" w:rsidRDefault="00963230" w:rsidP="00C429CB">
            <w:pPr>
              <w:pStyle w:val="NoSpacing"/>
              <w:spacing w:line="276" w:lineRule="auto"/>
              <w:rPr>
                <w:rFonts w:ascii="Times New Roman" w:hAnsi="Times New Roman"/>
              </w:rPr>
            </w:pPr>
            <w:r w:rsidRPr="00963230">
              <w:rPr>
                <w:rFonts w:ascii="Times New Roman" w:hAnsi="Times New Roman"/>
              </w:rPr>
              <w:t>Measures to ensure the presence of minors in crimin</w:t>
            </w:r>
            <w:r>
              <w:rPr>
                <w:rFonts w:ascii="Times New Roman" w:hAnsi="Times New Roman"/>
              </w:rPr>
              <w:t>al proceedings; Practical cases.</w:t>
            </w:r>
          </w:p>
          <w:p w14:paraId="67F2A4C5" w14:textId="014ED842" w:rsidR="004E79ED" w:rsidRPr="00DE5F03" w:rsidRDefault="000E439D" w:rsidP="00C429CB">
            <w:pPr>
              <w:pStyle w:val="NoSpacing"/>
              <w:spacing w:line="276" w:lineRule="auto"/>
              <w:rPr>
                <w:rFonts w:ascii="Times New Roman" w:hAnsi="Times New Roman"/>
              </w:rPr>
            </w:pPr>
            <w:r>
              <w:rPr>
                <w:rFonts w:ascii="Times New Roman" w:hAnsi="Times New Roman"/>
              </w:rPr>
              <w:t xml:space="preserve">       </w:t>
            </w:r>
          </w:p>
        </w:tc>
        <w:tc>
          <w:tcPr>
            <w:tcW w:w="2036" w:type="dxa"/>
            <w:tcBorders>
              <w:top w:val="nil"/>
              <w:left w:val="nil"/>
              <w:bottom w:val="nil"/>
              <w:right w:val="single" w:sz="4" w:space="0" w:color="7F7F7F"/>
            </w:tcBorders>
          </w:tcPr>
          <w:p w14:paraId="62A80C0E"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8</w:t>
            </w:r>
          </w:p>
        </w:tc>
      </w:tr>
      <w:tr w:rsidR="004E79ED" w:rsidRPr="00EB2C1B" w14:paraId="6DB4A881"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57C878F"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24BE35A" w14:textId="77777777" w:rsidR="00963230" w:rsidRPr="00963230" w:rsidRDefault="00963230" w:rsidP="00963230">
            <w:pPr>
              <w:pStyle w:val="NoSpacing"/>
              <w:spacing w:line="276" w:lineRule="auto"/>
              <w:rPr>
                <w:rFonts w:ascii="Times New Roman" w:hAnsi="Times New Roman"/>
              </w:rPr>
            </w:pPr>
            <w:r w:rsidRPr="00963230">
              <w:rPr>
                <w:rFonts w:ascii="Times New Roman" w:hAnsi="Times New Roman"/>
              </w:rPr>
              <w:t>Basic characteristics of the procedure against minors – the course of the procedure for minors;</w:t>
            </w:r>
          </w:p>
          <w:p w14:paraId="245DC0CC" w14:textId="77777777" w:rsidR="00963230" w:rsidRPr="00963230" w:rsidRDefault="00963230" w:rsidP="00963230">
            <w:pPr>
              <w:pStyle w:val="NoSpacing"/>
              <w:spacing w:line="276" w:lineRule="auto"/>
              <w:rPr>
                <w:rFonts w:ascii="Times New Roman" w:hAnsi="Times New Roman"/>
              </w:rPr>
            </w:pPr>
            <w:r w:rsidRPr="00963230">
              <w:rPr>
                <w:rFonts w:ascii="Times New Roman" w:hAnsi="Times New Roman"/>
              </w:rPr>
              <w:t>- Procedure for mediation;</w:t>
            </w:r>
          </w:p>
          <w:p w14:paraId="3BBA286D" w14:textId="77777777" w:rsidR="00963230" w:rsidRPr="00963230" w:rsidRDefault="00963230" w:rsidP="00963230">
            <w:pPr>
              <w:pStyle w:val="NoSpacing"/>
              <w:spacing w:line="276" w:lineRule="auto"/>
              <w:rPr>
                <w:rFonts w:ascii="Times New Roman" w:hAnsi="Times New Roman"/>
              </w:rPr>
            </w:pPr>
            <w:r w:rsidRPr="00963230">
              <w:rPr>
                <w:rFonts w:ascii="Times New Roman" w:hAnsi="Times New Roman"/>
              </w:rPr>
              <w:t>- Starting and implementing the preparatory procedure;</w:t>
            </w:r>
          </w:p>
          <w:p w14:paraId="082C0020" w14:textId="77777777" w:rsidR="004E79ED" w:rsidRDefault="00963230" w:rsidP="00963230">
            <w:pPr>
              <w:pStyle w:val="NoSpacing"/>
              <w:spacing w:line="276" w:lineRule="auto"/>
              <w:rPr>
                <w:rFonts w:ascii="Times New Roman" w:hAnsi="Times New Roman"/>
              </w:rPr>
            </w:pPr>
            <w:r w:rsidRPr="00963230">
              <w:rPr>
                <w:rFonts w:ascii="Times New Roman" w:hAnsi="Times New Roman"/>
              </w:rPr>
              <w:t>-</w:t>
            </w:r>
            <w:r>
              <w:rPr>
                <w:rFonts w:ascii="Times New Roman" w:hAnsi="Times New Roman"/>
              </w:rPr>
              <w:t xml:space="preserve"> Decision (cases from practice).</w:t>
            </w:r>
          </w:p>
          <w:p w14:paraId="35694F58" w14:textId="06A52292" w:rsidR="00963230" w:rsidRPr="00DE5F03" w:rsidRDefault="00963230" w:rsidP="00963230">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2415A701"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9</w:t>
            </w:r>
          </w:p>
        </w:tc>
      </w:tr>
      <w:tr w:rsidR="002B6EEC" w:rsidRPr="00EB2C1B" w14:paraId="30248AA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6B14038"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18F978CA" w14:textId="1CEB5EEA" w:rsidR="00963230" w:rsidRPr="00DE5F03" w:rsidRDefault="00963230" w:rsidP="00963230">
            <w:pPr>
              <w:pStyle w:val="NoSpacing"/>
              <w:spacing w:line="276" w:lineRule="auto"/>
              <w:rPr>
                <w:rFonts w:ascii="Times New Roman" w:hAnsi="Times New Roman"/>
              </w:rPr>
            </w:pPr>
            <w:r w:rsidRPr="00963230">
              <w:rPr>
                <w:rFonts w:ascii="Times New Roman" w:hAnsi="Times New Roman"/>
              </w:rPr>
              <w:t>Accusation in the procedure agains</w:t>
            </w:r>
            <w:r>
              <w:rPr>
                <w:rFonts w:ascii="Times New Roman" w:hAnsi="Times New Roman"/>
              </w:rPr>
              <w:t>t minors; Practical cases.</w:t>
            </w:r>
          </w:p>
        </w:tc>
        <w:tc>
          <w:tcPr>
            <w:tcW w:w="2036" w:type="dxa"/>
            <w:tcBorders>
              <w:top w:val="nil"/>
              <w:left w:val="nil"/>
              <w:bottom w:val="nil"/>
              <w:right w:val="single" w:sz="4" w:space="0" w:color="7F7F7F"/>
            </w:tcBorders>
          </w:tcPr>
          <w:p w14:paraId="359BAC0F"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10</w:t>
            </w:r>
          </w:p>
        </w:tc>
      </w:tr>
      <w:tr w:rsidR="002B6EEC" w:rsidRPr="00EB2C1B" w14:paraId="374B7FB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4E7DBEC"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7754A67F" w14:textId="77777777" w:rsidR="002B6EEC" w:rsidRDefault="00963230" w:rsidP="00C429CB">
            <w:pPr>
              <w:pStyle w:val="NoSpacing"/>
              <w:spacing w:line="276" w:lineRule="auto"/>
              <w:rPr>
                <w:rFonts w:ascii="Times New Roman" w:hAnsi="Times New Roman"/>
              </w:rPr>
            </w:pPr>
            <w:r w:rsidRPr="00963230">
              <w:rPr>
                <w:rFonts w:ascii="Times New Roman" w:hAnsi="Times New Roman"/>
              </w:rPr>
              <w:t xml:space="preserve">Judicial examination in the procedure </w:t>
            </w:r>
            <w:r>
              <w:rPr>
                <w:rFonts w:ascii="Times New Roman" w:hAnsi="Times New Roman"/>
              </w:rPr>
              <w:t>against minors; Practical cases</w:t>
            </w:r>
          </w:p>
          <w:p w14:paraId="4DECA980" w14:textId="154E4909" w:rsidR="00963230" w:rsidRPr="00DE5F03" w:rsidRDefault="00963230" w:rsidP="00C429CB">
            <w:pPr>
              <w:pStyle w:val="NoSpacing"/>
              <w:spacing w:line="276" w:lineRule="auto"/>
              <w:rPr>
                <w:rFonts w:ascii="Times New Roman" w:hAnsi="Times New Roman"/>
              </w:rPr>
            </w:pPr>
          </w:p>
        </w:tc>
        <w:tc>
          <w:tcPr>
            <w:tcW w:w="2036" w:type="dxa"/>
            <w:tcBorders>
              <w:top w:val="nil"/>
              <w:left w:val="nil"/>
              <w:bottom w:val="nil"/>
              <w:right w:val="single" w:sz="4" w:space="0" w:color="7F7F7F"/>
            </w:tcBorders>
          </w:tcPr>
          <w:p w14:paraId="0B2F7942"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11</w:t>
            </w:r>
          </w:p>
        </w:tc>
      </w:tr>
      <w:tr w:rsidR="002B6EEC" w:rsidRPr="00EB2C1B" w14:paraId="6C35A0A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66F65CC"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5AA1268A" w14:textId="05FA4A48" w:rsidR="002B6EEC" w:rsidRPr="00DE5F03" w:rsidRDefault="00963230" w:rsidP="002B6EEC">
            <w:pPr>
              <w:pStyle w:val="NoSpacing"/>
              <w:spacing w:line="276" w:lineRule="auto"/>
              <w:rPr>
                <w:rFonts w:ascii="Times New Roman" w:hAnsi="Times New Roman"/>
              </w:rPr>
            </w:pPr>
            <w:r w:rsidRPr="00963230">
              <w:rPr>
                <w:rFonts w:ascii="Times New Roman" w:hAnsi="Times New Roman"/>
              </w:rPr>
              <w:t xml:space="preserve">Legal means in the procedure </w:t>
            </w:r>
            <w:r>
              <w:rPr>
                <w:rFonts w:ascii="Times New Roman" w:hAnsi="Times New Roman"/>
              </w:rPr>
              <w:t>against minors; Practical cases</w:t>
            </w:r>
          </w:p>
        </w:tc>
        <w:tc>
          <w:tcPr>
            <w:tcW w:w="2036" w:type="dxa"/>
            <w:tcBorders>
              <w:top w:val="nil"/>
              <w:left w:val="nil"/>
              <w:bottom w:val="nil"/>
              <w:right w:val="single" w:sz="4" w:space="0" w:color="7F7F7F"/>
            </w:tcBorders>
          </w:tcPr>
          <w:p w14:paraId="73505765"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12</w:t>
            </w:r>
          </w:p>
        </w:tc>
      </w:tr>
      <w:tr w:rsidR="002B6EEC" w:rsidRPr="00EB2C1B" w14:paraId="174619D8" w14:textId="77777777" w:rsidTr="006D4731">
        <w:trPr>
          <w:trHeight w:val="512"/>
        </w:trPr>
        <w:tc>
          <w:tcPr>
            <w:tcW w:w="2478" w:type="dxa"/>
            <w:vMerge/>
            <w:tcBorders>
              <w:top w:val="single" w:sz="4" w:space="0" w:color="7F7F7F"/>
              <w:left w:val="single" w:sz="4" w:space="0" w:color="7F7F7F"/>
              <w:bottom w:val="nil"/>
              <w:right w:val="nil"/>
            </w:tcBorders>
            <w:shd w:val="clear" w:color="auto" w:fill="DBEEF3"/>
            <w:vAlign w:val="center"/>
          </w:tcPr>
          <w:p w14:paraId="6061BE60" w14:textId="77777777" w:rsidR="002B6EEC" w:rsidRPr="00EB2C1B" w:rsidRDefault="002B6EEC" w:rsidP="002B6EEC">
            <w:pPr>
              <w:rPr>
                <w:rFonts w:ascii="Times New Roman" w:hAnsi="Times New Roman" w:cs="Times New Roman"/>
                <w:sz w:val="24"/>
                <w:szCs w:val="24"/>
              </w:rPr>
            </w:pPr>
          </w:p>
        </w:tc>
        <w:tc>
          <w:tcPr>
            <w:tcW w:w="5655" w:type="dxa"/>
            <w:gridSpan w:val="3"/>
            <w:tcBorders>
              <w:top w:val="nil"/>
              <w:left w:val="nil"/>
              <w:bottom w:val="nil"/>
              <w:right w:val="nil"/>
            </w:tcBorders>
          </w:tcPr>
          <w:p w14:paraId="20D14544" w14:textId="44E78567" w:rsidR="002B6EEC" w:rsidRPr="00DE5F03" w:rsidRDefault="00963230" w:rsidP="002B6EEC">
            <w:pPr>
              <w:pStyle w:val="NoSpacing"/>
              <w:spacing w:line="276" w:lineRule="auto"/>
              <w:rPr>
                <w:rFonts w:ascii="Times New Roman" w:hAnsi="Times New Roman"/>
              </w:rPr>
            </w:pPr>
            <w:r w:rsidRPr="00963230">
              <w:rPr>
                <w:rFonts w:ascii="Times New Roman" w:hAnsi="Times New Roman"/>
              </w:rPr>
              <w:t>Execution of measures and punishments</w:t>
            </w:r>
          </w:p>
        </w:tc>
        <w:tc>
          <w:tcPr>
            <w:tcW w:w="2036" w:type="dxa"/>
            <w:tcBorders>
              <w:top w:val="nil"/>
              <w:left w:val="nil"/>
              <w:bottom w:val="nil"/>
              <w:right w:val="single" w:sz="4" w:space="0" w:color="7F7F7F"/>
            </w:tcBorders>
          </w:tcPr>
          <w:p w14:paraId="175AF3C2" w14:textId="77777777" w:rsidR="002B6EEC" w:rsidRPr="00DE5F03" w:rsidRDefault="002B6EEC" w:rsidP="002B6EEC">
            <w:pPr>
              <w:rPr>
                <w:rFonts w:ascii="Times New Roman" w:hAnsi="Times New Roman" w:cs="Times New Roman"/>
              </w:rPr>
            </w:pPr>
            <w:r w:rsidRPr="00DE5F03">
              <w:rPr>
                <w:rFonts w:ascii="Times New Roman" w:hAnsi="Times New Roman" w:cs="Times New Roman"/>
              </w:rPr>
              <w:t>13</w:t>
            </w:r>
          </w:p>
        </w:tc>
      </w:tr>
      <w:tr w:rsidR="004E79ED" w:rsidRPr="00EB2C1B" w14:paraId="3C4EA13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75A2811"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58C001A5" w14:textId="7FC87638" w:rsidR="004E79ED" w:rsidRPr="00DE5F03" w:rsidRDefault="00215BD0" w:rsidP="004E79ED">
            <w:pPr>
              <w:rPr>
                <w:rFonts w:ascii="Times New Roman" w:hAnsi="Times New Roman" w:cs="Times New Roman"/>
              </w:rPr>
            </w:pPr>
            <w:r>
              <w:rPr>
                <w:rFonts w:ascii="Times New Roman" w:hAnsi="Times New Roman" w:cs="Times New Roman"/>
              </w:rPr>
              <w:t>Case study examination</w:t>
            </w:r>
          </w:p>
        </w:tc>
        <w:tc>
          <w:tcPr>
            <w:tcW w:w="2036" w:type="dxa"/>
            <w:tcBorders>
              <w:top w:val="nil"/>
              <w:left w:val="nil"/>
              <w:bottom w:val="nil"/>
              <w:right w:val="single" w:sz="4" w:space="0" w:color="7F7F7F"/>
            </w:tcBorders>
          </w:tcPr>
          <w:p w14:paraId="590BFF51"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14</w:t>
            </w:r>
          </w:p>
        </w:tc>
      </w:tr>
      <w:tr w:rsidR="004E79ED" w:rsidRPr="00EB2C1B" w14:paraId="5FAB720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2F8C80B2"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C31F6D8" w14:textId="61910083" w:rsidR="004E79ED" w:rsidRPr="00DE5F03" w:rsidRDefault="00B10002" w:rsidP="004E79ED">
            <w:pPr>
              <w:pStyle w:val="NoSpacing"/>
              <w:spacing w:line="276" w:lineRule="auto"/>
              <w:rPr>
                <w:rFonts w:ascii="Times New Roman" w:hAnsi="Times New Roman"/>
              </w:rPr>
            </w:pPr>
            <w:r w:rsidRPr="00DE5F03">
              <w:rPr>
                <w:rFonts w:ascii="Times New Roman" w:hAnsi="Times New Roman"/>
                <w:color w:val="404040" w:themeColor="text1" w:themeTint="BF"/>
              </w:rPr>
              <w:t>Final exam</w:t>
            </w:r>
          </w:p>
        </w:tc>
        <w:tc>
          <w:tcPr>
            <w:tcW w:w="2036" w:type="dxa"/>
            <w:tcBorders>
              <w:top w:val="nil"/>
              <w:left w:val="nil"/>
              <w:bottom w:val="nil"/>
              <w:right w:val="single" w:sz="4" w:space="0" w:color="7F7F7F"/>
            </w:tcBorders>
          </w:tcPr>
          <w:p w14:paraId="63D78F90" w14:textId="77777777" w:rsidR="004E79ED" w:rsidRPr="00DE5F03" w:rsidRDefault="004E79ED" w:rsidP="004E79ED">
            <w:pPr>
              <w:rPr>
                <w:rFonts w:ascii="Times New Roman" w:hAnsi="Times New Roman" w:cs="Times New Roman"/>
              </w:rPr>
            </w:pPr>
            <w:r w:rsidRPr="00DE5F03">
              <w:rPr>
                <w:rFonts w:ascii="Times New Roman" w:hAnsi="Times New Roman" w:cs="Times New Roman"/>
              </w:rPr>
              <w:t>15</w:t>
            </w:r>
          </w:p>
        </w:tc>
      </w:tr>
      <w:tr w:rsidR="004E79ED" w:rsidRPr="00EB2C1B" w14:paraId="7CFF17CE"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4F41A9BE" w14:textId="77777777" w:rsidR="004E79ED" w:rsidRPr="00EB2C1B" w:rsidRDefault="004E79ED" w:rsidP="004E79ED">
            <w:pPr>
              <w:rPr>
                <w:rFonts w:ascii="Times New Roman" w:hAnsi="Times New Roman" w:cs="Times New Roman"/>
                <w:b/>
                <w:sz w:val="24"/>
                <w:szCs w:val="24"/>
              </w:rPr>
            </w:pPr>
          </w:p>
          <w:p w14:paraId="2519B0E5" w14:textId="77777777" w:rsidR="004E79ED" w:rsidRPr="00EB2C1B" w:rsidRDefault="004E79ED" w:rsidP="004E79ED">
            <w:pPr>
              <w:rPr>
                <w:rFonts w:ascii="Times New Roman" w:hAnsi="Times New Roman" w:cs="Times New Roman"/>
                <w:b/>
                <w:sz w:val="24"/>
                <w:szCs w:val="24"/>
              </w:rPr>
            </w:pPr>
          </w:p>
          <w:p w14:paraId="65A416FB" w14:textId="77777777" w:rsidR="004E79ED" w:rsidRPr="00EB2C1B" w:rsidRDefault="004E79ED" w:rsidP="004E79ED">
            <w:pPr>
              <w:rPr>
                <w:rFonts w:ascii="Times New Roman" w:hAnsi="Times New Roman" w:cs="Times New Roman"/>
                <w:b/>
                <w:sz w:val="24"/>
                <w:szCs w:val="24"/>
              </w:rPr>
            </w:pPr>
            <w:r w:rsidRPr="00EB2C1B">
              <w:rPr>
                <w:rFonts w:ascii="Times New Roman" w:hAnsi="Times New Roman" w:cs="Times New Roman"/>
                <w:b/>
                <w:sz w:val="24"/>
                <w:szCs w:val="24"/>
              </w:rPr>
              <w:t>Teaching/Learning Methods</w:t>
            </w:r>
          </w:p>
        </w:tc>
        <w:tc>
          <w:tcPr>
            <w:tcW w:w="5655" w:type="dxa"/>
            <w:gridSpan w:val="3"/>
            <w:tcBorders>
              <w:top w:val="single" w:sz="4" w:space="0" w:color="7F7F7F"/>
              <w:left w:val="nil"/>
              <w:bottom w:val="nil"/>
              <w:right w:val="nil"/>
            </w:tcBorders>
            <w:shd w:val="clear" w:color="auto" w:fill="F2F2F2"/>
          </w:tcPr>
          <w:p w14:paraId="63129A8F"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Teaching/Learning Activity</w:t>
            </w:r>
          </w:p>
        </w:tc>
        <w:tc>
          <w:tcPr>
            <w:tcW w:w="2036" w:type="dxa"/>
            <w:tcBorders>
              <w:top w:val="single" w:sz="4" w:space="0" w:color="7F7F7F"/>
              <w:left w:val="nil"/>
              <w:bottom w:val="nil"/>
              <w:right w:val="single" w:sz="4" w:space="0" w:color="7F7F7F"/>
            </w:tcBorders>
            <w:shd w:val="clear" w:color="auto" w:fill="F2F2F2"/>
          </w:tcPr>
          <w:p w14:paraId="5BC0580F"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Weight (%)</w:t>
            </w:r>
          </w:p>
        </w:tc>
      </w:tr>
      <w:tr w:rsidR="004E79ED" w:rsidRPr="00EB2C1B" w14:paraId="39B5CD1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1412A4D" w14:textId="77777777" w:rsidR="004E79ED" w:rsidRPr="00EB2C1B" w:rsidRDefault="004E79ED" w:rsidP="004E79ED">
            <w:pPr>
              <w:rPr>
                <w:rFonts w:ascii="Times New Roman" w:hAnsi="Times New Roman" w:cs="Times New Roman"/>
                <w:b/>
                <w:sz w:val="24"/>
                <w:szCs w:val="24"/>
              </w:rPr>
            </w:pPr>
          </w:p>
        </w:tc>
        <w:tc>
          <w:tcPr>
            <w:tcW w:w="5655" w:type="dxa"/>
            <w:gridSpan w:val="3"/>
            <w:tcBorders>
              <w:top w:val="nil"/>
              <w:left w:val="nil"/>
              <w:bottom w:val="nil"/>
              <w:right w:val="nil"/>
            </w:tcBorders>
          </w:tcPr>
          <w:p w14:paraId="1C00BE8A"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Lectures</w:t>
            </w:r>
          </w:p>
        </w:tc>
        <w:tc>
          <w:tcPr>
            <w:tcW w:w="2036" w:type="dxa"/>
            <w:tcBorders>
              <w:top w:val="nil"/>
              <w:left w:val="nil"/>
              <w:bottom w:val="nil"/>
              <w:right w:val="single" w:sz="4" w:space="0" w:color="7F7F7F"/>
            </w:tcBorders>
          </w:tcPr>
          <w:p w14:paraId="639A838E"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40%</w:t>
            </w:r>
          </w:p>
        </w:tc>
      </w:tr>
      <w:tr w:rsidR="004E79ED" w:rsidRPr="00EB2C1B" w14:paraId="7C6BEC87"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E8A5B94"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6CE7FD47" w14:textId="1925B361" w:rsidR="004E79ED" w:rsidRPr="00DE5F03" w:rsidRDefault="005A0D71" w:rsidP="004E79ED">
            <w:pPr>
              <w:pStyle w:val="ListParagraph"/>
              <w:numPr>
                <w:ilvl w:val="0"/>
                <w:numId w:val="4"/>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Review </w:t>
            </w:r>
          </w:p>
        </w:tc>
        <w:tc>
          <w:tcPr>
            <w:tcW w:w="2036" w:type="dxa"/>
            <w:tcBorders>
              <w:top w:val="nil"/>
              <w:left w:val="nil"/>
              <w:bottom w:val="nil"/>
              <w:right w:val="single" w:sz="4" w:space="0" w:color="7F7F7F"/>
            </w:tcBorders>
          </w:tcPr>
          <w:p w14:paraId="1AEC75B2" w14:textId="72024823" w:rsidR="004E79ED" w:rsidRPr="00DE5F03" w:rsidRDefault="001503F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3</w:t>
            </w:r>
            <w:r w:rsidR="004E79ED" w:rsidRPr="00DE5F03">
              <w:rPr>
                <w:rFonts w:ascii="Times New Roman" w:hAnsi="Times New Roman" w:cs="Times New Roman"/>
                <w:color w:val="404040" w:themeColor="text1" w:themeTint="BF"/>
              </w:rPr>
              <w:t>0%</w:t>
            </w:r>
          </w:p>
        </w:tc>
      </w:tr>
      <w:tr w:rsidR="004E79ED" w:rsidRPr="00EB2C1B" w14:paraId="7E894CF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535DE017"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536AC5AB" w14:textId="742FC07A" w:rsidR="004E79E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 xml:space="preserve">Case studies </w:t>
            </w:r>
            <w:r w:rsidRPr="00DE5F03">
              <w:rPr>
                <w:rFonts w:ascii="Times New Roman" w:eastAsia="Calibri" w:hAnsi="Times New Roman" w:cs="Times New Roman"/>
                <w:lang w:val="en-GB"/>
              </w:rPr>
              <w:t>exercises</w:t>
            </w:r>
          </w:p>
        </w:tc>
        <w:tc>
          <w:tcPr>
            <w:tcW w:w="2036" w:type="dxa"/>
            <w:tcBorders>
              <w:top w:val="nil"/>
              <w:left w:val="nil"/>
              <w:bottom w:val="nil"/>
              <w:right w:val="single" w:sz="4" w:space="0" w:color="7F7F7F"/>
            </w:tcBorders>
          </w:tcPr>
          <w:p w14:paraId="422E1FDE" w14:textId="14AFE2FA" w:rsidR="004E79ED" w:rsidRPr="00DE5F03" w:rsidRDefault="00755908"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w:t>
            </w:r>
            <w:r w:rsidR="002B6EEC" w:rsidRPr="00DE5F03">
              <w:rPr>
                <w:rFonts w:ascii="Times New Roman" w:hAnsi="Times New Roman" w:cs="Times New Roman"/>
                <w:color w:val="404040" w:themeColor="text1" w:themeTint="BF"/>
              </w:rPr>
              <w:t>0%</w:t>
            </w:r>
          </w:p>
        </w:tc>
      </w:tr>
      <w:tr w:rsidR="004E79ED" w:rsidRPr="00EB2C1B" w14:paraId="42B28D84"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45A2D84"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2910AFA" w14:textId="25DE0F5B" w:rsidR="004E79E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Writing legal writs</w:t>
            </w:r>
          </w:p>
        </w:tc>
        <w:tc>
          <w:tcPr>
            <w:tcW w:w="2036" w:type="dxa"/>
            <w:tcBorders>
              <w:top w:val="nil"/>
              <w:left w:val="nil"/>
              <w:bottom w:val="nil"/>
              <w:right w:val="single" w:sz="4" w:space="0" w:color="7F7F7F"/>
            </w:tcBorders>
          </w:tcPr>
          <w:p w14:paraId="515EF38F" w14:textId="5C3039FF"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291FDA57" w14:textId="77777777" w:rsidTr="00781939">
        <w:trPr>
          <w:trHeight w:val="280"/>
        </w:trPr>
        <w:tc>
          <w:tcPr>
            <w:tcW w:w="2478" w:type="dxa"/>
            <w:vMerge w:val="restart"/>
            <w:tcBorders>
              <w:top w:val="single" w:sz="4" w:space="0" w:color="7F7F7F"/>
              <w:left w:val="single" w:sz="4" w:space="0" w:color="7F7F7F"/>
              <w:right w:val="nil"/>
            </w:tcBorders>
            <w:shd w:val="clear" w:color="auto" w:fill="DBEEF3"/>
            <w:vAlign w:val="center"/>
          </w:tcPr>
          <w:p w14:paraId="56EBCF41"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76CCBE4"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Role play</w:t>
            </w:r>
          </w:p>
          <w:p w14:paraId="16CC5AB9" w14:textId="77777777" w:rsidR="001503F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eastAsia="Calibri" w:hAnsi="Times New Roman" w:cs="Times New Roman"/>
              </w:rPr>
              <w:t>Legal debate</w:t>
            </w:r>
          </w:p>
          <w:p w14:paraId="2F7AC356" w14:textId="38C13C35" w:rsidR="001503FD" w:rsidRPr="00DE5F03" w:rsidRDefault="001503F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eastAsia="Calibri" w:hAnsi="Times New Roman" w:cs="Times New Roman"/>
                <w:lang w:val="en-GB"/>
              </w:rPr>
              <w:t>Study visits</w:t>
            </w:r>
          </w:p>
        </w:tc>
        <w:tc>
          <w:tcPr>
            <w:tcW w:w="2036" w:type="dxa"/>
            <w:tcBorders>
              <w:top w:val="nil"/>
              <w:left w:val="nil"/>
              <w:bottom w:val="nil"/>
              <w:right w:val="single" w:sz="4" w:space="0" w:color="7F7F7F"/>
            </w:tcBorders>
          </w:tcPr>
          <w:p w14:paraId="13A4821A"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04DFBEE7" w14:textId="77777777" w:rsidTr="00781939">
        <w:trPr>
          <w:trHeight w:val="280"/>
        </w:trPr>
        <w:tc>
          <w:tcPr>
            <w:tcW w:w="2478" w:type="dxa"/>
            <w:vMerge/>
            <w:tcBorders>
              <w:left w:val="single" w:sz="4" w:space="0" w:color="7F7F7F"/>
              <w:right w:val="nil"/>
            </w:tcBorders>
            <w:shd w:val="clear" w:color="auto" w:fill="DBEEF3"/>
            <w:vAlign w:val="center"/>
          </w:tcPr>
          <w:p w14:paraId="46080C9A"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3DD85759"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Problem-based learning</w:t>
            </w:r>
          </w:p>
        </w:tc>
        <w:tc>
          <w:tcPr>
            <w:tcW w:w="2036" w:type="dxa"/>
            <w:tcBorders>
              <w:top w:val="nil"/>
              <w:left w:val="nil"/>
              <w:bottom w:val="nil"/>
              <w:right w:val="single" w:sz="4" w:space="0" w:color="7F7F7F"/>
            </w:tcBorders>
          </w:tcPr>
          <w:p w14:paraId="2F9BBE49"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78FE68D4" w14:textId="77777777" w:rsidTr="00781939">
        <w:trPr>
          <w:trHeight w:val="280"/>
        </w:trPr>
        <w:tc>
          <w:tcPr>
            <w:tcW w:w="2478" w:type="dxa"/>
            <w:vMerge/>
            <w:tcBorders>
              <w:left w:val="single" w:sz="4" w:space="0" w:color="7F7F7F"/>
              <w:bottom w:val="nil"/>
              <w:right w:val="nil"/>
            </w:tcBorders>
            <w:shd w:val="clear" w:color="auto" w:fill="DBEEF3"/>
            <w:vAlign w:val="center"/>
          </w:tcPr>
          <w:p w14:paraId="16AB693B"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48F0B095" w14:textId="77777777" w:rsidR="004E79ED" w:rsidRPr="00DE5F03" w:rsidRDefault="004E79ED" w:rsidP="004E79ED">
            <w:pPr>
              <w:pStyle w:val="ListParagraph"/>
              <w:numPr>
                <w:ilvl w:val="0"/>
                <w:numId w:val="4"/>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Study visits</w:t>
            </w:r>
          </w:p>
        </w:tc>
        <w:tc>
          <w:tcPr>
            <w:tcW w:w="2036" w:type="dxa"/>
            <w:tcBorders>
              <w:top w:val="nil"/>
              <w:left w:val="nil"/>
              <w:bottom w:val="nil"/>
              <w:right w:val="single" w:sz="4" w:space="0" w:color="7F7F7F"/>
            </w:tcBorders>
          </w:tcPr>
          <w:p w14:paraId="54B32E27"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22BBE983"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30884FA" w14:textId="77777777" w:rsidR="004E79ED" w:rsidRPr="00EB2C1B" w:rsidRDefault="004E79ED" w:rsidP="004E79ED">
            <w:pPr>
              <w:rPr>
                <w:rFonts w:ascii="Times New Roman" w:hAnsi="Times New Roman" w:cs="Times New Roman"/>
                <w:b/>
                <w:sz w:val="24"/>
                <w:szCs w:val="24"/>
              </w:rPr>
            </w:pPr>
            <w:r w:rsidRPr="00EB2C1B">
              <w:rPr>
                <w:rFonts w:ascii="Times New Roman" w:hAnsi="Times New Roman" w:cs="Times New Roman"/>
                <w:b/>
                <w:sz w:val="24"/>
                <w:szCs w:val="24"/>
              </w:rPr>
              <w:t>Assessment Methods</w:t>
            </w:r>
          </w:p>
        </w:tc>
        <w:tc>
          <w:tcPr>
            <w:tcW w:w="3110" w:type="dxa"/>
            <w:tcBorders>
              <w:top w:val="single" w:sz="4" w:space="0" w:color="7F7F7F"/>
              <w:left w:val="nil"/>
              <w:bottom w:val="nil"/>
              <w:right w:val="nil"/>
            </w:tcBorders>
            <w:shd w:val="clear" w:color="auto" w:fill="F2F2F2"/>
          </w:tcPr>
          <w:p w14:paraId="08E23D52"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Assessment Activity</w:t>
            </w:r>
          </w:p>
        </w:tc>
        <w:tc>
          <w:tcPr>
            <w:tcW w:w="1258" w:type="dxa"/>
            <w:tcBorders>
              <w:top w:val="single" w:sz="4" w:space="0" w:color="7F7F7F"/>
              <w:left w:val="nil"/>
              <w:bottom w:val="nil"/>
              <w:right w:val="nil"/>
            </w:tcBorders>
            <w:shd w:val="clear" w:color="auto" w:fill="F2F2F2"/>
          </w:tcPr>
          <w:p w14:paraId="6A5725BD"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Number</w:t>
            </w:r>
          </w:p>
        </w:tc>
        <w:tc>
          <w:tcPr>
            <w:tcW w:w="1287" w:type="dxa"/>
            <w:tcBorders>
              <w:top w:val="single" w:sz="4" w:space="0" w:color="7F7F7F"/>
              <w:left w:val="nil"/>
              <w:bottom w:val="nil"/>
              <w:right w:val="nil"/>
            </w:tcBorders>
            <w:shd w:val="clear" w:color="auto" w:fill="F2F2F2"/>
          </w:tcPr>
          <w:p w14:paraId="2C4FB148"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Week</w:t>
            </w:r>
          </w:p>
        </w:tc>
        <w:tc>
          <w:tcPr>
            <w:tcW w:w="2036" w:type="dxa"/>
            <w:tcBorders>
              <w:top w:val="single" w:sz="4" w:space="0" w:color="7F7F7F"/>
              <w:left w:val="nil"/>
              <w:bottom w:val="nil"/>
              <w:right w:val="single" w:sz="4" w:space="0" w:color="7F7F7F"/>
            </w:tcBorders>
            <w:shd w:val="clear" w:color="auto" w:fill="F2F2F2"/>
          </w:tcPr>
          <w:p w14:paraId="0850E709"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Weight (%)</w:t>
            </w:r>
          </w:p>
        </w:tc>
      </w:tr>
      <w:tr w:rsidR="004E79ED" w:rsidRPr="00EB2C1B" w14:paraId="5A4DCC8D"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DFA04A2" w14:textId="77777777" w:rsidR="004E79ED" w:rsidRPr="00EB2C1B" w:rsidRDefault="004E79ED" w:rsidP="004E79ED">
            <w:pPr>
              <w:rPr>
                <w:rFonts w:ascii="Times New Roman" w:hAnsi="Times New Roman" w:cs="Times New Roman"/>
                <w:b/>
                <w:sz w:val="24"/>
                <w:szCs w:val="24"/>
              </w:rPr>
            </w:pPr>
          </w:p>
        </w:tc>
        <w:tc>
          <w:tcPr>
            <w:tcW w:w="3110" w:type="dxa"/>
            <w:tcBorders>
              <w:top w:val="nil"/>
              <w:left w:val="nil"/>
              <w:bottom w:val="nil"/>
              <w:right w:val="nil"/>
            </w:tcBorders>
          </w:tcPr>
          <w:p w14:paraId="1B907D9D" w14:textId="77777777" w:rsidR="004E79ED" w:rsidRPr="00DE5F03" w:rsidRDefault="004E79ED" w:rsidP="004E79ED">
            <w:pPr>
              <w:pStyle w:val="ListParagraph"/>
              <w:numPr>
                <w:ilvl w:val="0"/>
                <w:numId w:val="5"/>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Participation</w:t>
            </w:r>
          </w:p>
        </w:tc>
        <w:tc>
          <w:tcPr>
            <w:tcW w:w="1258" w:type="dxa"/>
            <w:tcBorders>
              <w:top w:val="nil"/>
              <w:left w:val="nil"/>
              <w:bottom w:val="nil"/>
              <w:right w:val="nil"/>
            </w:tcBorders>
          </w:tcPr>
          <w:p w14:paraId="112FC3CF" w14:textId="77777777" w:rsidR="004E79ED" w:rsidRPr="00DE5F03" w:rsidRDefault="004E79ED" w:rsidP="004E79ED">
            <w:pPr>
              <w:tabs>
                <w:tab w:val="center" w:pos="558"/>
                <w:tab w:val="left" w:pos="990"/>
              </w:tabs>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1287" w:type="dxa"/>
            <w:tcBorders>
              <w:top w:val="nil"/>
              <w:left w:val="nil"/>
              <w:bottom w:val="nil"/>
              <w:right w:val="nil"/>
            </w:tcBorders>
          </w:tcPr>
          <w:p w14:paraId="70779285" w14:textId="3D556635"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1-1</w:t>
            </w:r>
            <w:r w:rsidR="009B0371" w:rsidRPr="00DE5F03">
              <w:rPr>
                <w:rFonts w:ascii="Times New Roman" w:hAnsi="Times New Roman" w:cs="Times New Roman"/>
                <w:color w:val="404040" w:themeColor="text1" w:themeTint="BF"/>
              </w:rPr>
              <w:t>3</w:t>
            </w:r>
          </w:p>
        </w:tc>
        <w:tc>
          <w:tcPr>
            <w:tcW w:w="2036" w:type="dxa"/>
            <w:tcBorders>
              <w:top w:val="nil"/>
              <w:left w:val="nil"/>
              <w:bottom w:val="nil"/>
              <w:right w:val="single" w:sz="4" w:space="0" w:color="7F7F7F"/>
            </w:tcBorders>
          </w:tcPr>
          <w:p w14:paraId="363CEC9B"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10%</w:t>
            </w:r>
          </w:p>
        </w:tc>
      </w:tr>
      <w:tr w:rsidR="004E79ED" w:rsidRPr="00EB2C1B" w14:paraId="11B184C0"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75AD19AE"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0CBF2DF6" w14:textId="0441C21B" w:rsidR="004E79ED" w:rsidRPr="006A7C2E" w:rsidRDefault="004E79ED" w:rsidP="006A7C2E">
            <w:pPr>
              <w:spacing w:after="0" w:line="240" w:lineRule="auto"/>
              <w:rPr>
                <w:rFonts w:ascii="Times New Roman" w:hAnsi="Times New Roman" w:cs="Times New Roman"/>
                <w:color w:val="404040" w:themeColor="text1" w:themeTint="BF"/>
              </w:rPr>
            </w:pPr>
          </w:p>
        </w:tc>
        <w:tc>
          <w:tcPr>
            <w:tcW w:w="1258" w:type="dxa"/>
            <w:tcBorders>
              <w:top w:val="nil"/>
              <w:left w:val="nil"/>
              <w:bottom w:val="nil"/>
              <w:right w:val="nil"/>
            </w:tcBorders>
          </w:tcPr>
          <w:p w14:paraId="1D52F2B0" w14:textId="2E155A9B" w:rsidR="004E79ED" w:rsidRPr="00DE5F03" w:rsidRDefault="004E79ED" w:rsidP="004E79ED">
            <w:pPr>
              <w:jc w:val="center"/>
              <w:rPr>
                <w:rFonts w:ascii="Times New Roman" w:hAnsi="Times New Roman" w:cs="Times New Roman"/>
                <w:color w:val="404040" w:themeColor="text1" w:themeTint="BF"/>
              </w:rPr>
            </w:pPr>
          </w:p>
        </w:tc>
        <w:tc>
          <w:tcPr>
            <w:tcW w:w="1287" w:type="dxa"/>
            <w:tcBorders>
              <w:top w:val="nil"/>
              <w:left w:val="nil"/>
              <w:bottom w:val="nil"/>
              <w:right w:val="nil"/>
            </w:tcBorders>
          </w:tcPr>
          <w:p w14:paraId="123505E2" w14:textId="549332EC" w:rsidR="004E79ED" w:rsidRPr="00DE5F03" w:rsidRDefault="004E79ED"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172F6E92" w14:textId="558E7108"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480B0351" w14:textId="77777777" w:rsidTr="0042632D">
        <w:trPr>
          <w:trHeight w:val="58"/>
        </w:trPr>
        <w:tc>
          <w:tcPr>
            <w:tcW w:w="2478" w:type="dxa"/>
            <w:vMerge/>
            <w:tcBorders>
              <w:top w:val="single" w:sz="4" w:space="0" w:color="7F7F7F"/>
              <w:left w:val="single" w:sz="4" w:space="0" w:color="7F7F7F"/>
              <w:bottom w:val="nil"/>
              <w:right w:val="nil"/>
            </w:tcBorders>
            <w:shd w:val="clear" w:color="auto" w:fill="DBEEF3"/>
            <w:vAlign w:val="center"/>
          </w:tcPr>
          <w:p w14:paraId="623E6595"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1FBA65F8" w14:textId="33442604" w:rsidR="007F33DD" w:rsidRPr="006A7C2E" w:rsidRDefault="005E108C" w:rsidP="006A7C2E">
            <w:pPr>
              <w:pStyle w:val="ListParagraph"/>
              <w:numPr>
                <w:ilvl w:val="0"/>
                <w:numId w:val="5"/>
              </w:numPr>
              <w:spacing w:after="0" w:line="240" w:lineRule="auto"/>
              <w:rPr>
                <w:rFonts w:ascii="Times New Roman" w:hAnsi="Times New Roman" w:cs="Times New Roman"/>
                <w:color w:val="404040" w:themeColor="text1" w:themeTint="BF"/>
              </w:rPr>
            </w:pPr>
            <w:r>
              <w:rPr>
                <w:rFonts w:ascii="Times New Roman" w:hAnsi="Times New Roman" w:cs="Times New Roman"/>
                <w:color w:val="222222"/>
                <w:shd w:val="clear" w:color="auto" w:fill="FFFFFF"/>
              </w:rPr>
              <w:t xml:space="preserve">Review exam </w:t>
            </w:r>
            <w:proofErr w:type="spellStart"/>
            <w:r>
              <w:rPr>
                <w:rFonts w:ascii="Times New Roman" w:hAnsi="Times New Roman" w:cs="Times New Roman"/>
                <w:color w:val="222222"/>
                <w:shd w:val="clear" w:color="auto" w:fill="FFFFFF"/>
              </w:rPr>
              <w:t>Colloqium</w:t>
            </w:r>
            <w:proofErr w:type="spellEnd"/>
            <w:r>
              <w:rPr>
                <w:rFonts w:ascii="Times New Roman" w:hAnsi="Times New Roman" w:cs="Times New Roman"/>
                <w:color w:val="222222"/>
                <w:shd w:val="clear" w:color="auto" w:fill="FFFFFF"/>
              </w:rPr>
              <w:t xml:space="preserve"> I</w:t>
            </w:r>
            <w:r w:rsidR="007F33DD" w:rsidRPr="0042632D">
              <w:rPr>
                <w:rFonts w:ascii="Times New Roman" w:hAnsi="Times New Roman" w:cs="Times New Roman"/>
                <w:color w:val="222222"/>
                <w:shd w:val="clear" w:color="auto" w:fill="FFFFFF"/>
              </w:rPr>
              <w:t xml:space="preserve"> </w:t>
            </w:r>
          </w:p>
          <w:p w14:paraId="0ECBE8F0" w14:textId="3E5A48E4" w:rsidR="009B0371" w:rsidRPr="005E108C" w:rsidRDefault="009B0371" w:rsidP="005E108C">
            <w:pPr>
              <w:spacing w:after="0" w:line="240" w:lineRule="auto"/>
              <w:rPr>
                <w:rFonts w:ascii="Times New Roman" w:hAnsi="Times New Roman" w:cs="Times New Roman"/>
                <w:color w:val="404040" w:themeColor="text1" w:themeTint="BF"/>
              </w:rPr>
            </w:pPr>
          </w:p>
        </w:tc>
        <w:tc>
          <w:tcPr>
            <w:tcW w:w="1258" w:type="dxa"/>
            <w:tcBorders>
              <w:top w:val="nil"/>
              <w:left w:val="nil"/>
              <w:bottom w:val="nil"/>
              <w:right w:val="nil"/>
            </w:tcBorders>
          </w:tcPr>
          <w:p w14:paraId="3FB3F091" w14:textId="543BEB4D" w:rsidR="004E79ED" w:rsidRPr="00DE5F03" w:rsidRDefault="003F0B0C"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287" w:type="dxa"/>
            <w:tcBorders>
              <w:top w:val="nil"/>
              <w:left w:val="nil"/>
              <w:bottom w:val="nil"/>
              <w:right w:val="nil"/>
            </w:tcBorders>
          </w:tcPr>
          <w:p w14:paraId="6FABA178" w14:textId="3BA7C0AC"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7</w:t>
            </w:r>
          </w:p>
          <w:p w14:paraId="7520B90C" w14:textId="58909FDF" w:rsidR="00343ADA" w:rsidRPr="00DE5F03" w:rsidRDefault="00343ADA"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5C41EEBB" w14:textId="784DE577" w:rsidR="007F33DD" w:rsidRPr="00DE5F03" w:rsidRDefault="006A7C2E" w:rsidP="006A7C2E">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20 %</w:t>
            </w:r>
          </w:p>
          <w:p w14:paraId="0368016A" w14:textId="5F68F51F" w:rsidR="009B0371" w:rsidRPr="00DE5F03" w:rsidRDefault="009B0371" w:rsidP="004E79ED">
            <w:pPr>
              <w:jc w:val="center"/>
              <w:rPr>
                <w:rFonts w:ascii="Times New Roman" w:hAnsi="Times New Roman" w:cs="Times New Roman"/>
                <w:color w:val="404040" w:themeColor="text1" w:themeTint="BF"/>
              </w:rPr>
            </w:pPr>
          </w:p>
        </w:tc>
      </w:tr>
      <w:tr w:rsidR="006A7C2E" w:rsidRPr="00EB2C1B" w14:paraId="4A9A0EC2" w14:textId="77777777" w:rsidTr="0042632D">
        <w:trPr>
          <w:trHeight w:val="58"/>
        </w:trPr>
        <w:tc>
          <w:tcPr>
            <w:tcW w:w="2478" w:type="dxa"/>
            <w:vMerge/>
            <w:tcBorders>
              <w:top w:val="single" w:sz="4" w:space="0" w:color="7F7F7F"/>
              <w:left w:val="single" w:sz="4" w:space="0" w:color="7F7F7F"/>
              <w:bottom w:val="nil"/>
              <w:right w:val="nil"/>
            </w:tcBorders>
            <w:shd w:val="clear" w:color="auto" w:fill="DBEEF3"/>
            <w:vAlign w:val="center"/>
          </w:tcPr>
          <w:p w14:paraId="3E491CEF" w14:textId="77777777" w:rsidR="006A7C2E" w:rsidRPr="00EB2C1B" w:rsidRDefault="006A7C2E" w:rsidP="004E79ED">
            <w:pPr>
              <w:rPr>
                <w:rFonts w:ascii="Times New Roman" w:hAnsi="Times New Roman" w:cs="Times New Roman"/>
                <w:sz w:val="24"/>
                <w:szCs w:val="24"/>
              </w:rPr>
            </w:pPr>
          </w:p>
        </w:tc>
        <w:tc>
          <w:tcPr>
            <w:tcW w:w="3110" w:type="dxa"/>
            <w:tcBorders>
              <w:top w:val="nil"/>
              <w:left w:val="nil"/>
              <w:bottom w:val="nil"/>
              <w:right w:val="nil"/>
            </w:tcBorders>
          </w:tcPr>
          <w:p w14:paraId="14BACD97" w14:textId="77777777" w:rsidR="006A7C2E" w:rsidRPr="0042632D" w:rsidRDefault="006A7C2E" w:rsidP="006A7C2E">
            <w:pPr>
              <w:pStyle w:val="ListParagraph"/>
              <w:numPr>
                <w:ilvl w:val="0"/>
                <w:numId w:val="5"/>
              </w:numPr>
              <w:spacing w:after="0" w:line="240" w:lineRule="auto"/>
              <w:rPr>
                <w:rFonts w:ascii="Times New Roman" w:hAnsi="Times New Roman" w:cs="Times New Roman"/>
                <w:color w:val="404040" w:themeColor="text1" w:themeTint="BF"/>
              </w:rPr>
            </w:pPr>
            <w:r>
              <w:rPr>
                <w:rFonts w:ascii="Times New Roman" w:hAnsi="Times New Roman" w:cs="Times New Roman"/>
                <w:color w:val="222222"/>
                <w:shd w:val="clear" w:color="auto" w:fill="FFFFFF"/>
              </w:rPr>
              <w:t>Case study Take home  exam</w:t>
            </w:r>
            <w:r w:rsidRPr="0042632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Colloqium</w:t>
            </w:r>
            <w:proofErr w:type="spellEnd"/>
            <w:r>
              <w:rPr>
                <w:rFonts w:ascii="Times New Roman" w:hAnsi="Times New Roman" w:cs="Times New Roman"/>
                <w:color w:val="222222"/>
                <w:shd w:val="clear" w:color="auto" w:fill="FFFFFF"/>
              </w:rPr>
              <w:t xml:space="preserve"> II</w:t>
            </w:r>
          </w:p>
          <w:p w14:paraId="15E7DF0F" w14:textId="77777777" w:rsidR="006A7C2E" w:rsidRPr="006A7C2E" w:rsidRDefault="006A7C2E" w:rsidP="006A7C2E">
            <w:pPr>
              <w:spacing w:after="0" w:line="240" w:lineRule="auto"/>
              <w:ind w:left="360"/>
              <w:rPr>
                <w:rFonts w:ascii="Times New Roman" w:hAnsi="Times New Roman" w:cs="Times New Roman"/>
                <w:color w:val="222222"/>
                <w:shd w:val="clear" w:color="auto" w:fill="FFFFFF"/>
              </w:rPr>
            </w:pPr>
          </w:p>
        </w:tc>
        <w:tc>
          <w:tcPr>
            <w:tcW w:w="1258" w:type="dxa"/>
            <w:tcBorders>
              <w:top w:val="nil"/>
              <w:left w:val="nil"/>
              <w:bottom w:val="nil"/>
              <w:right w:val="nil"/>
            </w:tcBorders>
          </w:tcPr>
          <w:p w14:paraId="7B64FAF1" w14:textId="7ED29127" w:rsidR="006A7C2E" w:rsidRDefault="006A7C2E"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287" w:type="dxa"/>
            <w:tcBorders>
              <w:top w:val="nil"/>
              <w:left w:val="nil"/>
              <w:bottom w:val="nil"/>
              <w:right w:val="nil"/>
            </w:tcBorders>
          </w:tcPr>
          <w:p w14:paraId="6BFBEE1A" w14:textId="762D6AC5" w:rsidR="006A7C2E" w:rsidRPr="00DE5F03" w:rsidRDefault="006A7C2E"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14</w:t>
            </w:r>
          </w:p>
        </w:tc>
        <w:tc>
          <w:tcPr>
            <w:tcW w:w="2036" w:type="dxa"/>
            <w:tcBorders>
              <w:top w:val="nil"/>
              <w:left w:val="nil"/>
              <w:bottom w:val="nil"/>
              <w:right w:val="single" w:sz="4" w:space="0" w:color="7F7F7F"/>
            </w:tcBorders>
          </w:tcPr>
          <w:p w14:paraId="3AEA53B5" w14:textId="37FE28E9" w:rsidR="006A7C2E" w:rsidRDefault="006A7C2E" w:rsidP="006A7C2E">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20 %</w:t>
            </w:r>
          </w:p>
        </w:tc>
      </w:tr>
      <w:tr w:rsidR="004E79ED" w:rsidRPr="00EB2C1B" w14:paraId="76E92486"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8B2306"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19CB8CE7" w14:textId="0E5D51D0" w:rsidR="004E79ED" w:rsidRPr="0042632D" w:rsidRDefault="004E79ED" w:rsidP="006A7C2E">
            <w:pPr>
              <w:pStyle w:val="ListParagraph"/>
              <w:numPr>
                <w:ilvl w:val="0"/>
                <w:numId w:val="5"/>
              </w:numPr>
              <w:spacing w:after="0" w:line="240" w:lineRule="auto"/>
              <w:rPr>
                <w:rFonts w:ascii="Times New Roman" w:hAnsi="Times New Roman" w:cs="Times New Roman"/>
                <w:color w:val="404040" w:themeColor="text1" w:themeTint="BF"/>
              </w:rPr>
            </w:pPr>
            <w:r w:rsidRPr="0042632D">
              <w:rPr>
                <w:rFonts w:ascii="Times New Roman" w:hAnsi="Times New Roman" w:cs="Times New Roman"/>
                <w:color w:val="404040" w:themeColor="text1" w:themeTint="BF"/>
              </w:rPr>
              <w:t>Final exam</w:t>
            </w:r>
            <w:r w:rsidR="00123FFA" w:rsidRPr="0042632D">
              <w:rPr>
                <w:rFonts w:ascii="Times New Roman" w:hAnsi="Times New Roman" w:cs="Times New Roman"/>
                <w:color w:val="404040" w:themeColor="text1" w:themeTint="BF"/>
              </w:rPr>
              <w:t xml:space="preserve"> </w:t>
            </w:r>
          </w:p>
        </w:tc>
        <w:tc>
          <w:tcPr>
            <w:tcW w:w="1258" w:type="dxa"/>
            <w:tcBorders>
              <w:top w:val="nil"/>
              <w:left w:val="nil"/>
              <w:bottom w:val="nil"/>
              <w:right w:val="nil"/>
            </w:tcBorders>
          </w:tcPr>
          <w:p w14:paraId="30E926BA" w14:textId="77777777" w:rsidR="004E79ED" w:rsidRPr="00DE5F03" w:rsidRDefault="004E79ED" w:rsidP="004E79ED">
            <w:pPr>
              <w:jc w:val="center"/>
              <w:rPr>
                <w:rFonts w:ascii="Times New Roman" w:hAnsi="Times New Roman" w:cs="Times New Roman"/>
                <w:color w:val="404040" w:themeColor="text1" w:themeTint="BF"/>
              </w:rPr>
            </w:pPr>
          </w:p>
        </w:tc>
        <w:tc>
          <w:tcPr>
            <w:tcW w:w="1287" w:type="dxa"/>
            <w:tcBorders>
              <w:top w:val="nil"/>
              <w:left w:val="nil"/>
              <w:bottom w:val="nil"/>
              <w:right w:val="nil"/>
            </w:tcBorders>
          </w:tcPr>
          <w:p w14:paraId="7B7F78DF" w14:textId="67F3D2E8"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r w:rsidR="009B0371" w:rsidRPr="00DE5F03">
              <w:rPr>
                <w:rFonts w:ascii="Times New Roman" w:hAnsi="Times New Roman" w:cs="Times New Roman"/>
                <w:color w:val="404040" w:themeColor="text1" w:themeTint="BF"/>
              </w:rPr>
              <w:t>5</w:t>
            </w:r>
          </w:p>
        </w:tc>
        <w:tc>
          <w:tcPr>
            <w:tcW w:w="2036" w:type="dxa"/>
            <w:tcBorders>
              <w:top w:val="nil"/>
              <w:left w:val="nil"/>
              <w:bottom w:val="nil"/>
              <w:right w:val="single" w:sz="4" w:space="0" w:color="7F7F7F"/>
            </w:tcBorders>
          </w:tcPr>
          <w:p w14:paraId="644CF1E7" w14:textId="09821454" w:rsidR="004E79ED" w:rsidRPr="00DE5F03" w:rsidRDefault="006A7C2E"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50 </w:t>
            </w:r>
            <w:r w:rsidR="004E79ED" w:rsidRPr="00DE5F03">
              <w:rPr>
                <w:rFonts w:ascii="Times New Roman" w:hAnsi="Times New Roman" w:cs="Times New Roman"/>
                <w:color w:val="404040" w:themeColor="text1" w:themeTint="BF"/>
              </w:rPr>
              <w:t>%</w:t>
            </w:r>
          </w:p>
        </w:tc>
      </w:tr>
      <w:tr w:rsidR="004E79ED" w:rsidRPr="00EB2C1B" w14:paraId="14DC0F6C"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692B2150" w14:textId="77777777" w:rsidR="004E79ED" w:rsidRPr="00EB2C1B" w:rsidRDefault="004E79ED" w:rsidP="004E79ED">
            <w:pPr>
              <w:rPr>
                <w:rFonts w:ascii="Times New Roman" w:hAnsi="Times New Roman" w:cs="Times New Roman"/>
                <w:sz w:val="24"/>
                <w:szCs w:val="24"/>
              </w:rPr>
            </w:pPr>
          </w:p>
        </w:tc>
        <w:tc>
          <w:tcPr>
            <w:tcW w:w="3110" w:type="dxa"/>
            <w:tcBorders>
              <w:top w:val="nil"/>
              <w:left w:val="nil"/>
              <w:bottom w:val="nil"/>
              <w:right w:val="nil"/>
            </w:tcBorders>
          </w:tcPr>
          <w:p w14:paraId="36A9E4FC" w14:textId="77777777" w:rsidR="004E79ED" w:rsidRPr="00DE5F03" w:rsidRDefault="004E79ED" w:rsidP="004E79ED">
            <w:pPr>
              <w:pStyle w:val="ListParagraph"/>
              <w:spacing w:after="0" w:line="240" w:lineRule="auto"/>
              <w:rPr>
                <w:rFonts w:ascii="Times New Roman" w:hAnsi="Times New Roman" w:cs="Times New Roman"/>
                <w:color w:val="404040" w:themeColor="text1" w:themeTint="BF"/>
              </w:rPr>
            </w:pPr>
          </w:p>
        </w:tc>
        <w:tc>
          <w:tcPr>
            <w:tcW w:w="1258" w:type="dxa"/>
            <w:tcBorders>
              <w:top w:val="nil"/>
              <w:left w:val="nil"/>
              <w:bottom w:val="nil"/>
              <w:right w:val="nil"/>
            </w:tcBorders>
          </w:tcPr>
          <w:p w14:paraId="2EC2791B" w14:textId="77777777" w:rsidR="004E79ED" w:rsidRPr="00DE5F03" w:rsidRDefault="004E79ED" w:rsidP="004E79ED">
            <w:pPr>
              <w:tabs>
                <w:tab w:val="center" w:pos="558"/>
                <w:tab w:val="left" w:pos="990"/>
              </w:tabs>
              <w:rPr>
                <w:rFonts w:ascii="Times New Roman" w:hAnsi="Times New Roman" w:cs="Times New Roman"/>
                <w:color w:val="404040" w:themeColor="text1" w:themeTint="BF"/>
              </w:rPr>
            </w:pPr>
          </w:p>
        </w:tc>
        <w:tc>
          <w:tcPr>
            <w:tcW w:w="1287" w:type="dxa"/>
            <w:tcBorders>
              <w:top w:val="nil"/>
              <w:left w:val="nil"/>
              <w:bottom w:val="nil"/>
              <w:right w:val="nil"/>
            </w:tcBorders>
          </w:tcPr>
          <w:p w14:paraId="75ACC750" w14:textId="77777777" w:rsidR="004E79ED" w:rsidRPr="00DE5F03" w:rsidRDefault="004E79ED" w:rsidP="004E79ED">
            <w:pPr>
              <w:jc w:val="center"/>
              <w:rPr>
                <w:rFonts w:ascii="Times New Roman" w:hAnsi="Times New Roman" w:cs="Times New Roman"/>
                <w:color w:val="404040" w:themeColor="text1" w:themeTint="BF"/>
              </w:rPr>
            </w:pPr>
          </w:p>
        </w:tc>
        <w:tc>
          <w:tcPr>
            <w:tcW w:w="2036" w:type="dxa"/>
            <w:tcBorders>
              <w:top w:val="nil"/>
              <w:left w:val="nil"/>
              <w:bottom w:val="nil"/>
              <w:right w:val="single" w:sz="4" w:space="0" w:color="7F7F7F"/>
            </w:tcBorders>
          </w:tcPr>
          <w:p w14:paraId="00674559" w14:textId="77777777" w:rsidR="004E79ED" w:rsidRPr="00DE5F03" w:rsidRDefault="004E79ED" w:rsidP="004E79ED">
            <w:pPr>
              <w:jc w:val="center"/>
              <w:rPr>
                <w:rFonts w:ascii="Times New Roman" w:hAnsi="Times New Roman" w:cs="Times New Roman"/>
                <w:color w:val="404040" w:themeColor="text1" w:themeTint="BF"/>
              </w:rPr>
            </w:pPr>
          </w:p>
        </w:tc>
      </w:tr>
      <w:tr w:rsidR="004E79ED" w:rsidRPr="00EB2C1B" w14:paraId="09EE231D" w14:textId="77777777" w:rsidTr="0026086F">
        <w:trPr>
          <w:trHeight w:val="280"/>
        </w:trPr>
        <w:tc>
          <w:tcPr>
            <w:tcW w:w="2478" w:type="dxa"/>
            <w:vMerge w:val="restart"/>
            <w:tcBorders>
              <w:top w:val="single" w:sz="4" w:space="0" w:color="7F7F7F"/>
              <w:left w:val="single" w:sz="4" w:space="0" w:color="7F7F7F"/>
              <w:bottom w:val="nil"/>
              <w:right w:val="nil"/>
            </w:tcBorders>
            <w:shd w:val="clear" w:color="auto" w:fill="DBEEF3"/>
            <w:vAlign w:val="center"/>
          </w:tcPr>
          <w:p w14:paraId="59485C87" w14:textId="429FAFAF" w:rsidR="004E79ED" w:rsidRPr="00EB2C1B" w:rsidRDefault="002D0A90" w:rsidP="004E79ED">
            <w:pPr>
              <w:rPr>
                <w:rFonts w:ascii="Times New Roman" w:hAnsi="Times New Roman" w:cs="Times New Roman"/>
                <w:b/>
                <w:sz w:val="24"/>
                <w:szCs w:val="24"/>
              </w:rPr>
            </w:pPr>
            <w:r w:rsidRPr="002D0A90">
              <w:rPr>
                <w:rFonts w:ascii="Times New Roman" w:hAnsi="Times New Roman" w:cs="Times New Roman"/>
                <w:b/>
                <w:sz w:val="24"/>
                <w:szCs w:val="24"/>
              </w:rPr>
              <w:t>Course resources and means of materialization</w:t>
            </w:r>
          </w:p>
        </w:tc>
        <w:tc>
          <w:tcPr>
            <w:tcW w:w="5655" w:type="dxa"/>
            <w:gridSpan w:val="3"/>
            <w:tcBorders>
              <w:top w:val="single" w:sz="4" w:space="0" w:color="7F7F7F"/>
              <w:left w:val="nil"/>
              <w:bottom w:val="nil"/>
              <w:right w:val="nil"/>
            </w:tcBorders>
            <w:shd w:val="clear" w:color="auto" w:fill="F2F2F2"/>
          </w:tcPr>
          <w:p w14:paraId="48129B63"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Resources</w:t>
            </w:r>
          </w:p>
        </w:tc>
        <w:tc>
          <w:tcPr>
            <w:tcW w:w="2036" w:type="dxa"/>
            <w:tcBorders>
              <w:top w:val="single" w:sz="4" w:space="0" w:color="7F7F7F"/>
              <w:left w:val="nil"/>
              <w:bottom w:val="nil"/>
              <w:right w:val="single" w:sz="4" w:space="0" w:color="7F7F7F"/>
            </w:tcBorders>
            <w:shd w:val="clear" w:color="auto" w:fill="F2F2F2"/>
          </w:tcPr>
          <w:p w14:paraId="0CE00A0C" w14:textId="77777777" w:rsidR="004E79ED" w:rsidRPr="00DE5F03" w:rsidRDefault="004E79ED" w:rsidP="004E79ED">
            <w:pPr>
              <w:rPr>
                <w:rFonts w:ascii="Times New Roman" w:hAnsi="Times New Roman" w:cs="Times New Roman"/>
                <w:b/>
              </w:rPr>
            </w:pPr>
            <w:r w:rsidRPr="00DE5F03">
              <w:rPr>
                <w:rFonts w:ascii="Times New Roman" w:hAnsi="Times New Roman" w:cs="Times New Roman"/>
                <w:b/>
              </w:rPr>
              <w:t>Number</w:t>
            </w:r>
          </w:p>
        </w:tc>
      </w:tr>
      <w:tr w:rsidR="004E79ED" w:rsidRPr="00EB2C1B" w14:paraId="31C955AF"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0FC5BE38" w14:textId="77777777" w:rsidR="004E79ED" w:rsidRPr="00EB2C1B" w:rsidRDefault="004E79ED" w:rsidP="004E79ED">
            <w:pPr>
              <w:rPr>
                <w:rFonts w:ascii="Times New Roman" w:hAnsi="Times New Roman" w:cs="Times New Roman"/>
                <w:b/>
                <w:sz w:val="24"/>
                <w:szCs w:val="24"/>
              </w:rPr>
            </w:pPr>
          </w:p>
        </w:tc>
        <w:tc>
          <w:tcPr>
            <w:tcW w:w="5655" w:type="dxa"/>
            <w:gridSpan w:val="3"/>
            <w:tcBorders>
              <w:top w:val="nil"/>
              <w:left w:val="nil"/>
              <w:bottom w:val="nil"/>
              <w:right w:val="nil"/>
            </w:tcBorders>
          </w:tcPr>
          <w:p w14:paraId="301F240A" w14:textId="77777777" w:rsidR="004E79ED" w:rsidRPr="00DE5F03"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Class (</w:t>
            </w:r>
            <w:proofErr w:type="spellStart"/>
            <w:r w:rsidRPr="00DE5F03">
              <w:rPr>
                <w:rFonts w:ascii="Times New Roman" w:hAnsi="Times New Roman" w:cs="Times New Roman"/>
                <w:color w:val="404040" w:themeColor="text1" w:themeTint="BF"/>
              </w:rPr>
              <w:t>e.g</w:t>
            </w:r>
            <w:proofErr w:type="spellEnd"/>
            <w:r w:rsidRPr="00DE5F03">
              <w:rPr>
                <w:rFonts w:ascii="Times New Roman" w:hAnsi="Times New Roman" w:cs="Times New Roman"/>
                <w:color w:val="404040" w:themeColor="text1" w:themeTint="BF"/>
              </w:rPr>
              <w:t>)</w:t>
            </w:r>
          </w:p>
        </w:tc>
        <w:tc>
          <w:tcPr>
            <w:tcW w:w="2036" w:type="dxa"/>
            <w:tcBorders>
              <w:top w:val="nil"/>
              <w:left w:val="nil"/>
              <w:bottom w:val="nil"/>
              <w:right w:val="single" w:sz="4" w:space="0" w:color="7F7F7F"/>
            </w:tcBorders>
          </w:tcPr>
          <w:p w14:paraId="35B6683A"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4E79ED" w:rsidRPr="00EB2C1B" w14:paraId="64EBDE92"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13E8E189"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6820F8C5" w14:textId="5240160B" w:rsidR="004E79ED" w:rsidRPr="00DE5F03" w:rsidRDefault="002D0A90"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Projector</w:t>
            </w:r>
          </w:p>
        </w:tc>
        <w:tc>
          <w:tcPr>
            <w:tcW w:w="2036" w:type="dxa"/>
            <w:tcBorders>
              <w:top w:val="nil"/>
              <w:left w:val="nil"/>
              <w:bottom w:val="nil"/>
              <w:right w:val="single" w:sz="4" w:space="0" w:color="7F7F7F"/>
            </w:tcBorders>
          </w:tcPr>
          <w:p w14:paraId="53F479A7" w14:textId="77777777" w:rsidR="004E79ED" w:rsidRPr="00DE5F03" w:rsidRDefault="002B6EEC"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4E79ED" w:rsidRPr="00EB2C1B" w14:paraId="2B0AB77B" w14:textId="77777777" w:rsidTr="0026086F">
        <w:trPr>
          <w:trHeight w:val="280"/>
        </w:trPr>
        <w:tc>
          <w:tcPr>
            <w:tcW w:w="2478" w:type="dxa"/>
            <w:vMerge/>
            <w:tcBorders>
              <w:top w:val="single" w:sz="4" w:space="0" w:color="7F7F7F"/>
              <w:left w:val="single" w:sz="4" w:space="0" w:color="7F7F7F"/>
              <w:bottom w:val="nil"/>
              <w:right w:val="nil"/>
            </w:tcBorders>
            <w:shd w:val="clear" w:color="auto" w:fill="DBEEF3"/>
            <w:vAlign w:val="center"/>
          </w:tcPr>
          <w:p w14:paraId="47C67E40" w14:textId="77777777" w:rsidR="004E79ED" w:rsidRPr="00EB2C1B" w:rsidRDefault="004E79ED" w:rsidP="004E79ED">
            <w:pPr>
              <w:rPr>
                <w:rFonts w:ascii="Times New Roman" w:hAnsi="Times New Roman" w:cs="Times New Roman"/>
                <w:sz w:val="24"/>
                <w:szCs w:val="24"/>
              </w:rPr>
            </w:pPr>
          </w:p>
        </w:tc>
        <w:tc>
          <w:tcPr>
            <w:tcW w:w="5655" w:type="dxa"/>
            <w:gridSpan w:val="3"/>
            <w:tcBorders>
              <w:top w:val="nil"/>
              <w:left w:val="nil"/>
              <w:bottom w:val="nil"/>
              <w:right w:val="nil"/>
            </w:tcBorders>
          </w:tcPr>
          <w:p w14:paraId="24E636B7" w14:textId="77777777" w:rsidR="004E79ED" w:rsidRPr="00DE5F03" w:rsidRDefault="004E79ED" w:rsidP="004E79ED">
            <w:pPr>
              <w:pStyle w:val="ListParagraph"/>
              <w:numPr>
                <w:ilvl w:val="0"/>
                <w:numId w:val="6"/>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Moodle</w:t>
            </w:r>
          </w:p>
        </w:tc>
        <w:tc>
          <w:tcPr>
            <w:tcW w:w="2036" w:type="dxa"/>
            <w:tcBorders>
              <w:top w:val="nil"/>
              <w:left w:val="nil"/>
              <w:bottom w:val="nil"/>
              <w:right w:val="single" w:sz="4" w:space="0" w:color="7F7F7F"/>
            </w:tcBorders>
          </w:tcPr>
          <w:p w14:paraId="2ECDDFAD" w14:textId="77777777" w:rsidR="004E79ED" w:rsidRPr="00DE5F03" w:rsidRDefault="004E79ED"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r>
      <w:tr w:rsidR="008211FF" w:rsidRPr="00EB2C1B" w14:paraId="2F103817" w14:textId="77777777" w:rsidTr="00F54919">
        <w:trPr>
          <w:trHeight w:val="280"/>
        </w:trPr>
        <w:tc>
          <w:tcPr>
            <w:tcW w:w="2478" w:type="dxa"/>
            <w:vMerge w:val="restart"/>
            <w:tcBorders>
              <w:top w:val="single" w:sz="4" w:space="0" w:color="7F7F7F"/>
              <w:left w:val="single" w:sz="4" w:space="0" w:color="7F7F7F"/>
              <w:right w:val="nil"/>
            </w:tcBorders>
            <w:shd w:val="clear" w:color="auto" w:fill="DBEEF3"/>
            <w:vAlign w:val="center"/>
          </w:tcPr>
          <w:p w14:paraId="2F046AAE" w14:textId="77777777" w:rsidR="008211FF" w:rsidRPr="00EB2C1B" w:rsidRDefault="008211FF" w:rsidP="004E79ED">
            <w:pPr>
              <w:rPr>
                <w:rFonts w:ascii="Times New Roman" w:hAnsi="Times New Roman" w:cs="Times New Roman"/>
                <w:b/>
                <w:sz w:val="24"/>
                <w:szCs w:val="24"/>
              </w:rPr>
            </w:pPr>
            <w:r w:rsidRPr="00EB2C1B">
              <w:rPr>
                <w:rFonts w:ascii="Times New Roman" w:hAnsi="Times New Roman" w:cs="Times New Roman"/>
                <w:b/>
                <w:sz w:val="24"/>
                <w:szCs w:val="24"/>
              </w:rPr>
              <w:t>ECTS Workload</w:t>
            </w:r>
          </w:p>
        </w:tc>
        <w:tc>
          <w:tcPr>
            <w:tcW w:w="4368" w:type="dxa"/>
            <w:gridSpan w:val="2"/>
            <w:tcBorders>
              <w:top w:val="single" w:sz="4" w:space="0" w:color="7F7F7F"/>
              <w:left w:val="nil"/>
              <w:bottom w:val="nil"/>
              <w:right w:val="nil"/>
            </w:tcBorders>
            <w:shd w:val="clear" w:color="auto" w:fill="F2F2F2"/>
          </w:tcPr>
          <w:p w14:paraId="577D54E6" w14:textId="77777777" w:rsidR="008211FF" w:rsidRPr="00DE5F03" w:rsidRDefault="008211FF" w:rsidP="004E79ED">
            <w:pPr>
              <w:rPr>
                <w:rFonts w:ascii="Times New Roman" w:hAnsi="Times New Roman" w:cs="Times New Roman"/>
                <w:b/>
              </w:rPr>
            </w:pPr>
            <w:r w:rsidRPr="00DE5F03">
              <w:rPr>
                <w:rFonts w:ascii="Times New Roman" w:hAnsi="Times New Roman" w:cs="Times New Roman"/>
                <w:b/>
              </w:rPr>
              <w:t>Activity</w:t>
            </w:r>
          </w:p>
        </w:tc>
        <w:tc>
          <w:tcPr>
            <w:tcW w:w="1287" w:type="dxa"/>
            <w:tcBorders>
              <w:top w:val="single" w:sz="4" w:space="0" w:color="7F7F7F"/>
              <w:left w:val="nil"/>
              <w:bottom w:val="nil"/>
              <w:right w:val="nil"/>
            </w:tcBorders>
            <w:shd w:val="clear" w:color="auto" w:fill="F2F2F2"/>
          </w:tcPr>
          <w:p w14:paraId="7E2EE487" w14:textId="485BA71A" w:rsidR="008211FF" w:rsidRPr="00DE5F03" w:rsidRDefault="008211FF" w:rsidP="004E79ED">
            <w:pPr>
              <w:rPr>
                <w:rFonts w:ascii="Times New Roman" w:hAnsi="Times New Roman" w:cs="Times New Roman"/>
                <w:b/>
              </w:rPr>
            </w:pPr>
            <w:r w:rsidRPr="00DE5F03">
              <w:rPr>
                <w:rFonts w:ascii="Times New Roman" w:hAnsi="Times New Roman" w:cs="Times New Roman"/>
                <w:b/>
              </w:rPr>
              <w:t xml:space="preserve">Weekly </w:t>
            </w:r>
            <w:proofErr w:type="spellStart"/>
            <w:r w:rsidRPr="00DE5F03">
              <w:rPr>
                <w:rFonts w:ascii="Times New Roman" w:hAnsi="Times New Roman" w:cs="Times New Roman"/>
                <w:b/>
              </w:rPr>
              <w:t>hrs</w:t>
            </w:r>
            <w:proofErr w:type="spellEnd"/>
          </w:p>
        </w:tc>
        <w:tc>
          <w:tcPr>
            <w:tcW w:w="2036" w:type="dxa"/>
            <w:tcBorders>
              <w:top w:val="single" w:sz="4" w:space="0" w:color="7F7F7F"/>
              <w:left w:val="nil"/>
              <w:bottom w:val="nil"/>
              <w:right w:val="single" w:sz="4" w:space="0" w:color="7F7F7F"/>
            </w:tcBorders>
            <w:shd w:val="clear" w:color="auto" w:fill="F2F2F2"/>
          </w:tcPr>
          <w:p w14:paraId="6801FB3D" w14:textId="77777777" w:rsidR="008211FF" w:rsidRPr="00DE5F03" w:rsidRDefault="008211FF" w:rsidP="004E79ED">
            <w:pPr>
              <w:rPr>
                <w:rFonts w:ascii="Times New Roman" w:hAnsi="Times New Roman" w:cs="Times New Roman"/>
                <w:b/>
              </w:rPr>
            </w:pPr>
            <w:r w:rsidRPr="00DE5F03">
              <w:rPr>
                <w:rFonts w:ascii="Times New Roman" w:hAnsi="Times New Roman" w:cs="Times New Roman"/>
                <w:b/>
              </w:rPr>
              <w:t>Total workload</w:t>
            </w:r>
          </w:p>
        </w:tc>
      </w:tr>
      <w:tr w:rsidR="008211FF" w:rsidRPr="00EB2C1B" w14:paraId="41804C28" w14:textId="77777777" w:rsidTr="00F54919">
        <w:trPr>
          <w:trHeight w:val="280"/>
        </w:trPr>
        <w:tc>
          <w:tcPr>
            <w:tcW w:w="2478" w:type="dxa"/>
            <w:vMerge/>
            <w:tcBorders>
              <w:left w:val="single" w:sz="4" w:space="0" w:color="7F7F7F"/>
              <w:right w:val="nil"/>
            </w:tcBorders>
            <w:shd w:val="clear" w:color="auto" w:fill="DBEEF3"/>
            <w:vAlign w:val="center"/>
          </w:tcPr>
          <w:p w14:paraId="1C449789" w14:textId="77777777" w:rsidR="008211FF" w:rsidRPr="00EB2C1B" w:rsidRDefault="008211FF" w:rsidP="004E79ED">
            <w:pPr>
              <w:rPr>
                <w:rFonts w:ascii="Times New Roman" w:hAnsi="Times New Roman" w:cs="Times New Roman"/>
                <w:b/>
                <w:sz w:val="24"/>
                <w:szCs w:val="24"/>
              </w:rPr>
            </w:pPr>
          </w:p>
        </w:tc>
        <w:tc>
          <w:tcPr>
            <w:tcW w:w="4368" w:type="dxa"/>
            <w:gridSpan w:val="2"/>
            <w:tcBorders>
              <w:top w:val="nil"/>
              <w:left w:val="nil"/>
              <w:bottom w:val="nil"/>
              <w:right w:val="nil"/>
            </w:tcBorders>
          </w:tcPr>
          <w:p w14:paraId="0E7619B2" w14:textId="77777777" w:rsidR="008211FF" w:rsidRPr="00DE5F03" w:rsidRDefault="008211FF"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Lectures</w:t>
            </w:r>
          </w:p>
        </w:tc>
        <w:tc>
          <w:tcPr>
            <w:tcW w:w="1287" w:type="dxa"/>
            <w:tcBorders>
              <w:top w:val="nil"/>
              <w:left w:val="nil"/>
              <w:bottom w:val="nil"/>
              <w:right w:val="nil"/>
            </w:tcBorders>
          </w:tcPr>
          <w:p w14:paraId="63C47A9C" w14:textId="3E01F309" w:rsidR="008211FF" w:rsidRPr="00DE5F03" w:rsidRDefault="008211FF"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03A08E50" w14:textId="5B46B24C" w:rsidR="008211FF" w:rsidRPr="00DE5F03" w:rsidRDefault="008211FF"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26</w:t>
            </w:r>
          </w:p>
        </w:tc>
      </w:tr>
      <w:tr w:rsidR="008211FF" w:rsidRPr="00EB2C1B" w14:paraId="66AC34BE" w14:textId="77777777" w:rsidTr="00F54919">
        <w:trPr>
          <w:trHeight w:val="280"/>
        </w:trPr>
        <w:tc>
          <w:tcPr>
            <w:tcW w:w="2478" w:type="dxa"/>
            <w:vMerge/>
            <w:tcBorders>
              <w:left w:val="single" w:sz="4" w:space="0" w:color="7F7F7F"/>
              <w:right w:val="nil"/>
            </w:tcBorders>
            <w:shd w:val="clear" w:color="auto" w:fill="DBEEF3"/>
            <w:vAlign w:val="center"/>
          </w:tcPr>
          <w:p w14:paraId="71F6841A" w14:textId="77777777" w:rsidR="008211FF" w:rsidRPr="00EB2C1B" w:rsidRDefault="008211FF"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1936D707" w14:textId="630FA93C" w:rsidR="008211FF" w:rsidRPr="00DE5F03" w:rsidRDefault="008211FF"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Review</w:t>
            </w:r>
          </w:p>
        </w:tc>
        <w:tc>
          <w:tcPr>
            <w:tcW w:w="1287" w:type="dxa"/>
            <w:tcBorders>
              <w:top w:val="nil"/>
              <w:left w:val="nil"/>
              <w:bottom w:val="nil"/>
              <w:right w:val="nil"/>
            </w:tcBorders>
          </w:tcPr>
          <w:p w14:paraId="67E3EB80" w14:textId="77777777" w:rsidR="008211FF" w:rsidRPr="00DE5F03" w:rsidRDefault="008211FF" w:rsidP="004E79ED">
            <w:pPr>
              <w:jc w:val="center"/>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2DCE840A" w14:textId="1E48884D" w:rsidR="008211FF" w:rsidRPr="00DE5F03" w:rsidRDefault="008211FF" w:rsidP="00570DF0">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7</w:t>
            </w:r>
          </w:p>
        </w:tc>
      </w:tr>
      <w:tr w:rsidR="008211FF" w:rsidRPr="00EB2C1B" w14:paraId="527D04EF" w14:textId="77777777" w:rsidTr="00F54919">
        <w:trPr>
          <w:trHeight w:val="280"/>
        </w:trPr>
        <w:tc>
          <w:tcPr>
            <w:tcW w:w="2478" w:type="dxa"/>
            <w:vMerge/>
            <w:tcBorders>
              <w:left w:val="single" w:sz="4" w:space="0" w:color="7F7F7F"/>
              <w:right w:val="nil"/>
            </w:tcBorders>
            <w:shd w:val="clear" w:color="auto" w:fill="DBEEF3"/>
            <w:vAlign w:val="center"/>
          </w:tcPr>
          <w:p w14:paraId="3802865F" w14:textId="77777777" w:rsidR="008211FF" w:rsidRPr="00EB2C1B" w:rsidRDefault="008211FF"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53E9AE05" w14:textId="3A7D9596" w:rsidR="008211FF" w:rsidRPr="00DE5F03" w:rsidRDefault="008211FF"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Case study preparation</w:t>
            </w:r>
          </w:p>
        </w:tc>
        <w:tc>
          <w:tcPr>
            <w:tcW w:w="1287" w:type="dxa"/>
            <w:tcBorders>
              <w:top w:val="nil"/>
              <w:left w:val="nil"/>
              <w:bottom w:val="nil"/>
              <w:right w:val="nil"/>
            </w:tcBorders>
          </w:tcPr>
          <w:p w14:paraId="46C5E8E8" w14:textId="4C3E412C" w:rsidR="008211FF" w:rsidRPr="00DE5F03" w:rsidRDefault="008211FF"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2036" w:type="dxa"/>
            <w:tcBorders>
              <w:top w:val="nil"/>
              <w:left w:val="nil"/>
              <w:bottom w:val="nil"/>
              <w:right w:val="single" w:sz="4" w:space="0" w:color="7F7F7F"/>
            </w:tcBorders>
          </w:tcPr>
          <w:p w14:paraId="3184E61F" w14:textId="6AAD46C1" w:rsidR="008211FF" w:rsidRPr="00DE5F03" w:rsidRDefault="008211FF" w:rsidP="00393854">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13</w:t>
            </w:r>
          </w:p>
        </w:tc>
      </w:tr>
      <w:tr w:rsidR="008211FF" w:rsidRPr="00EB2C1B" w14:paraId="3EE1B146" w14:textId="77777777" w:rsidTr="00F54919">
        <w:trPr>
          <w:trHeight w:val="280"/>
        </w:trPr>
        <w:tc>
          <w:tcPr>
            <w:tcW w:w="2478" w:type="dxa"/>
            <w:vMerge/>
            <w:tcBorders>
              <w:left w:val="single" w:sz="4" w:space="0" w:color="7F7F7F"/>
              <w:right w:val="nil"/>
            </w:tcBorders>
            <w:shd w:val="clear" w:color="auto" w:fill="DBEEF3"/>
            <w:vAlign w:val="center"/>
          </w:tcPr>
          <w:p w14:paraId="21331E37" w14:textId="77777777" w:rsidR="008211FF" w:rsidRPr="00EB2C1B" w:rsidRDefault="008211FF"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411AF235" w14:textId="34651061" w:rsidR="008211FF" w:rsidRPr="00DE5F03" w:rsidRDefault="008211FF" w:rsidP="004E79ED">
            <w:pPr>
              <w:pStyle w:val="ListParagraph"/>
              <w:numPr>
                <w:ilvl w:val="0"/>
                <w:numId w:val="7"/>
              </w:numPr>
              <w:spacing w:after="0" w:line="240" w:lineRule="auto"/>
              <w:rPr>
                <w:rFonts w:ascii="Times New Roman" w:hAnsi="Times New Roman" w:cs="Times New Roman"/>
                <w:color w:val="404040" w:themeColor="text1" w:themeTint="BF"/>
              </w:rPr>
            </w:pPr>
            <w:r w:rsidRPr="00DE5F03">
              <w:rPr>
                <w:rFonts w:ascii="Times New Roman" w:hAnsi="Times New Roman" w:cs="Times New Roman"/>
                <w:color w:val="404040" w:themeColor="text1" w:themeTint="BF"/>
              </w:rPr>
              <w:t>Self-study</w:t>
            </w:r>
            <w:r>
              <w:rPr>
                <w:rFonts w:ascii="Times New Roman" w:hAnsi="Times New Roman" w:cs="Times New Roman"/>
                <w:color w:val="404040" w:themeColor="text1" w:themeTint="BF"/>
              </w:rPr>
              <w:t xml:space="preserve"> an</w:t>
            </w:r>
            <w:bookmarkStart w:id="0" w:name="_GoBack"/>
            <w:bookmarkEnd w:id="0"/>
            <w:r>
              <w:rPr>
                <w:rFonts w:ascii="Times New Roman" w:hAnsi="Times New Roman" w:cs="Times New Roman"/>
                <w:color w:val="404040" w:themeColor="text1" w:themeTint="BF"/>
              </w:rPr>
              <w:t>d readings</w:t>
            </w:r>
          </w:p>
        </w:tc>
        <w:tc>
          <w:tcPr>
            <w:tcW w:w="1287" w:type="dxa"/>
            <w:tcBorders>
              <w:top w:val="nil"/>
              <w:left w:val="nil"/>
              <w:bottom w:val="nil"/>
              <w:right w:val="nil"/>
            </w:tcBorders>
          </w:tcPr>
          <w:p w14:paraId="41CAA702" w14:textId="76D48B1A" w:rsidR="008211FF" w:rsidRPr="00DE5F03" w:rsidRDefault="008211FF"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1675C3B5" w14:textId="1C4EE397" w:rsidR="008211FF" w:rsidRPr="00DE5F03" w:rsidRDefault="008211FF"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30</w:t>
            </w:r>
          </w:p>
        </w:tc>
      </w:tr>
      <w:tr w:rsidR="008211FF" w:rsidRPr="00EB2C1B" w14:paraId="5E5DC16E" w14:textId="77777777" w:rsidTr="00F54919">
        <w:trPr>
          <w:trHeight w:val="280"/>
        </w:trPr>
        <w:tc>
          <w:tcPr>
            <w:tcW w:w="2478" w:type="dxa"/>
            <w:vMerge/>
            <w:tcBorders>
              <w:left w:val="single" w:sz="4" w:space="0" w:color="7F7F7F"/>
              <w:bottom w:val="nil"/>
              <w:right w:val="nil"/>
            </w:tcBorders>
            <w:shd w:val="clear" w:color="auto" w:fill="DBEEF3"/>
            <w:vAlign w:val="center"/>
          </w:tcPr>
          <w:p w14:paraId="0019FFFD" w14:textId="77777777" w:rsidR="008211FF" w:rsidRPr="00EB2C1B" w:rsidRDefault="008211FF" w:rsidP="004E79ED">
            <w:pPr>
              <w:rPr>
                <w:rFonts w:ascii="Times New Roman" w:hAnsi="Times New Roman" w:cs="Times New Roman"/>
                <w:sz w:val="24"/>
                <w:szCs w:val="24"/>
              </w:rPr>
            </w:pPr>
          </w:p>
        </w:tc>
        <w:tc>
          <w:tcPr>
            <w:tcW w:w="4368" w:type="dxa"/>
            <w:gridSpan w:val="2"/>
            <w:tcBorders>
              <w:top w:val="nil"/>
              <w:left w:val="nil"/>
              <w:bottom w:val="nil"/>
              <w:right w:val="nil"/>
            </w:tcBorders>
          </w:tcPr>
          <w:p w14:paraId="007E35C0" w14:textId="57ED886C" w:rsidR="008211FF" w:rsidRPr="00DE5F03" w:rsidRDefault="008211FF" w:rsidP="004E79ED">
            <w:pPr>
              <w:pStyle w:val="ListParagraph"/>
              <w:numPr>
                <w:ilvl w:val="0"/>
                <w:numId w:val="7"/>
              </w:numPr>
              <w:spacing w:after="0" w:line="240" w:lineRule="auto"/>
              <w:rPr>
                <w:rFonts w:ascii="Times New Roman" w:hAnsi="Times New Roman" w:cs="Times New Roman"/>
                <w:color w:val="404040" w:themeColor="text1" w:themeTint="BF"/>
              </w:rPr>
            </w:pPr>
            <w:r>
              <w:rPr>
                <w:rFonts w:ascii="Times New Roman" w:hAnsi="Times New Roman" w:cs="Times New Roman"/>
                <w:color w:val="404040" w:themeColor="text1" w:themeTint="BF"/>
              </w:rPr>
              <w:t>Exam preparation</w:t>
            </w:r>
          </w:p>
        </w:tc>
        <w:tc>
          <w:tcPr>
            <w:tcW w:w="1287" w:type="dxa"/>
            <w:tcBorders>
              <w:top w:val="nil"/>
              <w:left w:val="nil"/>
              <w:bottom w:val="nil"/>
              <w:right w:val="nil"/>
            </w:tcBorders>
          </w:tcPr>
          <w:p w14:paraId="04E0BA02" w14:textId="22BCF8DF" w:rsidR="008211FF" w:rsidRPr="00DE5F03" w:rsidRDefault="008211FF"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p>
        </w:tc>
        <w:tc>
          <w:tcPr>
            <w:tcW w:w="2036" w:type="dxa"/>
            <w:tcBorders>
              <w:top w:val="nil"/>
              <w:left w:val="nil"/>
              <w:bottom w:val="nil"/>
              <w:right w:val="single" w:sz="4" w:space="0" w:color="7F7F7F"/>
            </w:tcBorders>
          </w:tcPr>
          <w:p w14:paraId="3C4C8381" w14:textId="2823EA58" w:rsidR="008211FF" w:rsidRDefault="008211FF" w:rsidP="004E79ED">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24</w:t>
            </w:r>
          </w:p>
        </w:tc>
      </w:tr>
      <w:tr w:rsidR="002B6EEC" w:rsidRPr="00EB2C1B" w14:paraId="4171FFA5" w14:textId="77777777" w:rsidTr="00AA29E9">
        <w:trPr>
          <w:trHeight w:val="3384"/>
        </w:trPr>
        <w:tc>
          <w:tcPr>
            <w:tcW w:w="2478" w:type="dxa"/>
            <w:tcBorders>
              <w:top w:val="single" w:sz="4" w:space="0" w:color="7F7F7F"/>
              <w:left w:val="single" w:sz="4" w:space="0" w:color="7F7F7F"/>
              <w:bottom w:val="single" w:sz="4" w:space="0" w:color="auto"/>
              <w:right w:val="nil"/>
            </w:tcBorders>
            <w:shd w:val="clear" w:color="auto" w:fill="DBEEF3"/>
            <w:vAlign w:val="center"/>
          </w:tcPr>
          <w:p w14:paraId="4204E09F" w14:textId="77777777" w:rsidR="002B6EEC" w:rsidRPr="00EB2C1B" w:rsidRDefault="002B6EEC" w:rsidP="002B6EEC">
            <w:pPr>
              <w:rPr>
                <w:rFonts w:ascii="Times New Roman" w:hAnsi="Times New Roman" w:cs="Times New Roman"/>
                <w:b/>
                <w:sz w:val="24"/>
                <w:szCs w:val="24"/>
              </w:rPr>
            </w:pPr>
            <w:r w:rsidRPr="00EB2C1B">
              <w:rPr>
                <w:rFonts w:ascii="Times New Roman" w:hAnsi="Times New Roman" w:cs="Times New Roman"/>
                <w:b/>
                <w:sz w:val="24"/>
                <w:szCs w:val="24"/>
              </w:rPr>
              <w:t>Literature/References</w:t>
            </w:r>
          </w:p>
        </w:tc>
        <w:tc>
          <w:tcPr>
            <w:tcW w:w="7691" w:type="dxa"/>
            <w:gridSpan w:val="4"/>
            <w:tcBorders>
              <w:top w:val="single" w:sz="4" w:space="0" w:color="7F7F7F"/>
              <w:left w:val="nil"/>
              <w:bottom w:val="single" w:sz="4" w:space="0" w:color="auto"/>
              <w:right w:val="single" w:sz="4" w:space="0" w:color="7F7F7F"/>
            </w:tcBorders>
          </w:tcPr>
          <w:p w14:paraId="3648D105" w14:textId="448C60CF" w:rsidR="004013EA" w:rsidRDefault="004013EA" w:rsidP="00F54058">
            <w:pPr>
              <w:pStyle w:val="NoSpacing"/>
              <w:ind w:left="360"/>
              <w:rPr>
                <w:rFonts w:ascii="Times New Roman" w:hAnsi="Times New Roman"/>
                <w:b/>
                <w:bCs/>
              </w:rPr>
            </w:pPr>
            <w:r w:rsidRPr="008F09B6">
              <w:rPr>
                <w:rFonts w:ascii="Times New Roman" w:hAnsi="Times New Roman"/>
                <w:b/>
                <w:bCs/>
              </w:rPr>
              <w:t>Basic literature:</w:t>
            </w:r>
          </w:p>
          <w:p w14:paraId="586ABE36" w14:textId="77777777" w:rsidR="00BF2FBC" w:rsidRPr="008F09B6" w:rsidRDefault="00BF2FBC" w:rsidP="00FD5C69">
            <w:pPr>
              <w:pStyle w:val="NoSpacing"/>
              <w:ind w:left="360"/>
              <w:rPr>
                <w:rFonts w:ascii="Times New Roman" w:hAnsi="Times New Roman"/>
                <w:b/>
                <w:bCs/>
              </w:rPr>
            </w:pPr>
          </w:p>
          <w:p w14:paraId="588BF019" w14:textId="01E4F431" w:rsidR="00FD5C69" w:rsidRPr="00F54058" w:rsidRDefault="00BF2FBC" w:rsidP="00FD5C69">
            <w:pPr>
              <w:pStyle w:val="NoSpacing"/>
              <w:numPr>
                <w:ilvl w:val="0"/>
                <w:numId w:val="21"/>
              </w:numPr>
              <w:rPr>
                <w:rFonts w:ascii="Times New Roman" w:hAnsi="Times New Roman"/>
                <w:bCs/>
              </w:rPr>
            </w:pPr>
            <w:proofErr w:type="spellStart"/>
            <w:r w:rsidRPr="00F54058">
              <w:rPr>
                <w:rFonts w:ascii="Times New Roman" w:hAnsi="Times New Roman"/>
                <w:bCs/>
              </w:rPr>
              <w:t>Ismet</w:t>
            </w:r>
            <w:proofErr w:type="spellEnd"/>
            <w:r w:rsidRPr="00F54058">
              <w:rPr>
                <w:rFonts w:ascii="Times New Roman" w:hAnsi="Times New Roman"/>
                <w:bCs/>
              </w:rPr>
              <w:t xml:space="preserve"> </w:t>
            </w:r>
            <w:proofErr w:type="spellStart"/>
            <w:r w:rsidRPr="00F54058">
              <w:rPr>
                <w:rFonts w:ascii="Times New Roman" w:hAnsi="Times New Roman"/>
                <w:bCs/>
              </w:rPr>
              <w:t>Salihu</w:t>
            </w:r>
            <w:proofErr w:type="spellEnd"/>
            <w:r w:rsidRPr="00F54058">
              <w:rPr>
                <w:rFonts w:ascii="Times New Roman" w:hAnsi="Times New Roman"/>
                <w:bCs/>
              </w:rPr>
              <w:t xml:space="preserve">, Juvenile Criminal Law, Pristina, 2018 (E </w:t>
            </w:r>
            <w:proofErr w:type="spellStart"/>
            <w:r w:rsidRPr="00F54058">
              <w:rPr>
                <w:rFonts w:ascii="Times New Roman" w:hAnsi="Times New Roman"/>
                <w:bCs/>
              </w:rPr>
              <w:t>drejta</w:t>
            </w:r>
            <w:proofErr w:type="spellEnd"/>
            <w:r w:rsidRPr="00F54058">
              <w:rPr>
                <w:rFonts w:ascii="Times New Roman" w:hAnsi="Times New Roman"/>
                <w:bCs/>
              </w:rPr>
              <w:t xml:space="preserve"> </w:t>
            </w:r>
            <w:proofErr w:type="spellStart"/>
            <w:r w:rsidRPr="00F54058">
              <w:rPr>
                <w:rFonts w:ascii="Times New Roman" w:hAnsi="Times New Roman"/>
                <w:bCs/>
              </w:rPr>
              <w:t>penale</w:t>
            </w:r>
            <w:proofErr w:type="spellEnd"/>
            <w:r w:rsidRPr="00F54058">
              <w:rPr>
                <w:rFonts w:ascii="Times New Roman" w:hAnsi="Times New Roman"/>
                <w:bCs/>
              </w:rPr>
              <w:t xml:space="preserve"> </w:t>
            </w:r>
            <w:proofErr w:type="spellStart"/>
            <w:r w:rsidRPr="00F54058">
              <w:rPr>
                <w:rFonts w:ascii="Times New Roman" w:hAnsi="Times New Roman"/>
                <w:bCs/>
              </w:rPr>
              <w:t>për</w:t>
            </w:r>
            <w:proofErr w:type="spellEnd"/>
            <w:r w:rsidRPr="00F54058">
              <w:rPr>
                <w:rFonts w:ascii="Times New Roman" w:hAnsi="Times New Roman"/>
                <w:bCs/>
              </w:rPr>
              <w:t xml:space="preserve"> </w:t>
            </w:r>
            <w:proofErr w:type="spellStart"/>
            <w:r w:rsidRPr="00F54058">
              <w:rPr>
                <w:rFonts w:ascii="Times New Roman" w:hAnsi="Times New Roman"/>
                <w:bCs/>
              </w:rPr>
              <w:t>të</w:t>
            </w:r>
            <w:proofErr w:type="spellEnd"/>
            <w:r w:rsidRPr="00F54058">
              <w:rPr>
                <w:rFonts w:ascii="Times New Roman" w:hAnsi="Times New Roman"/>
                <w:bCs/>
              </w:rPr>
              <w:t xml:space="preserve"> </w:t>
            </w:r>
            <w:proofErr w:type="spellStart"/>
            <w:r w:rsidRPr="00F54058">
              <w:rPr>
                <w:rFonts w:ascii="Times New Roman" w:hAnsi="Times New Roman"/>
                <w:bCs/>
              </w:rPr>
              <w:t>mitur</w:t>
            </w:r>
            <w:proofErr w:type="spellEnd"/>
            <w:r w:rsidRPr="00F54058">
              <w:rPr>
                <w:rFonts w:ascii="Times New Roman" w:hAnsi="Times New Roman"/>
                <w:bCs/>
              </w:rPr>
              <w:t xml:space="preserve">, </w:t>
            </w:r>
            <w:proofErr w:type="spellStart"/>
            <w:r w:rsidRPr="00F54058">
              <w:rPr>
                <w:rFonts w:ascii="Times New Roman" w:hAnsi="Times New Roman"/>
                <w:bCs/>
              </w:rPr>
              <w:t>Prishtinë</w:t>
            </w:r>
            <w:proofErr w:type="spellEnd"/>
            <w:r w:rsidRPr="00F54058">
              <w:rPr>
                <w:rFonts w:ascii="Times New Roman" w:hAnsi="Times New Roman"/>
                <w:bCs/>
              </w:rPr>
              <w:t>, 2018</w:t>
            </w:r>
          </w:p>
          <w:p w14:paraId="7ADDB47E" w14:textId="77777777" w:rsidR="00FD5C69" w:rsidRPr="00F54058" w:rsidRDefault="00FD5C69" w:rsidP="00FD5C69">
            <w:pPr>
              <w:pStyle w:val="ListParagraph"/>
              <w:rPr>
                <w:rFonts w:ascii="Times New Roman" w:hAnsi="Times New Roman"/>
                <w:bCs/>
              </w:rPr>
            </w:pPr>
          </w:p>
          <w:p w14:paraId="4778A84F" w14:textId="4F6A3017" w:rsidR="00FD5C69" w:rsidRPr="00F54058" w:rsidRDefault="00FD5C69" w:rsidP="00FD5C69">
            <w:pPr>
              <w:pStyle w:val="NoSpacing"/>
              <w:numPr>
                <w:ilvl w:val="0"/>
                <w:numId w:val="21"/>
              </w:numPr>
              <w:rPr>
                <w:rFonts w:ascii="Times New Roman" w:hAnsi="Times New Roman"/>
                <w:bCs/>
              </w:rPr>
            </w:pPr>
            <w:r w:rsidRPr="00F54058">
              <w:rPr>
                <w:rFonts w:ascii="Times New Roman" w:hAnsi="Times New Roman"/>
                <w:bCs/>
              </w:rPr>
              <w:t xml:space="preserve">Ismail </w:t>
            </w:r>
            <w:proofErr w:type="spellStart"/>
            <w:r w:rsidRPr="00F54058">
              <w:rPr>
                <w:rFonts w:ascii="Times New Roman" w:hAnsi="Times New Roman"/>
                <w:bCs/>
              </w:rPr>
              <w:t>Zejneli</w:t>
            </w:r>
            <w:proofErr w:type="spellEnd"/>
            <w:r w:rsidRPr="00F54058">
              <w:rPr>
                <w:rFonts w:ascii="Times New Roman" w:hAnsi="Times New Roman"/>
                <w:bCs/>
              </w:rPr>
              <w:t xml:space="preserve">, Juvenile </w:t>
            </w:r>
            <w:proofErr w:type="spellStart"/>
            <w:r w:rsidRPr="00F54058">
              <w:rPr>
                <w:rFonts w:ascii="Times New Roman" w:hAnsi="Times New Roman"/>
                <w:bCs/>
              </w:rPr>
              <w:t>Deliquency</w:t>
            </w:r>
            <w:proofErr w:type="spellEnd"/>
            <w:r w:rsidRPr="00F54058">
              <w:rPr>
                <w:rFonts w:ascii="Times New Roman" w:hAnsi="Times New Roman"/>
                <w:bCs/>
              </w:rPr>
              <w:t>, Tetovo/</w:t>
            </w:r>
            <w:proofErr w:type="spellStart"/>
            <w:r w:rsidRPr="00F54058">
              <w:rPr>
                <w:rFonts w:ascii="Times New Roman" w:hAnsi="Times New Roman"/>
                <w:bCs/>
              </w:rPr>
              <w:t>Prishtina</w:t>
            </w:r>
            <w:proofErr w:type="spellEnd"/>
            <w:r w:rsidRPr="00F54058">
              <w:rPr>
                <w:rFonts w:ascii="Times New Roman" w:hAnsi="Times New Roman"/>
                <w:bCs/>
              </w:rPr>
              <w:t xml:space="preserve">, 2018 ( </w:t>
            </w:r>
            <w:proofErr w:type="spellStart"/>
            <w:r w:rsidRPr="00F54058">
              <w:rPr>
                <w:rFonts w:ascii="Times New Roman" w:hAnsi="Times New Roman"/>
                <w:bCs/>
              </w:rPr>
              <w:t>Delikuenca</w:t>
            </w:r>
            <w:proofErr w:type="spellEnd"/>
            <w:r w:rsidRPr="00F54058">
              <w:rPr>
                <w:rFonts w:ascii="Times New Roman" w:hAnsi="Times New Roman"/>
                <w:bCs/>
              </w:rPr>
              <w:t xml:space="preserve"> e </w:t>
            </w:r>
            <w:proofErr w:type="spellStart"/>
            <w:r w:rsidRPr="00F54058">
              <w:rPr>
                <w:rFonts w:ascii="Times New Roman" w:hAnsi="Times New Roman"/>
                <w:bCs/>
              </w:rPr>
              <w:t>të</w:t>
            </w:r>
            <w:proofErr w:type="spellEnd"/>
            <w:r w:rsidRPr="00F54058">
              <w:rPr>
                <w:rFonts w:ascii="Times New Roman" w:hAnsi="Times New Roman"/>
                <w:bCs/>
              </w:rPr>
              <w:t xml:space="preserve"> </w:t>
            </w:r>
            <w:proofErr w:type="spellStart"/>
            <w:r w:rsidRPr="00F54058">
              <w:rPr>
                <w:rFonts w:ascii="Times New Roman" w:hAnsi="Times New Roman"/>
                <w:bCs/>
              </w:rPr>
              <w:t>miturëve</w:t>
            </w:r>
            <w:proofErr w:type="spellEnd"/>
            <w:r w:rsidRPr="00F54058">
              <w:rPr>
                <w:rFonts w:ascii="Times New Roman" w:hAnsi="Times New Roman"/>
                <w:bCs/>
              </w:rPr>
              <w:t xml:space="preserve">, </w:t>
            </w:r>
            <w:proofErr w:type="spellStart"/>
            <w:r w:rsidRPr="00F54058">
              <w:rPr>
                <w:rFonts w:ascii="Times New Roman" w:hAnsi="Times New Roman"/>
                <w:bCs/>
              </w:rPr>
              <w:t>Tetovë</w:t>
            </w:r>
            <w:proofErr w:type="spellEnd"/>
            <w:r w:rsidRPr="00F54058">
              <w:rPr>
                <w:rFonts w:ascii="Times New Roman" w:hAnsi="Times New Roman"/>
                <w:bCs/>
              </w:rPr>
              <w:t xml:space="preserve"> / </w:t>
            </w:r>
            <w:proofErr w:type="spellStart"/>
            <w:r w:rsidRPr="00F54058">
              <w:rPr>
                <w:rFonts w:ascii="Times New Roman" w:hAnsi="Times New Roman"/>
                <w:bCs/>
              </w:rPr>
              <w:t>Prishtinë</w:t>
            </w:r>
            <w:proofErr w:type="spellEnd"/>
            <w:r w:rsidRPr="00F54058">
              <w:rPr>
                <w:rFonts w:ascii="Times New Roman" w:hAnsi="Times New Roman"/>
                <w:bCs/>
              </w:rPr>
              <w:t>, 2018)</w:t>
            </w:r>
          </w:p>
          <w:p w14:paraId="2CE5DC22" w14:textId="77777777" w:rsidR="00FD5C69" w:rsidRPr="00F54058" w:rsidRDefault="00FD5C69" w:rsidP="00FD5C69">
            <w:pPr>
              <w:pStyle w:val="ListParagraph"/>
              <w:rPr>
                <w:rFonts w:ascii="Times New Roman" w:hAnsi="Times New Roman"/>
                <w:bCs/>
              </w:rPr>
            </w:pPr>
          </w:p>
          <w:p w14:paraId="5042823B" w14:textId="01305E81" w:rsidR="00BF2FBC" w:rsidRPr="00F54058" w:rsidRDefault="00BF2FBC" w:rsidP="00FD5C69">
            <w:pPr>
              <w:pStyle w:val="NoSpacing"/>
              <w:numPr>
                <w:ilvl w:val="0"/>
                <w:numId w:val="21"/>
              </w:numPr>
              <w:rPr>
                <w:rFonts w:ascii="Times New Roman" w:hAnsi="Times New Roman"/>
                <w:bCs/>
              </w:rPr>
            </w:pPr>
            <w:proofErr w:type="spellStart"/>
            <w:r w:rsidRPr="00F54058">
              <w:rPr>
                <w:rFonts w:ascii="Times New Roman" w:hAnsi="Times New Roman"/>
                <w:bCs/>
              </w:rPr>
              <w:t>Azem</w:t>
            </w:r>
            <w:proofErr w:type="spellEnd"/>
            <w:r w:rsidRPr="00F54058">
              <w:rPr>
                <w:rFonts w:ascii="Times New Roman" w:hAnsi="Times New Roman"/>
                <w:bCs/>
              </w:rPr>
              <w:t xml:space="preserve"> </w:t>
            </w:r>
            <w:proofErr w:type="spellStart"/>
            <w:r w:rsidRPr="00F54058">
              <w:rPr>
                <w:rFonts w:ascii="Times New Roman" w:hAnsi="Times New Roman"/>
                <w:bCs/>
              </w:rPr>
              <w:t>Hajdari</w:t>
            </w:r>
            <w:proofErr w:type="spellEnd"/>
            <w:r w:rsidRPr="00F54058">
              <w:rPr>
                <w:rFonts w:ascii="Times New Roman" w:hAnsi="Times New Roman"/>
                <w:bCs/>
              </w:rPr>
              <w:t xml:space="preserve">, Juvenile Justice System, </w:t>
            </w:r>
            <w:proofErr w:type="spellStart"/>
            <w:r w:rsidRPr="00F54058">
              <w:rPr>
                <w:rFonts w:ascii="Times New Roman" w:hAnsi="Times New Roman"/>
                <w:bCs/>
              </w:rPr>
              <w:t>Prishtina</w:t>
            </w:r>
            <w:proofErr w:type="spellEnd"/>
            <w:r w:rsidRPr="00F54058">
              <w:rPr>
                <w:rFonts w:ascii="Times New Roman" w:hAnsi="Times New Roman"/>
                <w:bCs/>
              </w:rPr>
              <w:t xml:space="preserve"> 2010 (E </w:t>
            </w:r>
            <w:proofErr w:type="spellStart"/>
            <w:r w:rsidRPr="00F54058">
              <w:rPr>
                <w:rFonts w:ascii="Times New Roman" w:hAnsi="Times New Roman"/>
                <w:bCs/>
              </w:rPr>
              <w:t>drejta</w:t>
            </w:r>
            <w:proofErr w:type="spellEnd"/>
            <w:r w:rsidRPr="00F54058">
              <w:rPr>
                <w:rFonts w:ascii="Times New Roman" w:hAnsi="Times New Roman"/>
                <w:bCs/>
              </w:rPr>
              <w:t xml:space="preserve"> e procedures </w:t>
            </w:r>
            <w:proofErr w:type="spellStart"/>
            <w:r w:rsidRPr="00F54058">
              <w:rPr>
                <w:rFonts w:ascii="Times New Roman" w:hAnsi="Times New Roman"/>
                <w:bCs/>
              </w:rPr>
              <w:t>penale</w:t>
            </w:r>
            <w:proofErr w:type="spellEnd"/>
            <w:r w:rsidRPr="00F54058">
              <w:rPr>
                <w:rFonts w:ascii="Times New Roman" w:hAnsi="Times New Roman"/>
                <w:bCs/>
              </w:rPr>
              <w:t xml:space="preserve"> </w:t>
            </w:r>
            <w:proofErr w:type="spellStart"/>
            <w:r w:rsidRPr="00F54058">
              <w:rPr>
                <w:rFonts w:ascii="Times New Roman" w:hAnsi="Times New Roman"/>
                <w:bCs/>
              </w:rPr>
              <w:t>për</w:t>
            </w:r>
            <w:proofErr w:type="spellEnd"/>
            <w:r w:rsidRPr="00F54058">
              <w:rPr>
                <w:rFonts w:ascii="Times New Roman" w:hAnsi="Times New Roman"/>
                <w:bCs/>
              </w:rPr>
              <w:t xml:space="preserve"> </w:t>
            </w:r>
            <w:proofErr w:type="spellStart"/>
            <w:r w:rsidRPr="00F54058">
              <w:rPr>
                <w:rFonts w:ascii="Times New Roman" w:hAnsi="Times New Roman"/>
                <w:bCs/>
              </w:rPr>
              <w:t>të</w:t>
            </w:r>
            <w:proofErr w:type="spellEnd"/>
            <w:r w:rsidRPr="00F54058">
              <w:rPr>
                <w:rFonts w:ascii="Times New Roman" w:hAnsi="Times New Roman"/>
                <w:bCs/>
              </w:rPr>
              <w:t xml:space="preserve"> </w:t>
            </w:r>
            <w:proofErr w:type="spellStart"/>
            <w:r w:rsidRPr="00F54058">
              <w:rPr>
                <w:rFonts w:ascii="Times New Roman" w:hAnsi="Times New Roman"/>
                <w:bCs/>
              </w:rPr>
              <w:t>mitur</w:t>
            </w:r>
            <w:proofErr w:type="spellEnd"/>
            <w:r w:rsidRPr="00F54058">
              <w:rPr>
                <w:rFonts w:ascii="Times New Roman" w:hAnsi="Times New Roman"/>
                <w:bCs/>
              </w:rPr>
              <w:t xml:space="preserve">, </w:t>
            </w:r>
            <w:proofErr w:type="spellStart"/>
            <w:r w:rsidRPr="00F54058">
              <w:rPr>
                <w:rFonts w:ascii="Times New Roman" w:hAnsi="Times New Roman"/>
                <w:bCs/>
              </w:rPr>
              <w:t>Prishtinë</w:t>
            </w:r>
            <w:proofErr w:type="spellEnd"/>
            <w:r w:rsidRPr="00F54058">
              <w:rPr>
                <w:rFonts w:ascii="Times New Roman" w:hAnsi="Times New Roman"/>
                <w:bCs/>
              </w:rPr>
              <w:t>, 2010)</w:t>
            </w:r>
          </w:p>
          <w:p w14:paraId="7A419453" w14:textId="77777777" w:rsidR="00FD5C69" w:rsidRPr="00F54058" w:rsidRDefault="00FD5C69" w:rsidP="00FD5C69">
            <w:pPr>
              <w:pStyle w:val="ListParagraph"/>
              <w:rPr>
                <w:rFonts w:ascii="Times New Roman" w:hAnsi="Times New Roman"/>
                <w:bCs/>
              </w:rPr>
            </w:pPr>
          </w:p>
          <w:p w14:paraId="76429C67" w14:textId="7CAE8D28" w:rsidR="00BF2FBC" w:rsidRPr="00F54058" w:rsidRDefault="00BF2FBC" w:rsidP="00FD5C69">
            <w:pPr>
              <w:pStyle w:val="NoSpacing"/>
              <w:numPr>
                <w:ilvl w:val="0"/>
                <w:numId w:val="21"/>
              </w:numPr>
              <w:rPr>
                <w:rFonts w:ascii="Times New Roman" w:hAnsi="Times New Roman"/>
                <w:bCs/>
              </w:rPr>
            </w:pPr>
            <w:proofErr w:type="spellStart"/>
            <w:r w:rsidRPr="00F54058">
              <w:rPr>
                <w:rFonts w:ascii="Times New Roman" w:hAnsi="Times New Roman"/>
                <w:bCs/>
              </w:rPr>
              <w:t>Azem</w:t>
            </w:r>
            <w:proofErr w:type="spellEnd"/>
            <w:r w:rsidRPr="00F54058">
              <w:rPr>
                <w:rFonts w:ascii="Times New Roman" w:hAnsi="Times New Roman"/>
                <w:bCs/>
              </w:rPr>
              <w:t xml:space="preserve"> </w:t>
            </w:r>
            <w:proofErr w:type="spellStart"/>
            <w:r w:rsidRPr="00F54058">
              <w:rPr>
                <w:rFonts w:ascii="Times New Roman" w:hAnsi="Times New Roman"/>
                <w:bCs/>
              </w:rPr>
              <w:t>Hajdari</w:t>
            </w:r>
            <w:proofErr w:type="spellEnd"/>
            <w:r w:rsidRPr="00F54058">
              <w:rPr>
                <w:rFonts w:ascii="Times New Roman" w:hAnsi="Times New Roman"/>
                <w:bCs/>
              </w:rPr>
              <w:t xml:space="preserve">, The right of criminal procedure of minors, </w:t>
            </w:r>
            <w:proofErr w:type="spellStart"/>
            <w:r w:rsidRPr="00F54058">
              <w:rPr>
                <w:rFonts w:ascii="Times New Roman" w:hAnsi="Times New Roman"/>
                <w:bCs/>
              </w:rPr>
              <w:t>Prishtina</w:t>
            </w:r>
            <w:proofErr w:type="spellEnd"/>
            <w:r w:rsidR="00FD5C69" w:rsidRPr="00F54058">
              <w:rPr>
                <w:rFonts w:ascii="Times New Roman" w:hAnsi="Times New Roman"/>
                <w:bCs/>
              </w:rPr>
              <w:t>,</w:t>
            </w:r>
            <w:r w:rsidRPr="00F54058">
              <w:rPr>
                <w:rFonts w:ascii="Times New Roman" w:hAnsi="Times New Roman"/>
                <w:bCs/>
              </w:rPr>
              <w:t xml:space="preserve"> 2005</w:t>
            </w:r>
            <w:r w:rsidR="00FD5C69" w:rsidRPr="00F54058">
              <w:rPr>
                <w:rFonts w:ascii="Times New Roman" w:hAnsi="Times New Roman"/>
                <w:bCs/>
              </w:rPr>
              <w:t xml:space="preserve"> (E </w:t>
            </w:r>
            <w:proofErr w:type="spellStart"/>
            <w:r w:rsidR="00FD5C69" w:rsidRPr="00F54058">
              <w:rPr>
                <w:rFonts w:ascii="Times New Roman" w:hAnsi="Times New Roman"/>
                <w:bCs/>
              </w:rPr>
              <w:t>drejta</w:t>
            </w:r>
            <w:proofErr w:type="spellEnd"/>
            <w:r w:rsidR="00FD5C69" w:rsidRPr="00F54058">
              <w:rPr>
                <w:rFonts w:ascii="Times New Roman" w:hAnsi="Times New Roman"/>
                <w:bCs/>
              </w:rPr>
              <w:t xml:space="preserve"> e procedures </w:t>
            </w:r>
            <w:proofErr w:type="spellStart"/>
            <w:r w:rsidR="00FD5C69" w:rsidRPr="00F54058">
              <w:rPr>
                <w:rFonts w:ascii="Times New Roman" w:hAnsi="Times New Roman"/>
                <w:bCs/>
              </w:rPr>
              <w:t>penale</w:t>
            </w:r>
            <w:proofErr w:type="spellEnd"/>
            <w:r w:rsidR="00FD5C69" w:rsidRPr="00F54058">
              <w:rPr>
                <w:rFonts w:ascii="Times New Roman" w:hAnsi="Times New Roman"/>
                <w:bCs/>
              </w:rPr>
              <w:t xml:space="preserve"> </w:t>
            </w:r>
            <w:proofErr w:type="spellStart"/>
            <w:r w:rsidR="00FD5C69" w:rsidRPr="00F54058">
              <w:rPr>
                <w:rFonts w:ascii="Times New Roman" w:hAnsi="Times New Roman"/>
                <w:bCs/>
              </w:rPr>
              <w:t>për</w:t>
            </w:r>
            <w:proofErr w:type="spellEnd"/>
            <w:r w:rsidR="00FD5C69" w:rsidRPr="00F54058">
              <w:rPr>
                <w:rFonts w:ascii="Times New Roman" w:hAnsi="Times New Roman"/>
                <w:bCs/>
              </w:rPr>
              <w:t xml:space="preserve"> </w:t>
            </w:r>
            <w:proofErr w:type="spellStart"/>
            <w:r w:rsidR="00FD5C69" w:rsidRPr="00F54058">
              <w:rPr>
                <w:rFonts w:ascii="Times New Roman" w:hAnsi="Times New Roman"/>
                <w:bCs/>
              </w:rPr>
              <w:t>t</w:t>
            </w:r>
            <w:r w:rsidR="00FD5C69" w:rsidRPr="00F54058">
              <w:rPr>
                <w:rFonts w:ascii="Sylfaen" w:hAnsi="Sylfaen"/>
                <w:bCs/>
              </w:rPr>
              <w:t>ë</w:t>
            </w:r>
            <w:proofErr w:type="spellEnd"/>
            <w:r w:rsidR="00FD5C69" w:rsidRPr="00F54058">
              <w:rPr>
                <w:rFonts w:ascii="Sylfaen" w:hAnsi="Sylfaen"/>
                <w:bCs/>
              </w:rPr>
              <w:t xml:space="preserve"> </w:t>
            </w:r>
            <w:proofErr w:type="spellStart"/>
            <w:r w:rsidR="00FD5C69" w:rsidRPr="00F54058">
              <w:rPr>
                <w:rFonts w:ascii="Sylfaen" w:hAnsi="Sylfaen"/>
                <w:bCs/>
              </w:rPr>
              <w:t>mitur</w:t>
            </w:r>
            <w:proofErr w:type="spellEnd"/>
            <w:r w:rsidR="00FD5C69" w:rsidRPr="00F54058">
              <w:rPr>
                <w:rFonts w:ascii="Sylfaen" w:hAnsi="Sylfaen"/>
                <w:bCs/>
              </w:rPr>
              <w:t xml:space="preserve">, </w:t>
            </w:r>
            <w:proofErr w:type="spellStart"/>
            <w:r w:rsidR="00FD5C69" w:rsidRPr="00F54058">
              <w:rPr>
                <w:rFonts w:ascii="Sylfaen" w:hAnsi="Sylfaen"/>
                <w:bCs/>
              </w:rPr>
              <w:t>Prishtinë</w:t>
            </w:r>
            <w:proofErr w:type="spellEnd"/>
            <w:r w:rsidR="00FD5C69" w:rsidRPr="00F54058">
              <w:rPr>
                <w:rFonts w:ascii="Sylfaen" w:hAnsi="Sylfaen"/>
                <w:bCs/>
              </w:rPr>
              <w:t>, 2005)</w:t>
            </w:r>
            <w:r w:rsidRPr="00F54058">
              <w:rPr>
                <w:rFonts w:ascii="Times New Roman" w:hAnsi="Times New Roman"/>
                <w:bCs/>
              </w:rPr>
              <w:t xml:space="preserve"> </w:t>
            </w:r>
          </w:p>
          <w:p w14:paraId="12D0F55E" w14:textId="77777777" w:rsidR="00FD5C69" w:rsidRPr="00F54058" w:rsidRDefault="00FD5C69" w:rsidP="00FD5C69">
            <w:pPr>
              <w:pStyle w:val="ListParagraph"/>
              <w:rPr>
                <w:rFonts w:ascii="Times New Roman" w:hAnsi="Times New Roman"/>
                <w:bCs/>
              </w:rPr>
            </w:pPr>
          </w:p>
          <w:p w14:paraId="6D9CAEA3" w14:textId="626FA943" w:rsidR="004440D6" w:rsidRDefault="004440D6" w:rsidP="00F54058">
            <w:pPr>
              <w:pStyle w:val="NoSpacing"/>
              <w:ind w:left="360"/>
              <w:rPr>
                <w:rFonts w:ascii="Times New Roman" w:hAnsi="Times New Roman"/>
                <w:b/>
                <w:bCs/>
              </w:rPr>
            </w:pPr>
            <w:r w:rsidRPr="008F09B6">
              <w:rPr>
                <w:rFonts w:ascii="Times New Roman" w:hAnsi="Times New Roman"/>
                <w:b/>
                <w:bCs/>
              </w:rPr>
              <w:t>The legal framework</w:t>
            </w:r>
          </w:p>
          <w:p w14:paraId="70BD55C4" w14:textId="77777777" w:rsidR="00F54058" w:rsidRDefault="00F54058" w:rsidP="00F54058">
            <w:pPr>
              <w:pStyle w:val="NoSpacing"/>
              <w:rPr>
                <w:rFonts w:ascii="Times New Roman" w:hAnsi="Times New Roman"/>
                <w:b/>
                <w:bCs/>
              </w:rPr>
            </w:pPr>
          </w:p>
          <w:p w14:paraId="502E2798" w14:textId="2A9025A8" w:rsidR="002E2F4C" w:rsidRDefault="002E2F4C" w:rsidP="002E2F4C">
            <w:pPr>
              <w:pStyle w:val="NoSpacing"/>
              <w:numPr>
                <w:ilvl w:val="0"/>
                <w:numId w:val="21"/>
              </w:numPr>
              <w:rPr>
                <w:rFonts w:ascii="Times New Roman" w:hAnsi="Times New Roman"/>
                <w:bCs/>
              </w:rPr>
            </w:pPr>
            <w:r w:rsidRPr="00F54058">
              <w:rPr>
                <w:rFonts w:ascii="Times New Roman" w:hAnsi="Times New Roman"/>
                <w:bCs/>
              </w:rPr>
              <w:t>Code no. 06/L-006 of juvenile justice of Kosovo,  2018</w:t>
            </w:r>
          </w:p>
          <w:p w14:paraId="770175C5" w14:textId="77777777" w:rsidR="00F54058" w:rsidRPr="00F54058" w:rsidRDefault="00F54058" w:rsidP="00F54058">
            <w:pPr>
              <w:pStyle w:val="NoSpacing"/>
              <w:rPr>
                <w:rFonts w:ascii="Times New Roman" w:hAnsi="Times New Roman"/>
                <w:bCs/>
              </w:rPr>
            </w:pPr>
          </w:p>
          <w:p w14:paraId="6CECFDD0" w14:textId="0E0FFB4F" w:rsidR="002E2F4C" w:rsidRDefault="002E2F4C" w:rsidP="002E2F4C">
            <w:pPr>
              <w:pStyle w:val="NoSpacing"/>
              <w:numPr>
                <w:ilvl w:val="0"/>
                <w:numId w:val="21"/>
              </w:numPr>
              <w:rPr>
                <w:rFonts w:ascii="Times New Roman" w:hAnsi="Times New Roman"/>
                <w:bCs/>
              </w:rPr>
            </w:pPr>
            <w:r w:rsidRPr="00F54058">
              <w:rPr>
                <w:rFonts w:ascii="Times New Roman" w:hAnsi="Times New Roman"/>
                <w:bCs/>
              </w:rPr>
              <w:t>Code no. 06/L-074- Code, Criminal Code of the Republic of Kosovo, 2019</w:t>
            </w:r>
          </w:p>
          <w:p w14:paraId="1628B92E" w14:textId="56172A34" w:rsidR="00F54058" w:rsidRPr="00F54058" w:rsidRDefault="00F54058" w:rsidP="00F54058">
            <w:pPr>
              <w:pStyle w:val="NoSpacing"/>
              <w:rPr>
                <w:rFonts w:ascii="Times New Roman" w:hAnsi="Times New Roman"/>
                <w:bCs/>
              </w:rPr>
            </w:pPr>
          </w:p>
          <w:p w14:paraId="7C70D9F4" w14:textId="09A277A7" w:rsidR="00F54058" w:rsidRDefault="00F54058" w:rsidP="00F54058">
            <w:pPr>
              <w:pStyle w:val="NoSpacing"/>
              <w:numPr>
                <w:ilvl w:val="0"/>
                <w:numId w:val="21"/>
              </w:numPr>
              <w:rPr>
                <w:rFonts w:ascii="Times New Roman" w:hAnsi="Times New Roman"/>
                <w:bCs/>
              </w:rPr>
            </w:pPr>
            <w:r w:rsidRPr="00F54058">
              <w:rPr>
                <w:rFonts w:ascii="Times New Roman" w:hAnsi="Times New Roman"/>
                <w:bCs/>
              </w:rPr>
              <w:t>Code no. 08/L-032 of the criminal procedure of Kosovo, 2022</w:t>
            </w:r>
          </w:p>
          <w:p w14:paraId="38D4F54B" w14:textId="2A2D2BB5" w:rsidR="00A107EC" w:rsidRPr="00F54058" w:rsidRDefault="00A107EC" w:rsidP="00A107EC">
            <w:pPr>
              <w:pStyle w:val="NoSpacing"/>
              <w:rPr>
                <w:rFonts w:ascii="Times New Roman" w:hAnsi="Times New Roman"/>
                <w:bCs/>
              </w:rPr>
            </w:pPr>
          </w:p>
          <w:p w14:paraId="34FBEE08" w14:textId="21F28DBB" w:rsidR="002E2F4C" w:rsidRDefault="002E2F4C" w:rsidP="002E2F4C">
            <w:pPr>
              <w:pStyle w:val="NoSpacing"/>
              <w:numPr>
                <w:ilvl w:val="0"/>
                <w:numId w:val="21"/>
              </w:numPr>
              <w:rPr>
                <w:rFonts w:ascii="Times New Roman" w:hAnsi="Times New Roman"/>
                <w:bCs/>
              </w:rPr>
            </w:pPr>
            <w:r w:rsidRPr="00F54058">
              <w:rPr>
                <w:rFonts w:ascii="Times New Roman" w:hAnsi="Times New Roman"/>
                <w:bCs/>
              </w:rPr>
              <w:t>Law no. 08/ L-132 on the execution of criminal sanctions, Kosovo,  2022</w:t>
            </w:r>
          </w:p>
          <w:p w14:paraId="713403A4" w14:textId="0E2F892C" w:rsidR="00A107EC" w:rsidRPr="00F54058" w:rsidRDefault="00A107EC" w:rsidP="00A107EC">
            <w:pPr>
              <w:pStyle w:val="NoSpacing"/>
              <w:rPr>
                <w:rFonts w:ascii="Times New Roman" w:hAnsi="Times New Roman"/>
                <w:bCs/>
              </w:rPr>
            </w:pPr>
          </w:p>
          <w:p w14:paraId="5B2E67B5" w14:textId="50AE0E5D" w:rsidR="00F54058" w:rsidRDefault="00F54058" w:rsidP="00F54058">
            <w:pPr>
              <w:pStyle w:val="NoSpacing"/>
              <w:numPr>
                <w:ilvl w:val="0"/>
                <w:numId w:val="21"/>
              </w:numPr>
              <w:rPr>
                <w:rFonts w:ascii="Times New Roman" w:hAnsi="Times New Roman"/>
                <w:bCs/>
              </w:rPr>
            </w:pPr>
            <w:r w:rsidRPr="00F54058">
              <w:rPr>
                <w:rFonts w:ascii="Times New Roman" w:hAnsi="Times New Roman"/>
                <w:bCs/>
              </w:rPr>
              <w:t xml:space="preserve">European Convention "On the exercise of children's </w:t>
            </w:r>
            <w:proofErr w:type="spellStart"/>
            <w:r w:rsidRPr="00F54058">
              <w:rPr>
                <w:rFonts w:ascii="Times New Roman" w:hAnsi="Times New Roman"/>
                <w:bCs/>
              </w:rPr>
              <w:t>rights"Strasbourg</w:t>
            </w:r>
            <w:proofErr w:type="spellEnd"/>
            <w:r w:rsidRPr="00F54058">
              <w:rPr>
                <w:rFonts w:ascii="Times New Roman" w:hAnsi="Times New Roman"/>
                <w:bCs/>
              </w:rPr>
              <w:t>, 25.1.1996</w:t>
            </w:r>
          </w:p>
          <w:p w14:paraId="4069D429" w14:textId="2358F83B" w:rsidR="00A107EC" w:rsidRPr="00F54058" w:rsidRDefault="00A107EC" w:rsidP="00A107EC">
            <w:pPr>
              <w:pStyle w:val="NoSpacing"/>
              <w:rPr>
                <w:rFonts w:ascii="Times New Roman" w:hAnsi="Times New Roman"/>
                <w:bCs/>
              </w:rPr>
            </w:pPr>
          </w:p>
          <w:p w14:paraId="2B2936C9" w14:textId="6B597879" w:rsidR="00F54058" w:rsidRPr="00F54058" w:rsidRDefault="00F54058" w:rsidP="00F54058">
            <w:pPr>
              <w:pStyle w:val="NoSpacing"/>
              <w:numPr>
                <w:ilvl w:val="0"/>
                <w:numId w:val="21"/>
              </w:numPr>
              <w:rPr>
                <w:rFonts w:ascii="Times New Roman" w:hAnsi="Times New Roman"/>
                <w:bCs/>
              </w:rPr>
            </w:pPr>
            <w:r w:rsidRPr="00F54058">
              <w:rPr>
                <w:rFonts w:ascii="Times New Roman" w:hAnsi="Times New Roman"/>
                <w:bCs/>
              </w:rPr>
              <w:t>Convention on the Rights of the Child. Adopted by the General Assembly of the Organization of Nations United States on November 20, 1989</w:t>
            </w:r>
          </w:p>
          <w:p w14:paraId="67DB0546" w14:textId="77777777" w:rsidR="00F952D7" w:rsidRPr="008F09B6" w:rsidRDefault="00F952D7" w:rsidP="00F952D7">
            <w:pPr>
              <w:pStyle w:val="NoSpacing"/>
              <w:rPr>
                <w:rFonts w:ascii="Times New Roman" w:hAnsi="Times New Roman"/>
                <w:b/>
                <w:bCs/>
              </w:rPr>
            </w:pPr>
          </w:p>
          <w:p w14:paraId="52DB3A2B" w14:textId="77777777" w:rsidR="00C62FE8" w:rsidRPr="008F09B6" w:rsidRDefault="00C62FE8" w:rsidP="00C62FE8">
            <w:pPr>
              <w:pStyle w:val="NoSpacing"/>
              <w:ind w:left="360"/>
              <w:rPr>
                <w:rFonts w:ascii="Times New Roman" w:hAnsi="Times New Roman"/>
              </w:rPr>
            </w:pPr>
          </w:p>
          <w:p w14:paraId="465F5868" w14:textId="4B48C70E" w:rsidR="004440D6" w:rsidRDefault="004013EA" w:rsidP="004440D6">
            <w:pPr>
              <w:pStyle w:val="NoSpacing"/>
              <w:numPr>
                <w:ilvl w:val="0"/>
                <w:numId w:val="21"/>
              </w:numPr>
              <w:rPr>
                <w:rFonts w:ascii="Times New Roman" w:hAnsi="Times New Roman"/>
                <w:b/>
                <w:bCs/>
              </w:rPr>
            </w:pPr>
            <w:r w:rsidRPr="008F09B6">
              <w:rPr>
                <w:rFonts w:ascii="Times New Roman" w:hAnsi="Times New Roman"/>
                <w:b/>
                <w:bCs/>
              </w:rPr>
              <w:t xml:space="preserve">Additional literature: </w:t>
            </w:r>
          </w:p>
          <w:p w14:paraId="42093FE0" w14:textId="77777777" w:rsidR="00E070B0" w:rsidRPr="008F09B6" w:rsidRDefault="00E070B0" w:rsidP="00E070B0">
            <w:pPr>
              <w:pStyle w:val="NoSpacing"/>
              <w:ind w:left="360"/>
              <w:rPr>
                <w:rFonts w:ascii="Times New Roman" w:hAnsi="Times New Roman"/>
                <w:b/>
                <w:bCs/>
              </w:rPr>
            </w:pPr>
          </w:p>
          <w:p w14:paraId="54D3BE93" w14:textId="03B0C70E" w:rsidR="00E070B0" w:rsidRPr="00E070B0" w:rsidRDefault="00A107EC" w:rsidP="00E070B0">
            <w:pPr>
              <w:pStyle w:val="NoSpacing"/>
              <w:numPr>
                <w:ilvl w:val="0"/>
                <w:numId w:val="21"/>
              </w:numPr>
              <w:rPr>
                <w:rFonts w:ascii="Times New Roman" w:hAnsi="Times New Roman"/>
              </w:rPr>
            </w:pPr>
            <w:r w:rsidRPr="00A107EC">
              <w:rPr>
                <w:rFonts w:ascii="Times New Roman" w:hAnsi="Times New Roman"/>
              </w:rPr>
              <w:t xml:space="preserve">Jean </w:t>
            </w:r>
            <w:proofErr w:type="spellStart"/>
            <w:r w:rsidRPr="00A107EC">
              <w:rPr>
                <w:rFonts w:ascii="Times New Roman" w:hAnsi="Times New Roman"/>
              </w:rPr>
              <w:t>Pradel</w:t>
            </w:r>
            <w:proofErr w:type="spellEnd"/>
            <w:r w:rsidRPr="00A107EC">
              <w:rPr>
                <w:rFonts w:ascii="Times New Roman" w:hAnsi="Times New Roman"/>
              </w:rPr>
              <w:t xml:space="preserve">, Geert </w:t>
            </w:r>
            <w:proofErr w:type="spellStart"/>
            <w:r w:rsidRPr="00A107EC">
              <w:rPr>
                <w:rFonts w:ascii="Times New Roman" w:hAnsi="Times New Roman"/>
              </w:rPr>
              <w:t>Corstens</w:t>
            </w:r>
            <w:proofErr w:type="spellEnd"/>
            <w:r w:rsidRPr="00A107EC">
              <w:rPr>
                <w:rFonts w:ascii="Times New Roman" w:hAnsi="Times New Roman"/>
              </w:rPr>
              <w:t xml:space="preserve">, </w:t>
            </w:r>
            <w:proofErr w:type="spellStart"/>
            <w:r w:rsidRPr="00A107EC">
              <w:rPr>
                <w:rFonts w:ascii="Times New Roman" w:hAnsi="Times New Roman"/>
              </w:rPr>
              <w:t>Gert</w:t>
            </w:r>
            <w:proofErr w:type="spellEnd"/>
            <w:r w:rsidRPr="00A107EC">
              <w:rPr>
                <w:rFonts w:ascii="Times New Roman" w:hAnsi="Times New Roman"/>
              </w:rPr>
              <w:t xml:space="preserve"> </w:t>
            </w:r>
            <w:proofErr w:type="spellStart"/>
            <w:r w:rsidRPr="00A107EC">
              <w:rPr>
                <w:rFonts w:ascii="Times New Roman" w:hAnsi="Times New Roman"/>
              </w:rPr>
              <w:t>Vermeulen</w:t>
            </w:r>
            <w:proofErr w:type="spellEnd"/>
            <w:r w:rsidRPr="00A107EC">
              <w:rPr>
                <w:rFonts w:ascii="Times New Roman" w:hAnsi="Times New Roman"/>
              </w:rPr>
              <w:t>, European criminal law, (translated into Albanian, Tirana, 2010)</w:t>
            </w:r>
          </w:p>
          <w:p w14:paraId="09C7E61E" w14:textId="77777777" w:rsidR="00E070B0" w:rsidRDefault="00E070B0" w:rsidP="00E070B0">
            <w:pPr>
              <w:pStyle w:val="NoSpacing"/>
              <w:ind w:left="360"/>
              <w:rPr>
                <w:rFonts w:ascii="Times New Roman" w:hAnsi="Times New Roman"/>
              </w:rPr>
            </w:pPr>
          </w:p>
          <w:p w14:paraId="04AA7E34" w14:textId="5A42F7A6" w:rsidR="00A107EC" w:rsidRDefault="00A107EC" w:rsidP="00A107EC">
            <w:pPr>
              <w:pStyle w:val="NoSpacing"/>
              <w:numPr>
                <w:ilvl w:val="0"/>
                <w:numId w:val="21"/>
              </w:numPr>
              <w:rPr>
                <w:rFonts w:ascii="Times New Roman" w:hAnsi="Times New Roman"/>
              </w:rPr>
            </w:pPr>
            <w:proofErr w:type="spellStart"/>
            <w:r w:rsidRPr="00A107EC">
              <w:rPr>
                <w:rFonts w:ascii="Times New Roman" w:hAnsi="Times New Roman"/>
              </w:rPr>
              <w:t>Vlado</w:t>
            </w:r>
            <w:proofErr w:type="spellEnd"/>
            <w:r w:rsidRPr="00A107EC">
              <w:rPr>
                <w:rFonts w:ascii="Times New Roman" w:hAnsi="Times New Roman"/>
              </w:rPr>
              <w:t xml:space="preserve"> </w:t>
            </w:r>
            <w:proofErr w:type="spellStart"/>
            <w:r w:rsidRPr="00A107EC">
              <w:rPr>
                <w:rFonts w:ascii="Times New Roman" w:hAnsi="Times New Roman"/>
              </w:rPr>
              <w:t>Kambovski</w:t>
            </w:r>
            <w:proofErr w:type="spellEnd"/>
            <w:r w:rsidRPr="00A107EC">
              <w:rPr>
                <w:rFonts w:ascii="Times New Roman" w:hAnsi="Times New Roman"/>
              </w:rPr>
              <w:t xml:space="preserve"> and </w:t>
            </w:r>
            <w:proofErr w:type="spellStart"/>
            <w:r w:rsidRPr="00A107EC">
              <w:rPr>
                <w:rFonts w:ascii="Times New Roman" w:hAnsi="Times New Roman"/>
              </w:rPr>
              <w:t>Velkova</w:t>
            </w:r>
            <w:proofErr w:type="spellEnd"/>
            <w:r w:rsidRPr="00A107EC">
              <w:rPr>
                <w:rFonts w:ascii="Times New Roman" w:hAnsi="Times New Roman"/>
              </w:rPr>
              <w:t xml:space="preserve"> </w:t>
            </w:r>
            <w:proofErr w:type="spellStart"/>
            <w:r w:rsidRPr="00A107EC">
              <w:rPr>
                <w:rFonts w:ascii="Times New Roman" w:hAnsi="Times New Roman"/>
              </w:rPr>
              <w:t>Tatjana</w:t>
            </w:r>
            <w:proofErr w:type="spellEnd"/>
            <w:r w:rsidRPr="00A107EC">
              <w:rPr>
                <w:rFonts w:ascii="Times New Roman" w:hAnsi="Times New Roman"/>
              </w:rPr>
              <w:t>, Juvenile Justice, Skopje, 2008</w:t>
            </w:r>
            <w:r>
              <w:rPr>
                <w:rFonts w:ascii="Times New Roman" w:hAnsi="Times New Roman"/>
              </w:rPr>
              <w:t xml:space="preserve"> (</w:t>
            </w:r>
            <w:proofErr w:type="spellStart"/>
            <w:r>
              <w:rPr>
                <w:rFonts w:ascii="Times New Roman" w:hAnsi="Times New Roman"/>
              </w:rPr>
              <w:t>Maloletnicka</w:t>
            </w:r>
            <w:proofErr w:type="spellEnd"/>
            <w:r>
              <w:rPr>
                <w:rFonts w:ascii="Times New Roman" w:hAnsi="Times New Roman"/>
              </w:rPr>
              <w:t xml:space="preserve"> Pravda, Skopje, 2008)</w:t>
            </w:r>
          </w:p>
          <w:p w14:paraId="56238ADF" w14:textId="77777777" w:rsidR="00E070B0" w:rsidRDefault="00E070B0" w:rsidP="00E070B0">
            <w:pPr>
              <w:pStyle w:val="NoSpacing"/>
              <w:ind w:left="360"/>
              <w:rPr>
                <w:rFonts w:ascii="Times New Roman" w:hAnsi="Times New Roman"/>
              </w:rPr>
            </w:pPr>
          </w:p>
          <w:p w14:paraId="55DBE481" w14:textId="42978EA9" w:rsidR="00A107EC" w:rsidRDefault="00DF31FC" w:rsidP="00DF31FC">
            <w:pPr>
              <w:pStyle w:val="NoSpacing"/>
              <w:numPr>
                <w:ilvl w:val="0"/>
                <w:numId w:val="21"/>
              </w:numPr>
              <w:rPr>
                <w:rFonts w:ascii="Times New Roman" w:hAnsi="Times New Roman"/>
              </w:rPr>
            </w:pPr>
            <w:proofErr w:type="spellStart"/>
            <w:r w:rsidRPr="00DF31FC">
              <w:rPr>
                <w:rFonts w:ascii="Times New Roman" w:hAnsi="Times New Roman"/>
              </w:rPr>
              <w:t>Mihael</w:t>
            </w:r>
            <w:proofErr w:type="spellEnd"/>
            <w:r w:rsidRPr="00DF31FC">
              <w:rPr>
                <w:rFonts w:ascii="Times New Roman" w:hAnsi="Times New Roman"/>
              </w:rPr>
              <w:t xml:space="preserve"> </w:t>
            </w:r>
            <w:proofErr w:type="spellStart"/>
            <w:r w:rsidRPr="00DF31FC">
              <w:rPr>
                <w:rFonts w:ascii="Times New Roman" w:hAnsi="Times New Roman"/>
              </w:rPr>
              <w:t>Valter</w:t>
            </w:r>
            <w:proofErr w:type="spellEnd"/>
            <w:r w:rsidRPr="00DF31FC">
              <w:rPr>
                <w:rFonts w:ascii="Times New Roman" w:hAnsi="Times New Roman"/>
              </w:rPr>
              <w:t xml:space="preserve">, Juvenile Delinquency, </w:t>
            </w:r>
            <w:r>
              <w:rPr>
                <w:rFonts w:ascii="Times New Roman" w:hAnsi="Times New Roman"/>
              </w:rPr>
              <w:t xml:space="preserve">Skopje </w:t>
            </w:r>
            <w:r w:rsidRPr="00DF31FC">
              <w:rPr>
                <w:rFonts w:ascii="Times New Roman" w:hAnsi="Times New Roman"/>
              </w:rPr>
              <w:t>translation into Albanian, 2011</w:t>
            </w:r>
            <w:r>
              <w:rPr>
                <w:rFonts w:ascii="Times New Roman" w:hAnsi="Times New Roman"/>
              </w:rPr>
              <w:t>(</w:t>
            </w:r>
            <w:proofErr w:type="spellStart"/>
            <w:r>
              <w:rPr>
                <w:rFonts w:ascii="Times New Roman" w:hAnsi="Times New Roman"/>
              </w:rPr>
              <w:t>Delikuenca</w:t>
            </w:r>
            <w:proofErr w:type="spellEnd"/>
            <w:r>
              <w:rPr>
                <w:rFonts w:ascii="Times New Roman" w:hAnsi="Times New Roman"/>
              </w:rPr>
              <w:t xml:space="preserve"> 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Miturëve</w:t>
            </w:r>
            <w:proofErr w:type="spellEnd"/>
            <w:r w:rsidR="00E070B0">
              <w:rPr>
                <w:rFonts w:ascii="Times New Roman" w:hAnsi="Times New Roman"/>
              </w:rPr>
              <w:t>)</w:t>
            </w:r>
          </w:p>
          <w:p w14:paraId="1026F42C" w14:textId="474C15F7" w:rsidR="00DF31FC" w:rsidRPr="008F09B6" w:rsidRDefault="00DF31FC" w:rsidP="00E070B0">
            <w:pPr>
              <w:pStyle w:val="NoSpacing"/>
              <w:rPr>
                <w:rFonts w:ascii="Times New Roman" w:hAnsi="Times New Roman"/>
              </w:rPr>
            </w:pPr>
          </w:p>
        </w:tc>
      </w:tr>
      <w:tr w:rsidR="00AA29E9" w:rsidRPr="00EB2C1B" w14:paraId="150E4F87" w14:textId="77777777" w:rsidTr="00AA29E9">
        <w:trPr>
          <w:trHeight w:val="372"/>
        </w:trPr>
        <w:tc>
          <w:tcPr>
            <w:tcW w:w="2478" w:type="dxa"/>
            <w:tcBorders>
              <w:top w:val="single" w:sz="4" w:space="0" w:color="auto"/>
              <w:left w:val="single" w:sz="4" w:space="0" w:color="7F7F7F"/>
              <w:bottom w:val="single" w:sz="4" w:space="0" w:color="7F7F7F"/>
              <w:right w:val="nil"/>
            </w:tcBorders>
            <w:shd w:val="clear" w:color="auto" w:fill="DBEEF3"/>
            <w:vAlign w:val="center"/>
          </w:tcPr>
          <w:p w14:paraId="10360D82" w14:textId="336F3552" w:rsidR="00AA29E9" w:rsidRPr="00EB2C1B" w:rsidRDefault="00AA29E9" w:rsidP="002B6EEC">
            <w:pPr>
              <w:rPr>
                <w:rFonts w:ascii="Times New Roman" w:hAnsi="Times New Roman" w:cs="Times New Roman"/>
                <w:b/>
                <w:sz w:val="24"/>
                <w:szCs w:val="24"/>
              </w:rPr>
            </w:pPr>
            <w:r>
              <w:rPr>
                <w:rFonts w:ascii="Times New Roman" w:hAnsi="Times New Roman" w:cs="Times New Roman"/>
                <w:b/>
                <w:sz w:val="24"/>
                <w:szCs w:val="24"/>
              </w:rPr>
              <w:lastRenderedPageBreak/>
              <w:t xml:space="preserve">Contact </w:t>
            </w:r>
          </w:p>
        </w:tc>
        <w:tc>
          <w:tcPr>
            <w:tcW w:w="7691" w:type="dxa"/>
            <w:gridSpan w:val="4"/>
            <w:tcBorders>
              <w:top w:val="single" w:sz="4" w:space="0" w:color="auto"/>
              <w:left w:val="nil"/>
              <w:bottom w:val="single" w:sz="4" w:space="0" w:color="7F7F7F"/>
              <w:right w:val="single" w:sz="4" w:space="0" w:color="7F7F7F"/>
            </w:tcBorders>
          </w:tcPr>
          <w:p w14:paraId="04B0FE09" w14:textId="0D323AD6" w:rsidR="00AA29E9" w:rsidRPr="004013EA" w:rsidRDefault="00AA29E9" w:rsidP="00AA29E9">
            <w:pPr>
              <w:pStyle w:val="NoSpacing"/>
              <w:ind w:left="360"/>
              <w:rPr>
                <w:b/>
                <w:bCs/>
              </w:rPr>
            </w:pPr>
            <w:r w:rsidRPr="00B657FD">
              <w:rPr>
                <w:rFonts w:ascii="Times New Roman" w:hAnsi="Times New Roman"/>
              </w:rPr>
              <w:t>E-mail:</w:t>
            </w:r>
            <w:r w:rsidR="00BF2FBC">
              <w:rPr>
                <w:rFonts w:ascii="Times New Roman" w:hAnsi="Times New Roman"/>
              </w:rPr>
              <w:t xml:space="preserve"> florent.azemi</w:t>
            </w:r>
            <w:r w:rsidRPr="00B657FD">
              <w:rPr>
                <w:rFonts w:ascii="Times New Roman" w:hAnsi="Times New Roman"/>
              </w:rPr>
              <w:t>@ubt-uni.net</w:t>
            </w:r>
            <w:r w:rsidR="00BF2FBC">
              <w:rPr>
                <w:rFonts w:ascii="Times New Roman" w:hAnsi="Times New Roman"/>
              </w:rPr>
              <w:t xml:space="preserve"> </w:t>
            </w:r>
          </w:p>
        </w:tc>
      </w:tr>
    </w:tbl>
    <w:p w14:paraId="4D69379B" w14:textId="77777777" w:rsidR="00FF7FD3" w:rsidRDefault="00FF7FD3"/>
    <w:sectPr w:rsidR="00FF7F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3C82"/>
    <w:multiLevelType w:val="hybridMultilevel"/>
    <w:tmpl w:val="1DD0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DE1"/>
    <w:multiLevelType w:val="hybridMultilevel"/>
    <w:tmpl w:val="34D08132"/>
    <w:lvl w:ilvl="0" w:tplc="3DB81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5568"/>
    <w:multiLevelType w:val="hybridMultilevel"/>
    <w:tmpl w:val="64207AC6"/>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50FF"/>
    <w:multiLevelType w:val="multilevel"/>
    <w:tmpl w:val="FEA6B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3620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16439"/>
    <w:multiLevelType w:val="hybridMultilevel"/>
    <w:tmpl w:val="475C0D1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21BCD"/>
    <w:multiLevelType w:val="hybridMultilevel"/>
    <w:tmpl w:val="642EA09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7730B"/>
    <w:multiLevelType w:val="hybridMultilevel"/>
    <w:tmpl w:val="91864610"/>
    <w:lvl w:ilvl="0" w:tplc="5316CD6C">
      <w:start w:val="30"/>
      <w:numFmt w:val="bullet"/>
      <w:lvlText w:val="-"/>
      <w:lvlJc w:val="left"/>
      <w:pPr>
        <w:ind w:left="1440" w:hanging="72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53462"/>
    <w:multiLevelType w:val="hybridMultilevel"/>
    <w:tmpl w:val="292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3DFD"/>
    <w:multiLevelType w:val="hybridMultilevel"/>
    <w:tmpl w:val="9CE22FB2"/>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B3081"/>
    <w:multiLevelType w:val="multilevel"/>
    <w:tmpl w:val="1720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8342D3"/>
    <w:multiLevelType w:val="multilevel"/>
    <w:tmpl w:val="A732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37726E"/>
    <w:multiLevelType w:val="hybridMultilevel"/>
    <w:tmpl w:val="E7A41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C8B257D"/>
    <w:multiLevelType w:val="hybridMultilevel"/>
    <w:tmpl w:val="BE9019C6"/>
    <w:lvl w:ilvl="0" w:tplc="FFFFFFFF">
      <w:start w:val="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250F8"/>
    <w:multiLevelType w:val="hybridMultilevel"/>
    <w:tmpl w:val="F29C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65ED1"/>
    <w:multiLevelType w:val="hybridMultilevel"/>
    <w:tmpl w:val="73E45A0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6D5C91"/>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E7EA0"/>
    <w:multiLevelType w:val="multilevel"/>
    <w:tmpl w:val="40BE3A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3" w15:restartNumberingAfterBreak="0">
    <w:nsid w:val="6F445CA3"/>
    <w:multiLevelType w:val="hybridMultilevel"/>
    <w:tmpl w:val="3606F5E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19"/>
  </w:num>
  <w:num w:numId="5">
    <w:abstractNumId w:val="6"/>
  </w:num>
  <w:num w:numId="6">
    <w:abstractNumId w:val="0"/>
  </w:num>
  <w:num w:numId="7">
    <w:abstractNumId w:val="11"/>
  </w:num>
  <w:num w:numId="8">
    <w:abstractNumId w:val="10"/>
  </w:num>
  <w:num w:numId="9">
    <w:abstractNumId w:val="23"/>
  </w:num>
  <w:num w:numId="10">
    <w:abstractNumId w:val="1"/>
  </w:num>
  <w:num w:numId="11">
    <w:abstractNumId w:val="18"/>
  </w:num>
  <w:num w:numId="12">
    <w:abstractNumId w:val="2"/>
  </w:num>
  <w:num w:numId="13">
    <w:abstractNumId w:val="17"/>
  </w:num>
  <w:num w:numId="14">
    <w:abstractNumId w:val="3"/>
  </w:num>
  <w:num w:numId="15">
    <w:abstractNumId w:val="7"/>
  </w:num>
  <w:num w:numId="16">
    <w:abstractNumId w:val="8"/>
  </w:num>
  <w:num w:numId="17">
    <w:abstractNumId w:val="20"/>
  </w:num>
  <w:num w:numId="18">
    <w:abstractNumId w:val="5"/>
  </w:num>
  <w:num w:numId="19">
    <w:abstractNumId w:val="24"/>
  </w:num>
  <w:num w:numId="20">
    <w:abstractNumId w:val="13"/>
  </w:num>
  <w:num w:numId="21">
    <w:abstractNumId w:val="4"/>
  </w:num>
  <w:num w:numId="22">
    <w:abstractNumId w:val="9"/>
  </w:num>
  <w:num w:numId="23">
    <w:abstractNumId w:val="1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31"/>
    <w:rsid w:val="000353FF"/>
    <w:rsid w:val="00041278"/>
    <w:rsid w:val="000B0074"/>
    <w:rsid w:val="000D5BE7"/>
    <w:rsid w:val="000E439D"/>
    <w:rsid w:val="000E5003"/>
    <w:rsid w:val="000F1177"/>
    <w:rsid w:val="00123FFA"/>
    <w:rsid w:val="00127603"/>
    <w:rsid w:val="001428A0"/>
    <w:rsid w:val="001438E5"/>
    <w:rsid w:val="001503FD"/>
    <w:rsid w:val="001812C9"/>
    <w:rsid w:val="001B454E"/>
    <w:rsid w:val="001B6656"/>
    <w:rsid w:val="001E1280"/>
    <w:rsid w:val="001F6153"/>
    <w:rsid w:val="00204A14"/>
    <w:rsid w:val="00214BAC"/>
    <w:rsid w:val="00215BD0"/>
    <w:rsid w:val="0026296B"/>
    <w:rsid w:val="00266DD2"/>
    <w:rsid w:val="002B6EEC"/>
    <w:rsid w:val="002B740C"/>
    <w:rsid w:val="002D0A90"/>
    <w:rsid w:val="002D5E4B"/>
    <w:rsid w:val="002E2F4C"/>
    <w:rsid w:val="002E7EDF"/>
    <w:rsid w:val="00304691"/>
    <w:rsid w:val="00324017"/>
    <w:rsid w:val="003439E8"/>
    <w:rsid w:val="00343ADA"/>
    <w:rsid w:val="0038433A"/>
    <w:rsid w:val="00393854"/>
    <w:rsid w:val="003F0B0C"/>
    <w:rsid w:val="004013EA"/>
    <w:rsid w:val="0040300A"/>
    <w:rsid w:val="00412F3E"/>
    <w:rsid w:val="0042632D"/>
    <w:rsid w:val="004440D6"/>
    <w:rsid w:val="004725A7"/>
    <w:rsid w:val="004835DA"/>
    <w:rsid w:val="004C2C8E"/>
    <w:rsid w:val="004C35C3"/>
    <w:rsid w:val="004E79ED"/>
    <w:rsid w:val="005144C3"/>
    <w:rsid w:val="00545CCF"/>
    <w:rsid w:val="00570DF0"/>
    <w:rsid w:val="00575CAB"/>
    <w:rsid w:val="00576D08"/>
    <w:rsid w:val="005A0D71"/>
    <w:rsid w:val="005A3B1A"/>
    <w:rsid w:val="005E0B02"/>
    <w:rsid w:val="005E108C"/>
    <w:rsid w:val="005F0821"/>
    <w:rsid w:val="005F63CC"/>
    <w:rsid w:val="00666F2A"/>
    <w:rsid w:val="006A7C2E"/>
    <w:rsid w:val="006C7329"/>
    <w:rsid w:val="006D4731"/>
    <w:rsid w:val="00707A25"/>
    <w:rsid w:val="007225B6"/>
    <w:rsid w:val="007374A0"/>
    <w:rsid w:val="007429E6"/>
    <w:rsid w:val="00755908"/>
    <w:rsid w:val="007B0941"/>
    <w:rsid w:val="007F221D"/>
    <w:rsid w:val="007F33DD"/>
    <w:rsid w:val="008166BD"/>
    <w:rsid w:val="008211FF"/>
    <w:rsid w:val="00845027"/>
    <w:rsid w:val="008479DE"/>
    <w:rsid w:val="0086351C"/>
    <w:rsid w:val="008E753B"/>
    <w:rsid w:val="008F09B6"/>
    <w:rsid w:val="00924FD4"/>
    <w:rsid w:val="00927537"/>
    <w:rsid w:val="00963230"/>
    <w:rsid w:val="009B0371"/>
    <w:rsid w:val="009C24F7"/>
    <w:rsid w:val="009E2626"/>
    <w:rsid w:val="00A107EC"/>
    <w:rsid w:val="00A26C1F"/>
    <w:rsid w:val="00A26C28"/>
    <w:rsid w:val="00A55887"/>
    <w:rsid w:val="00A643CB"/>
    <w:rsid w:val="00A80BB1"/>
    <w:rsid w:val="00A86063"/>
    <w:rsid w:val="00AA29E9"/>
    <w:rsid w:val="00B0542E"/>
    <w:rsid w:val="00B10002"/>
    <w:rsid w:val="00B33734"/>
    <w:rsid w:val="00BD1765"/>
    <w:rsid w:val="00BF2FBC"/>
    <w:rsid w:val="00C00B9F"/>
    <w:rsid w:val="00C158BD"/>
    <w:rsid w:val="00C16956"/>
    <w:rsid w:val="00C2152B"/>
    <w:rsid w:val="00C429CB"/>
    <w:rsid w:val="00C62FE8"/>
    <w:rsid w:val="00C87E59"/>
    <w:rsid w:val="00CB1E14"/>
    <w:rsid w:val="00D06737"/>
    <w:rsid w:val="00D2643C"/>
    <w:rsid w:val="00D45C1D"/>
    <w:rsid w:val="00D46AA9"/>
    <w:rsid w:val="00D52548"/>
    <w:rsid w:val="00D7492C"/>
    <w:rsid w:val="00DC0CC5"/>
    <w:rsid w:val="00DE47AD"/>
    <w:rsid w:val="00DE5F03"/>
    <w:rsid w:val="00DE754E"/>
    <w:rsid w:val="00DF31FC"/>
    <w:rsid w:val="00E070B0"/>
    <w:rsid w:val="00E351B4"/>
    <w:rsid w:val="00E73946"/>
    <w:rsid w:val="00EC1092"/>
    <w:rsid w:val="00F30B32"/>
    <w:rsid w:val="00F54058"/>
    <w:rsid w:val="00F952D7"/>
    <w:rsid w:val="00FB546C"/>
    <w:rsid w:val="00FD0887"/>
    <w:rsid w:val="00FD5C69"/>
    <w:rsid w:val="00FF49B0"/>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B4"/>
  <w15:chartTrackingRefBased/>
  <w15:docId w15:val="{AA3C9C10-64D8-4CF5-821A-932EFCD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3A"/>
    <w:pPr>
      <w:ind w:left="720"/>
      <w:contextualSpacing/>
    </w:p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paragraph" w:styleId="Title">
    <w:name w:val="Title"/>
    <w:basedOn w:val="Normal"/>
    <w:link w:val="TitleChar1"/>
    <w:qFormat/>
    <w:rsid w:val="00576D08"/>
    <w:pPr>
      <w:spacing w:after="0" w:line="240" w:lineRule="auto"/>
      <w:ind w:firstLine="720"/>
      <w:jc w:val="center"/>
    </w:pPr>
    <w:rPr>
      <w:rFonts w:ascii="Arial" w:eastAsia="Times New Roman" w:hAnsi="Arial" w:cs="Arial"/>
      <w:b/>
      <w:sz w:val="24"/>
      <w:szCs w:val="20"/>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 w:type="character" w:customStyle="1" w:styleId="UnresolvedMention">
    <w:name w:val="Unresolved Mention"/>
    <w:basedOn w:val="DefaultParagraphFont"/>
    <w:uiPriority w:val="99"/>
    <w:semiHidden/>
    <w:unhideWhenUsed/>
    <w:rsid w:val="000D5BE7"/>
    <w:rPr>
      <w:color w:val="605E5C"/>
      <w:shd w:val="clear" w:color="auto" w:fill="E1DFDD"/>
    </w:rPr>
  </w:style>
  <w:style w:type="paragraph" w:customStyle="1" w:styleId="TableParagraph">
    <w:name w:val="Table Paragraph"/>
    <w:basedOn w:val="Normal"/>
    <w:uiPriority w:val="1"/>
    <w:qFormat/>
    <w:rsid w:val="00BF2FBC"/>
    <w:pPr>
      <w:widowControl w:val="0"/>
      <w:autoSpaceDE w:val="0"/>
      <w:autoSpaceDN w:val="0"/>
      <w:spacing w:after="0" w:line="240" w:lineRule="auto"/>
    </w:pPr>
    <w:rPr>
      <w:rFonts w:ascii="Arial" w:eastAsia="Arial" w:hAnsi="Arial" w:cs="Arial"/>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690">
      <w:bodyDiv w:val="1"/>
      <w:marLeft w:val="0"/>
      <w:marRight w:val="0"/>
      <w:marTop w:val="0"/>
      <w:marBottom w:val="0"/>
      <w:divBdr>
        <w:top w:val="none" w:sz="0" w:space="0" w:color="auto"/>
        <w:left w:val="none" w:sz="0" w:space="0" w:color="auto"/>
        <w:bottom w:val="none" w:sz="0" w:space="0" w:color="auto"/>
        <w:right w:val="none" w:sz="0" w:space="0" w:color="auto"/>
      </w:divBdr>
    </w:div>
    <w:div w:id="75590425">
      <w:bodyDiv w:val="1"/>
      <w:marLeft w:val="0"/>
      <w:marRight w:val="0"/>
      <w:marTop w:val="0"/>
      <w:marBottom w:val="0"/>
      <w:divBdr>
        <w:top w:val="none" w:sz="0" w:space="0" w:color="auto"/>
        <w:left w:val="none" w:sz="0" w:space="0" w:color="auto"/>
        <w:bottom w:val="none" w:sz="0" w:space="0" w:color="auto"/>
        <w:right w:val="none" w:sz="0" w:space="0" w:color="auto"/>
      </w:divBdr>
      <w:divsChild>
        <w:div w:id="47847209">
          <w:marLeft w:val="0"/>
          <w:marRight w:val="0"/>
          <w:marTop w:val="0"/>
          <w:marBottom w:val="0"/>
          <w:divBdr>
            <w:top w:val="none" w:sz="0" w:space="0" w:color="auto"/>
            <w:left w:val="none" w:sz="0" w:space="0" w:color="auto"/>
            <w:bottom w:val="none" w:sz="0" w:space="0" w:color="auto"/>
            <w:right w:val="none" w:sz="0" w:space="0" w:color="auto"/>
          </w:divBdr>
        </w:div>
        <w:div w:id="2082942122">
          <w:marLeft w:val="0"/>
          <w:marRight w:val="0"/>
          <w:marTop w:val="0"/>
          <w:marBottom w:val="0"/>
          <w:divBdr>
            <w:top w:val="none" w:sz="0" w:space="0" w:color="auto"/>
            <w:left w:val="none" w:sz="0" w:space="0" w:color="auto"/>
            <w:bottom w:val="none" w:sz="0" w:space="0" w:color="auto"/>
            <w:right w:val="none" w:sz="0" w:space="0" w:color="auto"/>
          </w:divBdr>
        </w:div>
      </w:divsChild>
    </w:div>
    <w:div w:id="217254400">
      <w:bodyDiv w:val="1"/>
      <w:marLeft w:val="0"/>
      <w:marRight w:val="0"/>
      <w:marTop w:val="0"/>
      <w:marBottom w:val="0"/>
      <w:divBdr>
        <w:top w:val="none" w:sz="0" w:space="0" w:color="auto"/>
        <w:left w:val="none" w:sz="0" w:space="0" w:color="auto"/>
        <w:bottom w:val="none" w:sz="0" w:space="0" w:color="auto"/>
        <w:right w:val="none" w:sz="0" w:space="0" w:color="auto"/>
      </w:divBdr>
    </w:div>
    <w:div w:id="396785075">
      <w:bodyDiv w:val="1"/>
      <w:marLeft w:val="0"/>
      <w:marRight w:val="0"/>
      <w:marTop w:val="0"/>
      <w:marBottom w:val="0"/>
      <w:divBdr>
        <w:top w:val="none" w:sz="0" w:space="0" w:color="auto"/>
        <w:left w:val="none" w:sz="0" w:space="0" w:color="auto"/>
        <w:bottom w:val="none" w:sz="0" w:space="0" w:color="auto"/>
        <w:right w:val="none" w:sz="0" w:space="0" w:color="auto"/>
      </w:divBdr>
    </w:div>
    <w:div w:id="408112808">
      <w:bodyDiv w:val="1"/>
      <w:marLeft w:val="0"/>
      <w:marRight w:val="0"/>
      <w:marTop w:val="0"/>
      <w:marBottom w:val="0"/>
      <w:divBdr>
        <w:top w:val="none" w:sz="0" w:space="0" w:color="auto"/>
        <w:left w:val="none" w:sz="0" w:space="0" w:color="auto"/>
        <w:bottom w:val="none" w:sz="0" w:space="0" w:color="auto"/>
        <w:right w:val="none" w:sz="0" w:space="0" w:color="auto"/>
      </w:divBdr>
    </w:div>
    <w:div w:id="480198164">
      <w:bodyDiv w:val="1"/>
      <w:marLeft w:val="0"/>
      <w:marRight w:val="0"/>
      <w:marTop w:val="0"/>
      <w:marBottom w:val="0"/>
      <w:divBdr>
        <w:top w:val="none" w:sz="0" w:space="0" w:color="auto"/>
        <w:left w:val="none" w:sz="0" w:space="0" w:color="auto"/>
        <w:bottom w:val="none" w:sz="0" w:space="0" w:color="auto"/>
        <w:right w:val="none" w:sz="0" w:space="0" w:color="auto"/>
      </w:divBdr>
    </w:div>
    <w:div w:id="733352968">
      <w:bodyDiv w:val="1"/>
      <w:marLeft w:val="0"/>
      <w:marRight w:val="0"/>
      <w:marTop w:val="0"/>
      <w:marBottom w:val="0"/>
      <w:divBdr>
        <w:top w:val="none" w:sz="0" w:space="0" w:color="auto"/>
        <w:left w:val="none" w:sz="0" w:space="0" w:color="auto"/>
        <w:bottom w:val="none" w:sz="0" w:space="0" w:color="auto"/>
        <w:right w:val="none" w:sz="0" w:space="0" w:color="auto"/>
      </w:divBdr>
    </w:div>
    <w:div w:id="1459372893">
      <w:bodyDiv w:val="1"/>
      <w:marLeft w:val="0"/>
      <w:marRight w:val="0"/>
      <w:marTop w:val="0"/>
      <w:marBottom w:val="0"/>
      <w:divBdr>
        <w:top w:val="none" w:sz="0" w:space="0" w:color="auto"/>
        <w:left w:val="none" w:sz="0" w:space="0" w:color="auto"/>
        <w:bottom w:val="none" w:sz="0" w:space="0" w:color="auto"/>
        <w:right w:val="none" w:sz="0" w:space="0" w:color="auto"/>
      </w:divBdr>
    </w:div>
    <w:div w:id="1504473880">
      <w:bodyDiv w:val="1"/>
      <w:marLeft w:val="0"/>
      <w:marRight w:val="0"/>
      <w:marTop w:val="0"/>
      <w:marBottom w:val="0"/>
      <w:divBdr>
        <w:top w:val="none" w:sz="0" w:space="0" w:color="auto"/>
        <w:left w:val="none" w:sz="0" w:space="0" w:color="auto"/>
        <w:bottom w:val="none" w:sz="0" w:space="0" w:color="auto"/>
        <w:right w:val="none" w:sz="0" w:space="0" w:color="auto"/>
      </w:divBdr>
    </w:div>
    <w:div w:id="20982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846</Words>
  <Characters>4674</Characters>
  <Application>Microsoft Office Word</Application>
  <DocSecurity>0</DocSecurity>
  <Lines>389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24</cp:revision>
  <dcterms:created xsi:type="dcterms:W3CDTF">2023-01-18T12:59:00Z</dcterms:created>
  <dcterms:modified xsi:type="dcterms:W3CDTF">2023-01-18T13:08:00Z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6a5b34875eb7412bcd5de53e06104070a7472259523945cd184984aa2c07d421</vt:lpwstr>
  </property>
</Properties>
</file>