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7EA8" w14:textId="77777777" w:rsidR="003E2966" w:rsidRPr="002A22E1" w:rsidRDefault="00021C5F" w:rsidP="003B6A56">
      <w:pPr>
        <w:jc w:val="center"/>
        <w:rPr>
          <w:rFonts w:ascii="Times New Roman" w:eastAsia="Times New Roman" w:hAnsi="Times New Roman" w:cs="Times New Roman"/>
          <w:color w:val="000000"/>
          <w:sz w:val="20"/>
          <w:szCs w:val="20"/>
        </w:rPr>
      </w:pPr>
      <w:r w:rsidRPr="002A22E1">
        <w:rPr>
          <w:rFonts w:ascii="Swis721 Cn BT" w:hAnsi="Swis721 Cn BT" w:cs="Helvetica"/>
          <w:noProof/>
        </w:rPr>
        <w:drawing>
          <wp:inline distT="0" distB="0" distL="0" distR="0" wp14:anchorId="7743B531" wp14:editId="7B8B21FE">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E83B6FE" w14:textId="77777777" w:rsidR="00021C5F" w:rsidRPr="003B6A56" w:rsidRDefault="00021C5F" w:rsidP="003B6A56">
      <w:pPr>
        <w:jc w:val="center"/>
        <w:rPr>
          <w:rFonts w:ascii="Times New Roman" w:hAnsi="Times New Roman" w:cs="Times New Roman"/>
          <w:b/>
          <w:sz w:val="28"/>
          <w:szCs w:val="28"/>
        </w:rPr>
      </w:pPr>
      <w:r w:rsidRPr="003B6A56">
        <w:rPr>
          <w:rFonts w:ascii="Times New Roman" w:hAnsi="Times New Roman" w:cs="Times New Roman"/>
          <w:b/>
          <w:sz w:val="28"/>
          <w:szCs w:val="28"/>
        </w:rPr>
        <w:t xml:space="preserve">LLB </w:t>
      </w:r>
      <w:r w:rsidR="00247D48" w:rsidRPr="003B6A56">
        <w:rPr>
          <w:rFonts w:ascii="Times New Roman" w:hAnsi="Times New Roman" w:cs="Times New Roman"/>
          <w:b/>
          <w:sz w:val="28"/>
          <w:szCs w:val="28"/>
        </w:rPr>
        <w:t>Law</w:t>
      </w:r>
    </w:p>
    <w:p w14:paraId="2E0FFE73" w14:textId="77777777" w:rsidR="003E2966" w:rsidRPr="003B6A56" w:rsidRDefault="00B03EE4" w:rsidP="003B6A56">
      <w:pPr>
        <w:tabs>
          <w:tab w:val="left" w:pos="4560"/>
          <w:tab w:val="center" w:pos="5040"/>
        </w:tabs>
        <w:jc w:val="center"/>
        <w:rPr>
          <w:rFonts w:ascii="Times New Roman" w:eastAsia="Times New Roman" w:hAnsi="Times New Roman" w:cs="Times New Roman"/>
          <w:color w:val="000000"/>
          <w:sz w:val="28"/>
          <w:szCs w:val="28"/>
        </w:rPr>
      </w:pPr>
      <w:r w:rsidRPr="003B6A56">
        <w:rPr>
          <w:rFonts w:ascii="Times New Roman" w:eastAsia="Times New Roman" w:hAnsi="Times New Roman" w:cs="Times New Roman"/>
          <w:b/>
          <w:color w:val="000000"/>
          <w:sz w:val="28"/>
          <w:szCs w:val="28"/>
        </w:rPr>
        <w:t>Syllabus</w:t>
      </w: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3E2966" w:rsidRPr="002A22E1" w14:paraId="2546A203" w14:textId="77777777">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6A142E4"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eastAsia="Times New Roman" w:hAnsi="Times New Roman" w:cs="Times New Roman"/>
                <w:b/>
                <w:color w:val="000000"/>
                <w:sz w:val="24"/>
                <w:szCs w:val="24"/>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638FF8BF" w14:textId="77777777" w:rsidR="003E2966" w:rsidRPr="002A22E1" w:rsidRDefault="00247D48" w:rsidP="00624046">
            <w:pPr>
              <w:rPr>
                <w:rFonts w:ascii="Times New Roman" w:hAnsi="Times New Roman" w:cs="Times New Roman"/>
                <w:b/>
                <w:sz w:val="24"/>
                <w:szCs w:val="24"/>
              </w:rPr>
            </w:pPr>
            <w:r w:rsidRPr="002A22E1">
              <w:rPr>
                <w:rFonts w:ascii="Times New Roman" w:hAnsi="Times New Roman" w:cs="Times New Roman"/>
                <w:b/>
                <w:sz w:val="24"/>
                <w:szCs w:val="24"/>
              </w:rPr>
              <w:t xml:space="preserve">Criminal Law </w:t>
            </w:r>
            <w:r w:rsidR="00EF3FFA" w:rsidRPr="002A22E1">
              <w:rPr>
                <w:rFonts w:ascii="Times New Roman" w:hAnsi="Times New Roman" w:cs="Times New Roman"/>
                <w:b/>
                <w:sz w:val="24"/>
                <w:szCs w:val="24"/>
              </w:rPr>
              <w:t>I</w:t>
            </w:r>
            <w:r w:rsidR="00294A33" w:rsidRPr="002A22E1">
              <w:rPr>
                <w:rFonts w:ascii="Times New Roman" w:hAnsi="Times New Roman" w:cs="Times New Roman"/>
                <w:b/>
                <w:sz w:val="24"/>
                <w:szCs w:val="24"/>
              </w:rPr>
              <w:t>I</w:t>
            </w:r>
          </w:p>
        </w:tc>
      </w:tr>
      <w:tr w:rsidR="003E2966" w:rsidRPr="002A22E1" w14:paraId="0303597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1C212C6"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570CEC"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978F26" w14:textId="77777777" w:rsidR="003E2966" w:rsidRPr="002A22E1" w:rsidRDefault="003B6A5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45BA7B4" w14:textId="77777777" w:rsidR="003E2966" w:rsidRPr="002A22E1" w:rsidRDefault="00B03EE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B3D8AD0"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Code</w:t>
            </w:r>
          </w:p>
        </w:tc>
      </w:tr>
      <w:tr w:rsidR="003E2966" w:rsidRPr="002A22E1" w14:paraId="0FBF30A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28B95C7"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vAlign w:val="center"/>
          </w:tcPr>
          <w:p w14:paraId="2FFDB695"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Mandatory</w:t>
            </w:r>
            <w:r w:rsidR="00B03EE4" w:rsidRPr="002A22E1">
              <w:rPr>
                <w:rFonts w:ascii="Times New Roman" w:eastAsia="Times New Roman" w:hAnsi="Times New Roman" w:cs="Times New Roman"/>
                <w:color w:val="000000"/>
                <w:sz w:val="24"/>
                <w:szCs w:val="24"/>
              </w:rPr>
              <w:t xml:space="preserve"> (</w:t>
            </w:r>
            <w:r w:rsidRPr="002A22E1">
              <w:rPr>
                <w:rFonts w:ascii="Times New Roman" w:eastAsia="Times New Roman" w:hAnsi="Times New Roman" w:cs="Times New Roman"/>
                <w:color w:val="000000"/>
                <w:sz w:val="24"/>
                <w:szCs w:val="24"/>
              </w:rPr>
              <w:t>M</w:t>
            </w:r>
            <w:r w:rsidR="00B03EE4" w:rsidRPr="002A22E1">
              <w:rPr>
                <w:rFonts w:ascii="Times New Roman" w:eastAsia="Times New Roman" w:hAnsi="Times New Roman" w:cs="Times New Roman"/>
                <w:color w:val="000000"/>
                <w:sz w:val="24"/>
                <w:szCs w:val="24"/>
              </w:rPr>
              <w:t>)</w:t>
            </w:r>
          </w:p>
          <w:p w14:paraId="335240F4" w14:textId="77777777" w:rsidR="003E2966" w:rsidRPr="002A22E1" w:rsidRDefault="003E2966">
            <w:pPr>
              <w:spacing w:after="0" w:line="240" w:lineRule="auto"/>
              <w:jc w:val="center"/>
              <w:rPr>
                <w:rFonts w:ascii="Times New Roman" w:eastAsia="Times New Roman" w:hAnsi="Times New Roman" w:cs="Times New Roman"/>
                <w:color w:val="00000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7592ADC6" w14:textId="77777777" w:rsidR="003E2966" w:rsidRPr="002A22E1" w:rsidRDefault="00294A33">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4</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14:paraId="17217CAB" w14:textId="77777777" w:rsidR="003E2966" w:rsidRPr="002A22E1" w:rsidRDefault="00294A33">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5</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14:paraId="7AB869C9" w14:textId="77777777" w:rsidR="003E2966" w:rsidRPr="002A22E1" w:rsidRDefault="00294A33">
            <w:pPr>
              <w:spacing w:after="0" w:line="240" w:lineRule="auto"/>
              <w:jc w:val="center"/>
              <w:rPr>
                <w:rFonts w:ascii="Times New Roman" w:eastAsia="Times New Roman" w:hAnsi="Times New Roman" w:cs="Times New Roman"/>
                <w:color w:val="000000"/>
                <w:sz w:val="24"/>
                <w:szCs w:val="24"/>
              </w:rPr>
            </w:pPr>
            <w:r w:rsidRPr="002A22E1">
              <w:rPr>
                <w:rFonts w:ascii="Times New Roman" w:hAnsi="Times New Roman" w:cs="Times New Roman"/>
                <w:sz w:val="24"/>
                <w:szCs w:val="24"/>
              </w:rPr>
              <w:t>Law-B-028</w:t>
            </w:r>
          </w:p>
        </w:tc>
      </w:tr>
      <w:tr w:rsidR="003E2966" w:rsidRPr="002A22E1" w14:paraId="302AFD68" w14:textId="77777777">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4BAD249" w14:textId="77777777" w:rsidR="00923B24" w:rsidRPr="002A22E1" w:rsidRDefault="00247D48" w:rsidP="00247D48">
            <w:pPr>
              <w:rPr>
                <w:rFonts w:ascii="Times New Roman" w:hAnsi="Times New Roman" w:cs="Times New Roman"/>
                <w:b/>
                <w:sz w:val="24"/>
                <w:szCs w:val="24"/>
              </w:rPr>
            </w:pPr>
            <w:r w:rsidRPr="002A22E1">
              <w:rPr>
                <w:rFonts w:ascii="Times New Roman" w:hAnsi="Times New Roman" w:cs="Times New Roman"/>
                <w:b/>
                <w:sz w:val="24"/>
                <w:szCs w:val="24"/>
              </w:rPr>
              <w:t xml:space="preserve">The lecturer of the subject    </w:t>
            </w:r>
          </w:p>
          <w:p w14:paraId="7E21FCE7" w14:textId="77777777" w:rsidR="00247D48" w:rsidRPr="002A22E1" w:rsidRDefault="00247D48" w:rsidP="00247D48">
            <w:pPr>
              <w:rPr>
                <w:rFonts w:ascii="Times New Roman" w:hAnsi="Times New Roman" w:cs="Times New Roman"/>
                <w:b/>
                <w:sz w:val="24"/>
                <w:szCs w:val="24"/>
              </w:rPr>
            </w:pPr>
            <w:r w:rsidRPr="002A22E1">
              <w:rPr>
                <w:rFonts w:ascii="Times New Roman" w:hAnsi="Times New Roman" w:cs="Times New Roman"/>
                <w:b/>
                <w:sz w:val="24"/>
                <w:szCs w:val="24"/>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78F02792" w14:textId="77777777" w:rsidR="00B03EE4" w:rsidRPr="002A22E1" w:rsidRDefault="00E92084" w:rsidP="00E92084">
            <w:pPr>
              <w:spacing w:after="0" w:line="240" w:lineRule="auto"/>
              <w:rPr>
                <w:rFonts w:ascii="Times New Roman" w:eastAsia="Times New Roman" w:hAnsi="Times New Roman" w:cs="Times New Roman"/>
                <w:color w:val="000000"/>
                <w:sz w:val="24"/>
                <w:szCs w:val="24"/>
              </w:rPr>
            </w:pPr>
            <w:proofErr w:type="spellStart"/>
            <w:r w:rsidRPr="002A22E1">
              <w:rPr>
                <w:rFonts w:ascii="Times New Roman" w:eastAsia="Times New Roman" w:hAnsi="Times New Roman" w:cs="Times New Roman"/>
                <w:color w:val="000000"/>
                <w:sz w:val="24"/>
                <w:szCs w:val="24"/>
              </w:rPr>
              <w:t>Dr</w:t>
            </w:r>
            <w:proofErr w:type="spellEnd"/>
            <w:r w:rsidR="00247D48" w:rsidRPr="002A22E1">
              <w:rPr>
                <w:rFonts w:ascii="Times New Roman" w:eastAsia="Times New Roman" w:hAnsi="Times New Roman" w:cs="Times New Roman"/>
                <w:color w:val="000000"/>
                <w:sz w:val="24"/>
                <w:szCs w:val="24"/>
              </w:rPr>
              <w:t xml:space="preserve"> </w:t>
            </w:r>
            <w:proofErr w:type="spellStart"/>
            <w:r w:rsidR="00B03EE4" w:rsidRPr="002A22E1">
              <w:rPr>
                <w:rFonts w:ascii="Times New Roman" w:eastAsia="Times New Roman" w:hAnsi="Times New Roman" w:cs="Times New Roman"/>
                <w:color w:val="000000"/>
                <w:sz w:val="24"/>
                <w:szCs w:val="24"/>
              </w:rPr>
              <w:t>Elmi</w:t>
            </w:r>
            <w:proofErr w:type="spellEnd"/>
            <w:r w:rsidR="00B03EE4" w:rsidRPr="002A22E1">
              <w:rPr>
                <w:rFonts w:ascii="Times New Roman" w:eastAsia="Times New Roman" w:hAnsi="Times New Roman" w:cs="Times New Roman"/>
                <w:color w:val="000000"/>
                <w:sz w:val="24"/>
                <w:szCs w:val="24"/>
              </w:rPr>
              <w:t xml:space="preserve"> </w:t>
            </w:r>
            <w:proofErr w:type="spellStart"/>
            <w:r w:rsidR="00B03EE4" w:rsidRPr="002A22E1">
              <w:rPr>
                <w:rFonts w:ascii="Times New Roman" w:eastAsia="Times New Roman" w:hAnsi="Times New Roman" w:cs="Times New Roman"/>
                <w:color w:val="000000"/>
                <w:sz w:val="24"/>
                <w:szCs w:val="24"/>
              </w:rPr>
              <w:t>Kelmendi</w:t>
            </w:r>
            <w:proofErr w:type="spellEnd"/>
            <w:r w:rsidR="00624046" w:rsidRPr="002A22E1">
              <w:rPr>
                <w:rFonts w:ascii="Times New Roman" w:eastAsia="Times New Roman" w:hAnsi="Times New Roman" w:cs="Times New Roman"/>
                <w:color w:val="000000"/>
                <w:sz w:val="24"/>
                <w:szCs w:val="24"/>
              </w:rPr>
              <w:t xml:space="preserve"> </w:t>
            </w:r>
            <w:r w:rsidR="00B03EE4" w:rsidRPr="002A22E1">
              <w:rPr>
                <w:rFonts w:ascii="Times New Roman" w:eastAsia="Times New Roman" w:hAnsi="Times New Roman" w:cs="Times New Roman"/>
                <w:color w:val="000000"/>
                <w:sz w:val="24"/>
                <w:szCs w:val="24"/>
              </w:rPr>
              <w:t xml:space="preserve"> </w:t>
            </w:r>
          </w:p>
        </w:tc>
      </w:tr>
      <w:tr w:rsidR="003E2966" w:rsidRPr="002A22E1" w14:paraId="5EF3DFAE" w14:textId="77777777" w:rsidTr="00624046">
        <w:trPr>
          <w:trHeight w:val="162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18F4F52" w14:textId="77777777" w:rsidR="001A78DB" w:rsidRDefault="001A78DB">
            <w:pPr>
              <w:spacing w:after="0" w:line="240" w:lineRule="auto"/>
              <w:rPr>
                <w:rFonts w:ascii="Times New Roman" w:hAnsi="Times New Roman" w:cs="Times New Roman"/>
                <w:b/>
                <w:sz w:val="24"/>
                <w:szCs w:val="24"/>
              </w:rPr>
            </w:pPr>
          </w:p>
          <w:p w14:paraId="43906FD8" w14:textId="77777777" w:rsidR="001A78DB" w:rsidRDefault="001A78DB">
            <w:pPr>
              <w:spacing w:after="0" w:line="240" w:lineRule="auto"/>
              <w:rPr>
                <w:rFonts w:ascii="Times New Roman" w:hAnsi="Times New Roman" w:cs="Times New Roman"/>
                <w:b/>
                <w:sz w:val="24"/>
                <w:szCs w:val="24"/>
              </w:rPr>
            </w:pPr>
          </w:p>
          <w:p w14:paraId="31F37311" w14:textId="77777777" w:rsidR="001A78DB" w:rsidRDefault="001A78DB">
            <w:pPr>
              <w:spacing w:after="0" w:line="240" w:lineRule="auto"/>
              <w:rPr>
                <w:rFonts w:ascii="Times New Roman" w:hAnsi="Times New Roman" w:cs="Times New Roman"/>
                <w:b/>
                <w:sz w:val="24"/>
                <w:szCs w:val="24"/>
              </w:rPr>
            </w:pPr>
          </w:p>
          <w:p w14:paraId="7A8ADBF9" w14:textId="77777777" w:rsidR="001A78DB" w:rsidRDefault="001A78DB">
            <w:pPr>
              <w:spacing w:after="0" w:line="240" w:lineRule="auto"/>
              <w:rPr>
                <w:rFonts w:ascii="Times New Roman" w:hAnsi="Times New Roman" w:cs="Times New Roman"/>
                <w:b/>
                <w:sz w:val="24"/>
                <w:szCs w:val="24"/>
              </w:rPr>
            </w:pPr>
          </w:p>
          <w:p w14:paraId="7C4851E0" w14:textId="639231BC"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14:paraId="7D79E912" w14:textId="77777777" w:rsidR="00294A33" w:rsidRPr="002A22E1" w:rsidRDefault="00294A33" w:rsidP="00294A33">
            <w:pPr>
              <w:spacing w:line="276" w:lineRule="auto"/>
              <w:jc w:val="both"/>
              <w:rPr>
                <w:rFonts w:ascii="Book Antiqua" w:hAnsi="Book Antiqua"/>
                <w:sz w:val="10"/>
                <w:szCs w:val="10"/>
              </w:rPr>
            </w:pPr>
          </w:p>
          <w:p w14:paraId="48EF4A8E" w14:textId="7AC76272" w:rsidR="00294A33" w:rsidRPr="002A22E1" w:rsidRDefault="001A78DB" w:rsidP="00247D48">
            <w:pPr>
              <w:spacing w:line="276" w:lineRule="auto"/>
              <w:jc w:val="both"/>
              <w:rPr>
                <w:rFonts w:ascii="Times New Roman" w:eastAsia="Times New Roman" w:hAnsi="Times New Roman" w:cs="Times New Roman"/>
                <w:color w:val="222222"/>
                <w:sz w:val="24"/>
                <w:szCs w:val="24"/>
              </w:rPr>
            </w:pPr>
            <w:r>
              <w:rPr>
                <w:rFonts w:ascii="Book Antiqua" w:hAnsi="Book Antiqua"/>
              </w:rPr>
              <w:t xml:space="preserve">The purpose of studying this legal science course is to provide to the students with basic knowledge on the structure of criminal acts one by one, on the criminal accountability, the penal sanctions for the criminal acts and the measures of mandatory treatment of those acts based on the provisions of Criminal Code in force. This branch of justice will deal with the criminal acts that are arranged as per the chapters and are divided similar to the way they are in Criminal Code of Kosovo. </w:t>
            </w:r>
            <w:r w:rsidR="00294A33" w:rsidRPr="002A22E1">
              <w:rPr>
                <w:rFonts w:ascii="Book Antiqua" w:hAnsi="Book Antiqua"/>
              </w:rPr>
              <w:t xml:space="preserve"> </w:t>
            </w:r>
          </w:p>
          <w:p w14:paraId="1F0BFC89" w14:textId="77777777" w:rsidR="00247D48" w:rsidRPr="002A22E1" w:rsidRDefault="00247D48" w:rsidP="00247D48">
            <w:pPr>
              <w:jc w:val="both"/>
              <w:rPr>
                <w:rFonts w:ascii="Times New Roman" w:hAnsi="Times New Roman" w:cs="Times New Roman"/>
                <w:sz w:val="24"/>
                <w:szCs w:val="24"/>
              </w:rPr>
            </w:pPr>
            <w:r w:rsidRPr="002A22E1">
              <w:rPr>
                <w:rFonts w:ascii="Times New Roman" w:hAnsi="Times New Roman" w:cs="Times New Roman"/>
                <w:sz w:val="24"/>
                <w:szCs w:val="24"/>
              </w:rPr>
              <w:t>Course Objectives:</w:t>
            </w:r>
          </w:p>
          <w:p w14:paraId="29E3CA2B" w14:textId="20DC471F" w:rsidR="00247D48" w:rsidRPr="002A22E1" w:rsidRDefault="001A78DB"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object of study of criminal justice, specific part;</w:t>
            </w:r>
          </w:p>
          <w:p w14:paraId="22CFA884" w14:textId="474AD643" w:rsidR="00247D48" w:rsidRPr="002A22E1" w:rsidRDefault="001A78DB"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division of criminal acts in different chapters</w:t>
            </w:r>
            <w:r w:rsidR="00BE46FE">
              <w:rPr>
                <w:rFonts w:ascii="Times New Roman" w:eastAsia="Calibri" w:hAnsi="Times New Roman" w:cs="Times New Roman"/>
                <w:noProof w:val="0"/>
                <w:sz w:val="24"/>
                <w:szCs w:val="24"/>
              </w:rPr>
              <w:t>;</w:t>
            </w:r>
          </w:p>
          <w:p w14:paraId="1380A214" w14:textId="30B7920F" w:rsidR="00247D48" w:rsidRPr="002A22E1" w:rsidRDefault="00BE46FE"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specific elements of criminal acts;</w:t>
            </w:r>
          </w:p>
          <w:p w14:paraId="48D68FBD" w14:textId="01C7E34D" w:rsidR="00247D48" w:rsidRPr="002A22E1" w:rsidRDefault="00BE46FE"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criminal accountability for the persons who commit criminal acts;</w:t>
            </w:r>
          </w:p>
          <w:p w14:paraId="6A552185" w14:textId="28B6036E" w:rsidR="003E2966" w:rsidRPr="002A22E1" w:rsidRDefault="00BE46FE"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hAnsi="Times New Roman" w:cs="Times New Roman"/>
                <w:noProof w:val="0"/>
                <w:sz w:val="24"/>
                <w:szCs w:val="24"/>
              </w:rPr>
              <w:t>To understand the nature of criminal sanctions.</w:t>
            </w:r>
          </w:p>
        </w:tc>
      </w:tr>
      <w:tr w:rsidR="003E2966" w:rsidRPr="002A22E1" w14:paraId="25549DA8" w14:textId="77777777">
        <w:trPr>
          <w:trHeight w:val="1781"/>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CD8F36C"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14:paraId="39FF4E93" w14:textId="77777777" w:rsidR="00247D48" w:rsidRPr="002A22E1" w:rsidRDefault="00247D48" w:rsidP="00247D48">
            <w:pPr>
              <w:jc w:val="both"/>
              <w:rPr>
                <w:rFonts w:ascii="Times New Roman" w:hAnsi="Times New Roman" w:cs="Times New Roman"/>
                <w:sz w:val="24"/>
                <w:szCs w:val="24"/>
              </w:rPr>
            </w:pPr>
            <w:r w:rsidRPr="002A22E1">
              <w:rPr>
                <w:rFonts w:ascii="Times New Roman" w:hAnsi="Times New Roman" w:cs="Times New Roman"/>
                <w:sz w:val="24"/>
                <w:szCs w:val="24"/>
              </w:rPr>
              <w:t xml:space="preserve">After completing this course, students should be able to:  </w:t>
            </w:r>
          </w:p>
          <w:p w14:paraId="12763D2A" w14:textId="5EB771DB" w:rsidR="00247D48" w:rsidRPr="008B1989" w:rsidRDefault="00883F66" w:rsidP="00247D48">
            <w:pPr>
              <w:pStyle w:val="ListParagraph"/>
              <w:numPr>
                <w:ilvl w:val="0"/>
                <w:numId w:val="9"/>
              </w:numPr>
              <w:spacing w:after="0" w:line="276" w:lineRule="auto"/>
              <w:jc w:val="both"/>
              <w:rPr>
                <w:rFonts w:ascii="Times New Roman" w:hAnsi="Times New Roman" w:cs="Times New Roman"/>
                <w:noProof w:val="0"/>
                <w:sz w:val="24"/>
                <w:szCs w:val="24"/>
                <w:lang w:val="pl-PL"/>
              </w:rPr>
            </w:pPr>
            <w:r>
              <w:rPr>
                <w:rFonts w:ascii="Times New Roman" w:eastAsia="Times New Roman" w:hAnsi="Times New Roman" w:cs="Times New Roman"/>
                <w:color w:val="000000"/>
                <w:sz w:val="24"/>
                <w:szCs w:val="24"/>
              </w:rPr>
              <w:t>To demonstrate an understanding in practice</w:t>
            </w:r>
            <w:r w:rsidR="00BE46FE">
              <w:rPr>
                <w:rFonts w:ascii="Times New Roman" w:hAnsi="Times New Roman" w:cs="Times New Roman"/>
                <w:noProof w:val="0"/>
                <w:sz w:val="24"/>
                <w:szCs w:val="24"/>
                <w:lang w:val="pl-PL"/>
              </w:rPr>
              <w:t xml:space="preserve"> what Criminal Justice II studies;</w:t>
            </w:r>
          </w:p>
          <w:p w14:paraId="106B5FEB" w14:textId="3EA42804" w:rsidR="00247D48" w:rsidRPr="00883F66" w:rsidRDefault="00BE46FE" w:rsidP="00883F66">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hAnsi="Times New Roman" w:cs="Times New Roman"/>
                <w:noProof w:val="0"/>
                <w:sz w:val="24"/>
                <w:szCs w:val="24"/>
              </w:rPr>
              <w:t>To explain</w:t>
            </w:r>
            <w:r w:rsidR="009A71BB">
              <w:rPr>
                <w:rFonts w:ascii="Times New Roman" w:hAnsi="Times New Roman" w:cs="Times New Roman"/>
                <w:noProof w:val="0"/>
                <w:sz w:val="24"/>
                <w:szCs w:val="24"/>
              </w:rPr>
              <w:t xml:space="preserve"> and review</w:t>
            </w:r>
            <w:r>
              <w:rPr>
                <w:rFonts w:ascii="Times New Roman" w:hAnsi="Times New Roman" w:cs="Times New Roman"/>
                <w:noProof w:val="0"/>
                <w:sz w:val="24"/>
                <w:szCs w:val="24"/>
              </w:rPr>
              <w:t xml:space="preserve"> the categorization of criminal acts based on the chapters;</w:t>
            </w:r>
            <w:r w:rsidR="00883F66">
              <w:rPr>
                <w:rFonts w:ascii="Times New Roman" w:hAnsi="Times New Roman" w:cs="Times New Roman"/>
                <w:noProof w:val="0"/>
                <w:sz w:val="24"/>
                <w:szCs w:val="24"/>
              </w:rPr>
              <w:t xml:space="preserve"> and </w:t>
            </w:r>
            <w:r w:rsidRPr="00883F66">
              <w:rPr>
                <w:rFonts w:ascii="Times New Roman" w:hAnsi="Times New Roman" w:cs="Times New Roman"/>
                <w:noProof w:val="0"/>
                <w:sz w:val="24"/>
                <w:szCs w:val="24"/>
              </w:rPr>
              <w:t>specific elements of criminal act;</w:t>
            </w:r>
          </w:p>
          <w:p w14:paraId="024B7FD5" w14:textId="750D8146" w:rsidR="00247D48" w:rsidRPr="002A22E1" w:rsidRDefault="00BE46FE" w:rsidP="00247D48">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eastAsia="Calibri" w:hAnsi="Times New Roman" w:cs="Times New Roman"/>
                <w:noProof w:val="0"/>
                <w:sz w:val="24"/>
                <w:szCs w:val="24"/>
              </w:rPr>
              <w:t xml:space="preserve">To </w:t>
            </w:r>
            <w:r w:rsidR="00883F66">
              <w:rPr>
                <w:rFonts w:ascii="Times New Roman" w:eastAsia="Calibri" w:hAnsi="Times New Roman" w:cs="Times New Roman"/>
                <w:noProof w:val="0"/>
                <w:sz w:val="24"/>
                <w:szCs w:val="24"/>
              </w:rPr>
              <w:t xml:space="preserve">summarize a judicial decision only with respect to </w:t>
            </w:r>
            <w:r>
              <w:rPr>
                <w:rFonts w:ascii="Times New Roman" w:eastAsia="Calibri" w:hAnsi="Times New Roman" w:cs="Times New Roman"/>
                <w:noProof w:val="0"/>
                <w:sz w:val="24"/>
                <w:szCs w:val="24"/>
              </w:rPr>
              <w:t>accountability (forms of guilt) for the persons who commit criminal acts;</w:t>
            </w:r>
          </w:p>
          <w:p w14:paraId="2573D078" w14:textId="78421EF8" w:rsidR="00247D48" w:rsidRPr="002A22E1" w:rsidRDefault="00BE46FE" w:rsidP="00247D48">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eastAsia="Calibri" w:hAnsi="Times New Roman" w:cs="Times New Roman"/>
                <w:noProof w:val="0"/>
                <w:sz w:val="24"/>
                <w:szCs w:val="24"/>
              </w:rPr>
              <w:t>To apply and explain the application of Criminal Code and other laws what stipulate criminal acts;</w:t>
            </w:r>
          </w:p>
          <w:p w14:paraId="1DCF79F6" w14:textId="0245537F" w:rsidR="003B6A56" w:rsidRPr="00BE46FE" w:rsidRDefault="00883F66" w:rsidP="00160945">
            <w:pPr>
              <w:pStyle w:val="ListParagraph"/>
              <w:numPr>
                <w:ilvl w:val="0"/>
                <w:numId w:val="9"/>
              </w:numPr>
              <w:spacing w:after="0" w:line="276" w:lineRule="auto"/>
              <w:jc w:val="both"/>
              <w:rPr>
                <w:rFonts w:ascii="Times New Roman" w:hAnsi="Times New Roman" w:cs="Times New Roman"/>
                <w:noProof w:val="0"/>
                <w:sz w:val="24"/>
                <w:szCs w:val="24"/>
              </w:rPr>
            </w:pPr>
            <w:r>
              <w:rPr>
                <w:rFonts w:ascii="Times New Roman" w:eastAsia="Times New Roman" w:hAnsi="Times New Roman" w:cs="Times New Roman"/>
                <w:color w:val="000000"/>
                <w:sz w:val="24"/>
                <w:szCs w:val="24"/>
              </w:rPr>
              <w:t>To gather, analyze, and interpret legal questions arising from</w:t>
            </w:r>
            <w:r w:rsidR="00BE46FE">
              <w:rPr>
                <w:rFonts w:ascii="Times New Roman" w:eastAsia="Calibri" w:hAnsi="Times New Roman" w:cs="Times New Roman"/>
                <w:noProof w:val="0"/>
                <w:sz w:val="24"/>
                <w:szCs w:val="24"/>
              </w:rPr>
              <w:t xml:space="preserve"> the provisions of Criminal Code of Republic of Kosovo.</w:t>
            </w:r>
          </w:p>
          <w:p w14:paraId="501A8B08" w14:textId="3A0CF2E8" w:rsidR="00BE46FE" w:rsidRPr="00BE46FE" w:rsidRDefault="00BE46FE" w:rsidP="00BE46FE">
            <w:pPr>
              <w:pStyle w:val="ListParagraph"/>
              <w:spacing w:after="0" w:line="276" w:lineRule="auto"/>
              <w:ind w:left="360"/>
              <w:jc w:val="both"/>
              <w:rPr>
                <w:rFonts w:ascii="Times New Roman" w:hAnsi="Times New Roman" w:cs="Times New Roman"/>
                <w:noProof w:val="0"/>
                <w:sz w:val="24"/>
                <w:szCs w:val="24"/>
              </w:rPr>
            </w:pPr>
          </w:p>
        </w:tc>
      </w:tr>
      <w:tr w:rsidR="003E2966" w:rsidRPr="002A22E1" w14:paraId="0E1D4FD4" w14:textId="77777777" w:rsidTr="00923B24">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A30F126"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lastRenderedPageBreak/>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2A024B6"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54AD0ECA"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Week</w:t>
            </w:r>
          </w:p>
        </w:tc>
      </w:tr>
      <w:tr w:rsidR="003E2966" w:rsidRPr="002A22E1" w14:paraId="27C5877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58C2679"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CACBB1C" w14:textId="75F1CD2F" w:rsidR="00F62CE6" w:rsidRPr="002A22E1" w:rsidRDefault="00C80D27" w:rsidP="009F688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of Syllabus and of the program of the course – Notion and basic characteristics of Criminal Law II</w:t>
            </w:r>
          </w:p>
        </w:tc>
        <w:tc>
          <w:tcPr>
            <w:tcW w:w="1502" w:type="dxa"/>
            <w:tcBorders>
              <w:top w:val="single" w:sz="4" w:space="0" w:color="000000"/>
              <w:left w:val="single" w:sz="4" w:space="0" w:color="000000"/>
              <w:bottom w:val="single" w:sz="4" w:space="0" w:color="000000"/>
              <w:right w:val="single" w:sz="4" w:space="0" w:color="000000"/>
            </w:tcBorders>
          </w:tcPr>
          <w:p w14:paraId="49930221" w14:textId="77777777" w:rsidR="003E2966" w:rsidRPr="002A22E1" w:rsidRDefault="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w:t>
            </w:r>
          </w:p>
        </w:tc>
      </w:tr>
      <w:tr w:rsidR="00624046" w:rsidRPr="002A22E1" w14:paraId="27C15EE5" w14:textId="77777777" w:rsidTr="009F6888">
        <w:trPr>
          <w:trHeight w:val="27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FEB24D7"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AF13DEC" w14:textId="6FB525CA" w:rsidR="00624046" w:rsidRPr="002A22E1" w:rsidRDefault="00C80D27" w:rsidP="00160945">
            <w:pPr>
              <w:rPr>
                <w:rFonts w:ascii="Book Antiqua" w:hAnsi="Book Antiqua" w:cs="Arial"/>
                <w:b/>
              </w:rPr>
            </w:pPr>
            <w:r>
              <w:rPr>
                <w:rFonts w:ascii="Book Antiqua" w:hAnsi="Book Antiqua"/>
              </w:rPr>
              <w:t>Criminal acts against constitutional order and security of Republic of Kosovo</w:t>
            </w:r>
          </w:p>
        </w:tc>
        <w:tc>
          <w:tcPr>
            <w:tcW w:w="1502" w:type="dxa"/>
            <w:tcBorders>
              <w:top w:val="single" w:sz="4" w:space="0" w:color="000000"/>
              <w:left w:val="single" w:sz="4" w:space="0" w:color="000000"/>
              <w:bottom w:val="single" w:sz="4" w:space="0" w:color="000000"/>
              <w:right w:val="single" w:sz="4" w:space="0" w:color="000000"/>
            </w:tcBorders>
          </w:tcPr>
          <w:p w14:paraId="73E15D33"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2</w:t>
            </w:r>
          </w:p>
        </w:tc>
      </w:tr>
      <w:tr w:rsidR="00624046" w:rsidRPr="002A22E1" w14:paraId="682ADE81" w14:textId="77777777" w:rsidTr="009F6888">
        <w:trPr>
          <w:trHeight w:val="29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0624A4A"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5C8BD38" w14:textId="456CE1E6" w:rsidR="00624046" w:rsidRPr="002A22E1" w:rsidRDefault="00C80D27" w:rsidP="00160945">
            <w:pPr>
              <w:rPr>
                <w:rFonts w:ascii="Book Antiqua" w:hAnsi="Book Antiqua" w:cs="Arial"/>
                <w:b/>
              </w:rPr>
            </w:pPr>
            <w:r>
              <w:rPr>
                <w:rFonts w:ascii="Book Antiqua" w:hAnsi="Book Antiqua"/>
              </w:rPr>
              <w:t>Criminal acts against humanity and the values protected by the international right</w:t>
            </w:r>
          </w:p>
        </w:tc>
        <w:tc>
          <w:tcPr>
            <w:tcW w:w="1502" w:type="dxa"/>
            <w:tcBorders>
              <w:top w:val="single" w:sz="4" w:space="0" w:color="000000"/>
              <w:left w:val="single" w:sz="4" w:space="0" w:color="000000"/>
              <w:bottom w:val="single" w:sz="4" w:space="0" w:color="000000"/>
              <w:right w:val="single" w:sz="4" w:space="0" w:color="000000"/>
            </w:tcBorders>
          </w:tcPr>
          <w:p w14:paraId="510FD9FF"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3</w:t>
            </w:r>
          </w:p>
        </w:tc>
      </w:tr>
      <w:tr w:rsidR="00624046" w:rsidRPr="002A22E1" w14:paraId="617F7FFB" w14:textId="77777777" w:rsidTr="009F6888">
        <w:trPr>
          <w:trHeight w:val="334"/>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FA6F705"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35F53D5" w14:textId="40C615F3" w:rsidR="00624046" w:rsidRPr="008B1989" w:rsidRDefault="00C80D27" w:rsidP="00160945">
            <w:pPr>
              <w:rPr>
                <w:rFonts w:ascii="Book Antiqua" w:hAnsi="Book Antiqua" w:cs="Arial"/>
                <w:lang w:val="pl-PL"/>
              </w:rPr>
            </w:pPr>
            <w:r>
              <w:rPr>
                <w:rFonts w:ascii="Book Antiqua" w:hAnsi="Book Antiqua"/>
                <w:lang w:val="pl-PL"/>
              </w:rPr>
              <w:t>Criminal acts against life and body</w:t>
            </w:r>
          </w:p>
        </w:tc>
        <w:tc>
          <w:tcPr>
            <w:tcW w:w="1502" w:type="dxa"/>
            <w:tcBorders>
              <w:top w:val="single" w:sz="4" w:space="0" w:color="000000"/>
              <w:left w:val="single" w:sz="4" w:space="0" w:color="000000"/>
              <w:bottom w:val="single" w:sz="4" w:space="0" w:color="000000"/>
              <w:right w:val="single" w:sz="4" w:space="0" w:color="000000"/>
            </w:tcBorders>
          </w:tcPr>
          <w:p w14:paraId="0B1FE421"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4</w:t>
            </w:r>
          </w:p>
        </w:tc>
      </w:tr>
      <w:tr w:rsidR="00624046" w:rsidRPr="002A22E1" w14:paraId="564E8B0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35DB0A6"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C4EC2CB" w14:textId="11E2A0E8" w:rsidR="00624046" w:rsidRPr="002A22E1" w:rsidRDefault="00C80D27" w:rsidP="00160945">
            <w:pPr>
              <w:rPr>
                <w:rFonts w:ascii="Book Antiqua" w:hAnsi="Book Antiqua"/>
              </w:rPr>
            </w:pPr>
            <w:r>
              <w:rPr>
                <w:rFonts w:ascii="Book Antiqua" w:hAnsi="Book Antiqua"/>
              </w:rPr>
              <w:t>Criminal acts against freedom and human rights</w:t>
            </w:r>
          </w:p>
        </w:tc>
        <w:tc>
          <w:tcPr>
            <w:tcW w:w="1502" w:type="dxa"/>
            <w:tcBorders>
              <w:top w:val="single" w:sz="4" w:space="0" w:color="000000"/>
              <w:left w:val="single" w:sz="4" w:space="0" w:color="000000"/>
              <w:bottom w:val="single" w:sz="4" w:space="0" w:color="000000"/>
              <w:right w:val="single" w:sz="4" w:space="0" w:color="000000"/>
            </w:tcBorders>
          </w:tcPr>
          <w:p w14:paraId="2493D491"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5</w:t>
            </w:r>
          </w:p>
        </w:tc>
      </w:tr>
      <w:tr w:rsidR="00624046" w:rsidRPr="002A22E1" w14:paraId="3F44800B" w14:textId="77777777" w:rsidTr="009F6888">
        <w:trPr>
          <w:trHeight w:val="28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E3868E8"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51D4C31" w14:textId="58B853FF" w:rsidR="00624046" w:rsidRPr="003B6A56" w:rsidRDefault="00C80D27" w:rsidP="00160945">
            <w:pPr>
              <w:rPr>
                <w:rFonts w:ascii="Book Antiqua" w:hAnsi="Book Antiqua"/>
              </w:rPr>
            </w:pPr>
            <w:r>
              <w:rPr>
                <w:rFonts w:ascii="Book Antiqua" w:hAnsi="Book Antiqua"/>
              </w:rPr>
              <w:t>Criminal acts against right to vote; Criminal acts against the rights in labor relations.</w:t>
            </w:r>
          </w:p>
        </w:tc>
        <w:tc>
          <w:tcPr>
            <w:tcW w:w="1502" w:type="dxa"/>
            <w:tcBorders>
              <w:top w:val="single" w:sz="4" w:space="0" w:color="000000"/>
              <w:left w:val="single" w:sz="4" w:space="0" w:color="000000"/>
              <w:bottom w:val="single" w:sz="4" w:space="0" w:color="000000"/>
              <w:right w:val="single" w:sz="4" w:space="0" w:color="000000"/>
            </w:tcBorders>
          </w:tcPr>
          <w:p w14:paraId="0000F1AF"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6</w:t>
            </w:r>
          </w:p>
        </w:tc>
      </w:tr>
      <w:tr w:rsidR="00624046" w:rsidRPr="002A22E1" w14:paraId="7A070CDC" w14:textId="77777777" w:rsidTr="009F6888">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1F10C0D" w14:textId="77777777" w:rsidR="00624046" w:rsidRPr="002A22E1"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7681F1F" w14:textId="57877042" w:rsidR="00007594" w:rsidRPr="002A22E1" w:rsidRDefault="00C80D27" w:rsidP="00287292">
            <w:pPr>
              <w:spacing w:line="240" w:lineRule="auto"/>
              <w:rPr>
                <w:rFonts w:ascii="Times New Roman" w:hAnsi="Times New Roman" w:cs="Times New Roman"/>
                <w:sz w:val="24"/>
                <w:szCs w:val="24"/>
              </w:rPr>
            </w:pPr>
            <w:r>
              <w:rPr>
                <w:rFonts w:ascii="Book Antiqua" w:hAnsi="Book Antiqua"/>
              </w:rPr>
              <w:t>Criminal acts against sexual integrity; Criminal acts against marriage and family.</w:t>
            </w:r>
          </w:p>
          <w:p w14:paraId="507EBE47" w14:textId="580FD8A5" w:rsidR="00624046" w:rsidRPr="002A22E1" w:rsidRDefault="00247D48" w:rsidP="00287292">
            <w:pPr>
              <w:spacing w:line="240" w:lineRule="auto"/>
              <w:rPr>
                <w:rFonts w:ascii="Times New Roman" w:hAnsi="Times New Roman" w:cs="Times New Roman"/>
                <w:sz w:val="24"/>
                <w:szCs w:val="24"/>
              </w:rPr>
            </w:pPr>
            <w:r w:rsidRPr="002A22E1">
              <w:rPr>
                <w:rFonts w:ascii="Times New Roman" w:hAnsi="Times New Roman" w:cs="Times New Roman"/>
                <w:sz w:val="24"/>
                <w:szCs w:val="24"/>
              </w:rPr>
              <w:t>Colloquium I</w:t>
            </w:r>
            <w:r w:rsidR="008B2CE4">
              <w:rPr>
                <w:rFonts w:ascii="Times New Roman" w:hAnsi="Times New Roman" w:cs="Times New Roman"/>
                <w:sz w:val="24"/>
                <w:szCs w:val="24"/>
              </w:rPr>
              <w:t>/Review examination</w:t>
            </w:r>
          </w:p>
        </w:tc>
        <w:tc>
          <w:tcPr>
            <w:tcW w:w="1502" w:type="dxa"/>
            <w:tcBorders>
              <w:top w:val="single" w:sz="4" w:space="0" w:color="000000"/>
              <w:left w:val="single" w:sz="4" w:space="0" w:color="000000"/>
              <w:bottom w:val="single" w:sz="4" w:space="0" w:color="000000"/>
              <w:right w:val="single" w:sz="4" w:space="0" w:color="000000"/>
            </w:tcBorders>
          </w:tcPr>
          <w:p w14:paraId="295697B7" w14:textId="77777777" w:rsidR="00624046" w:rsidRPr="002A22E1" w:rsidRDefault="00624046" w:rsidP="0062404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7</w:t>
            </w:r>
          </w:p>
        </w:tc>
      </w:tr>
      <w:tr w:rsidR="00247D48" w:rsidRPr="002A22E1" w14:paraId="7E921EA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B855BC3"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61E542E" w14:textId="6D1F1FFE" w:rsidR="00247D48" w:rsidRPr="002A22E1" w:rsidRDefault="00C80D27" w:rsidP="00160945">
            <w:pPr>
              <w:rPr>
                <w:rFonts w:ascii="Book Antiqua" w:hAnsi="Book Antiqua"/>
              </w:rPr>
            </w:pPr>
            <w:r>
              <w:rPr>
                <w:rFonts w:ascii="Book Antiqua" w:hAnsi="Book Antiqua"/>
              </w:rPr>
              <w:t>Criminal acts against public health; Criminal acts against narcotics;</w:t>
            </w:r>
          </w:p>
        </w:tc>
        <w:tc>
          <w:tcPr>
            <w:tcW w:w="1502" w:type="dxa"/>
            <w:tcBorders>
              <w:top w:val="single" w:sz="4" w:space="0" w:color="000000"/>
              <w:left w:val="single" w:sz="4" w:space="0" w:color="000000"/>
              <w:bottom w:val="single" w:sz="4" w:space="0" w:color="000000"/>
              <w:right w:val="single" w:sz="4" w:space="0" w:color="000000"/>
            </w:tcBorders>
          </w:tcPr>
          <w:p w14:paraId="14904ACC"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8</w:t>
            </w:r>
          </w:p>
        </w:tc>
      </w:tr>
      <w:tr w:rsidR="00247D48" w:rsidRPr="002A22E1" w14:paraId="6AD6472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6AF668E"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1FE26BC" w14:textId="17B2D73E" w:rsidR="00160945" w:rsidRPr="008B1989" w:rsidRDefault="00C80D27" w:rsidP="00160945">
            <w:pPr>
              <w:rPr>
                <w:rFonts w:ascii="Book Antiqua" w:hAnsi="Book Antiqua"/>
                <w:lang w:val="pl-PL"/>
              </w:rPr>
            </w:pPr>
            <w:r>
              <w:rPr>
                <w:rFonts w:ascii="Book Antiqua" w:hAnsi="Book Antiqua"/>
                <w:lang w:val="pl-PL"/>
              </w:rPr>
              <w:t>Criminal acts against economy; Criminal ats against municipal services;</w:t>
            </w:r>
          </w:p>
        </w:tc>
        <w:tc>
          <w:tcPr>
            <w:tcW w:w="1502" w:type="dxa"/>
            <w:tcBorders>
              <w:top w:val="single" w:sz="4" w:space="0" w:color="000000"/>
              <w:left w:val="single" w:sz="4" w:space="0" w:color="000000"/>
              <w:bottom w:val="single" w:sz="4" w:space="0" w:color="000000"/>
              <w:right w:val="single" w:sz="4" w:space="0" w:color="000000"/>
            </w:tcBorders>
          </w:tcPr>
          <w:p w14:paraId="1E20C946"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9</w:t>
            </w:r>
          </w:p>
        </w:tc>
      </w:tr>
      <w:tr w:rsidR="00247D48" w:rsidRPr="002A22E1" w14:paraId="6E6827F8" w14:textId="77777777">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973F935"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12C4AE2" w14:textId="2E3BEE85" w:rsidR="00247D48" w:rsidRPr="002A22E1" w:rsidRDefault="00C80D27" w:rsidP="00160945">
            <w:pPr>
              <w:rPr>
                <w:rFonts w:ascii="Book Antiqua" w:hAnsi="Book Antiqua"/>
              </w:rPr>
            </w:pPr>
            <w:r>
              <w:rPr>
                <w:rFonts w:ascii="Book Antiqua" w:hAnsi="Book Antiqua"/>
              </w:rPr>
              <w:t>Criminal acts against wealth; Criminal acts against environment, animals, plants and cultural objects;</w:t>
            </w:r>
          </w:p>
        </w:tc>
        <w:tc>
          <w:tcPr>
            <w:tcW w:w="1502" w:type="dxa"/>
            <w:tcBorders>
              <w:top w:val="single" w:sz="4" w:space="0" w:color="000000"/>
              <w:left w:val="single" w:sz="4" w:space="0" w:color="000000"/>
              <w:bottom w:val="single" w:sz="4" w:space="0" w:color="000000"/>
              <w:right w:val="single" w:sz="4" w:space="0" w:color="000000"/>
            </w:tcBorders>
          </w:tcPr>
          <w:p w14:paraId="0B4197C5"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10</w:t>
            </w:r>
          </w:p>
        </w:tc>
      </w:tr>
      <w:tr w:rsidR="00247D48" w:rsidRPr="002A22E1" w14:paraId="155CE0D6" w14:textId="77777777">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CD25945"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CB76F6E" w14:textId="6D7EACAC" w:rsidR="00247D48" w:rsidRPr="002A22E1" w:rsidRDefault="00C80D27" w:rsidP="00160945">
            <w:pPr>
              <w:rPr>
                <w:rFonts w:ascii="Book Antiqua" w:hAnsi="Book Antiqua"/>
              </w:rPr>
            </w:pPr>
            <w:r>
              <w:rPr>
                <w:rFonts w:ascii="Book Antiqua" w:hAnsi="Book Antiqua"/>
              </w:rPr>
              <w:t>Criminal acts against general security of people and wealth; Criminal acts related to weapons;</w:t>
            </w:r>
          </w:p>
        </w:tc>
        <w:tc>
          <w:tcPr>
            <w:tcW w:w="1502" w:type="dxa"/>
            <w:tcBorders>
              <w:top w:val="single" w:sz="4" w:space="0" w:color="000000"/>
              <w:left w:val="single" w:sz="4" w:space="0" w:color="000000"/>
              <w:bottom w:val="single" w:sz="4" w:space="0" w:color="000000"/>
              <w:right w:val="single" w:sz="4" w:space="0" w:color="000000"/>
            </w:tcBorders>
          </w:tcPr>
          <w:p w14:paraId="443A8DC0" w14:textId="77777777" w:rsidR="00247D48" w:rsidRPr="002A22E1" w:rsidRDefault="00247D48" w:rsidP="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11</w:t>
            </w:r>
          </w:p>
        </w:tc>
      </w:tr>
      <w:tr w:rsidR="00247D48" w:rsidRPr="002A22E1" w14:paraId="4BC26D90" w14:textId="77777777" w:rsidTr="00923B24">
        <w:trPr>
          <w:trHeight w:val="261"/>
        </w:trPr>
        <w:tc>
          <w:tcPr>
            <w:tcW w:w="1998" w:type="dxa"/>
            <w:vMerge/>
            <w:tcBorders>
              <w:top w:val="single" w:sz="4" w:space="0" w:color="000000"/>
              <w:left w:val="single" w:sz="4" w:space="0" w:color="000000"/>
              <w:bottom w:val="nil"/>
              <w:right w:val="single" w:sz="4" w:space="0" w:color="000000"/>
            </w:tcBorders>
            <w:shd w:val="clear" w:color="auto" w:fill="D9E2F3"/>
            <w:vAlign w:val="center"/>
          </w:tcPr>
          <w:p w14:paraId="272A1C4E"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58C9669" w14:textId="5AF121EC" w:rsidR="00247D48" w:rsidRPr="008B1989" w:rsidRDefault="00C80D27" w:rsidP="00007594">
            <w:pPr>
              <w:rPr>
                <w:rFonts w:ascii="Book Antiqua" w:hAnsi="Book Antiqua"/>
                <w:lang w:val="pl-PL"/>
              </w:rPr>
            </w:pPr>
            <w:r>
              <w:rPr>
                <w:rFonts w:ascii="Book Antiqua" w:hAnsi="Book Antiqua"/>
                <w:lang w:val="pl-PL"/>
              </w:rPr>
              <w:t>Criminal acts related to safety of public transportation;</w:t>
            </w:r>
          </w:p>
        </w:tc>
        <w:tc>
          <w:tcPr>
            <w:tcW w:w="1502" w:type="dxa"/>
            <w:tcBorders>
              <w:top w:val="single" w:sz="4" w:space="0" w:color="000000"/>
              <w:left w:val="single" w:sz="4" w:space="0" w:color="000000"/>
              <w:bottom w:val="single" w:sz="4" w:space="0" w:color="000000"/>
              <w:right w:val="single" w:sz="4" w:space="0" w:color="000000"/>
            </w:tcBorders>
          </w:tcPr>
          <w:p w14:paraId="4D72E4DA" w14:textId="77777777" w:rsidR="00923B24" w:rsidRPr="002A22E1" w:rsidRDefault="00247D48"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12</w:t>
            </w:r>
          </w:p>
        </w:tc>
      </w:tr>
      <w:tr w:rsidR="00923B24" w:rsidRPr="002A22E1" w14:paraId="7285E489"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7CF21C81" w14:textId="77777777" w:rsidR="00923B24" w:rsidRPr="002A22E1"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p w14:paraId="5D86531D" w14:textId="77777777" w:rsidR="00007594" w:rsidRDefault="00C80D27" w:rsidP="00007594">
            <w:pPr>
              <w:spacing w:line="240" w:lineRule="auto"/>
              <w:rPr>
                <w:rFonts w:ascii="Book Antiqua" w:hAnsi="Book Antiqua"/>
              </w:rPr>
            </w:pPr>
            <w:r>
              <w:rPr>
                <w:rFonts w:ascii="Book Antiqua" w:hAnsi="Book Antiqua"/>
              </w:rPr>
              <w:t xml:space="preserve">Corruption of the officials and criminal acts related to public duty. </w:t>
            </w:r>
          </w:p>
          <w:p w14:paraId="7CA0D868" w14:textId="634E99EF" w:rsidR="00C80D27" w:rsidRPr="002A22E1" w:rsidRDefault="00C80D27" w:rsidP="00007594">
            <w:pPr>
              <w:spacing w:line="240" w:lineRule="auto"/>
              <w:rPr>
                <w:rFonts w:ascii="Times New Roman" w:hAnsi="Times New Roman" w:cs="Times New Roman"/>
                <w:sz w:val="24"/>
                <w:szCs w:val="24"/>
              </w:rPr>
            </w:pPr>
            <w:r>
              <w:rPr>
                <w:rFonts w:ascii="Book Antiqua" w:hAnsi="Book Antiqua"/>
              </w:rPr>
              <w:t>Criminal acts related to the administration of justice and public administration</w:t>
            </w:r>
            <w:r w:rsidR="00300BEF">
              <w:rPr>
                <w:rFonts w:ascii="Book Antiqua" w:hAnsi="Book Antiqua"/>
              </w:rPr>
              <w:t>;</w:t>
            </w:r>
          </w:p>
        </w:tc>
        <w:tc>
          <w:tcPr>
            <w:tcW w:w="1502" w:type="dxa"/>
            <w:tcBorders>
              <w:top w:val="single" w:sz="4" w:space="0" w:color="000000"/>
              <w:left w:val="single" w:sz="4" w:space="0" w:color="000000"/>
              <w:bottom w:val="single" w:sz="4" w:space="0" w:color="000000"/>
              <w:right w:val="single" w:sz="4" w:space="0" w:color="000000"/>
            </w:tcBorders>
          </w:tcPr>
          <w:p w14:paraId="419B0119" w14:textId="77777777" w:rsidR="00923B24" w:rsidRPr="002A22E1" w:rsidRDefault="00923B24"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13</w:t>
            </w:r>
          </w:p>
        </w:tc>
      </w:tr>
      <w:tr w:rsidR="00923B24" w:rsidRPr="002A22E1" w14:paraId="404DEEAD"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159D4E6A" w14:textId="77777777" w:rsidR="00923B24" w:rsidRPr="002A22E1"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p w14:paraId="4ED5E8B0" w14:textId="03A3365F" w:rsidR="00007594" w:rsidRPr="002A22E1" w:rsidRDefault="00300BEF" w:rsidP="00007594">
            <w:pPr>
              <w:rPr>
                <w:rFonts w:ascii="Book Antiqua" w:hAnsi="Book Antiqua"/>
              </w:rPr>
            </w:pPr>
            <w:r>
              <w:rPr>
                <w:rFonts w:ascii="Book Antiqua" w:hAnsi="Book Antiqua"/>
              </w:rPr>
              <w:t xml:space="preserve">Criminal acts against public order. </w:t>
            </w:r>
          </w:p>
          <w:p w14:paraId="7F4C79E8" w14:textId="741D6E38" w:rsidR="00923B24" w:rsidRPr="002A22E1" w:rsidRDefault="00FE3B21" w:rsidP="00E07305">
            <w:pPr>
              <w:rPr>
                <w:rFonts w:ascii="Times New Roman" w:hAnsi="Times New Roman" w:cs="Times New Roman"/>
                <w:sz w:val="24"/>
                <w:szCs w:val="24"/>
              </w:rPr>
            </w:pPr>
            <w:r>
              <w:rPr>
                <w:rFonts w:ascii="Times New Roman" w:hAnsi="Times New Roman" w:cs="Times New Roman"/>
                <w:sz w:val="24"/>
                <w:szCs w:val="24"/>
              </w:rPr>
              <w:t xml:space="preserve">Case study exam – </w:t>
            </w:r>
            <w:proofErr w:type="spellStart"/>
            <w:r>
              <w:rPr>
                <w:rFonts w:ascii="Times New Roman" w:hAnsi="Times New Roman" w:cs="Times New Roman"/>
                <w:sz w:val="24"/>
                <w:szCs w:val="24"/>
              </w:rPr>
              <w:t>Colloqium</w:t>
            </w:r>
            <w:proofErr w:type="spellEnd"/>
            <w:r>
              <w:rPr>
                <w:rFonts w:ascii="Times New Roman" w:hAnsi="Times New Roman" w:cs="Times New Roman"/>
                <w:sz w:val="24"/>
                <w:szCs w:val="24"/>
              </w:rPr>
              <w:t xml:space="preserve"> </w:t>
            </w:r>
            <w:r w:rsidR="00007594" w:rsidRPr="002A22E1">
              <w:rPr>
                <w:rFonts w:ascii="Times New Roman" w:hAnsi="Times New Roman" w:cs="Times New Roman"/>
                <w:sz w:val="24"/>
                <w:szCs w:val="24"/>
              </w:rPr>
              <w:t>II</w:t>
            </w:r>
          </w:p>
        </w:tc>
        <w:tc>
          <w:tcPr>
            <w:tcW w:w="1502" w:type="dxa"/>
            <w:tcBorders>
              <w:top w:val="single" w:sz="4" w:space="0" w:color="000000"/>
              <w:left w:val="single" w:sz="4" w:space="0" w:color="000000"/>
              <w:bottom w:val="single" w:sz="4" w:space="0" w:color="000000"/>
              <w:right w:val="single" w:sz="4" w:space="0" w:color="000000"/>
            </w:tcBorders>
          </w:tcPr>
          <w:p w14:paraId="33EDAE8C" w14:textId="77777777" w:rsidR="00923B24" w:rsidRPr="002A22E1" w:rsidRDefault="00923B24"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14</w:t>
            </w:r>
          </w:p>
        </w:tc>
      </w:tr>
      <w:tr w:rsidR="00923B24" w:rsidRPr="002A22E1" w14:paraId="4F3E6BD4"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08CA3712" w14:textId="77777777" w:rsidR="00923B24" w:rsidRPr="002A22E1"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0AF674F" w14:textId="77777777" w:rsidR="00923B24" w:rsidRPr="002A22E1" w:rsidRDefault="00923B24" w:rsidP="00247D48">
            <w:pPr>
              <w:spacing w:line="240" w:lineRule="auto"/>
              <w:rPr>
                <w:rFonts w:ascii="Times New Roman" w:hAnsi="Times New Roman" w:cs="Times New Roman"/>
                <w:sz w:val="24"/>
                <w:szCs w:val="24"/>
              </w:rPr>
            </w:pPr>
            <w:r w:rsidRPr="002A22E1">
              <w:rPr>
                <w:rFonts w:ascii="Times New Roman" w:hAnsi="Times New Roman" w:cs="Times New Roman"/>
                <w:sz w:val="24"/>
                <w:szCs w:val="24"/>
              </w:rPr>
              <w:t xml:space="preserve">Final exam </w:t>
            </w:r>
          </w:p>
        </w:tc>
        <w:tc>
          <w:tcPr>
            <w:tcW w:w="1502" w:type="dxa"/>
            <w:tcBorders>
              <w:top w:val="single" w:sz="4" w:space="0" w:color="000000"/>
              <w:left w:val="single" w:sz="4" w:space="0" w:color="000000"/>
              <w:bottom w:val="single" w:sz="4" w:space="0" w:color="000000"/>
              <w:right w:val="single" w:sz="4" w:space="0" w:color="000000"/>
            </w:tcBorders>
          </w:tcPr>
          <w:p w14:paraId="741B1D42" w14:textId="77777777" w:rsidR="00923B24" w:rsidRPr="002A22E1" w:rsidRDefault="00923B24" w:rsidP="00923B2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15</w:t>
            </w:r>
          </w:p>
        </w:tc>
      </w:tr>
      <w:tr w:rsidR="00ED05BA" w:rsidRPr="002A22E1" w14:paraId="08F61ED1"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8BB91CA" w14:textId="77777777" w:rsidR="00ED05BA" w:rsidRPr="002A22E1" w:rsidRDefault="00ED05BA" w:rsidP="00ED05BA">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3ED4A9D5" w14:textId="77777777" w:rsidR="00ED05BA" w:rsidRPr="002A22E1" w:rsidRDefault="00ED05BA" w:rsidP="00ED05BA">
            <w:pPr>
              <w:rPr>
                <w:rFonts w:ascii="Times New Roman" w:hAnsi="Times New Roman" w:cs="Times New Roman"/>
                <w:b/>
              </w:rPr>
            </w:pPr>
            <w:r w:rsidRPr="002A22E1">
              <w:rPr>
                <w:rFonts w:ascii="Times New Roman" w:hAnsi="Times New Roman" w:cs="Times New Roman"/>
                <w:b/>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F8413BC" w14:textId="77777777" w:rsidR="00ED05BA" w:rsidRPr="002A22E1" w:rsidRDefault="00ED05BA" w:rsidP="00ED05BA">
            <w:pPr>
              <w:rPr>
                <w:rFonts w:ascii="Times New Roman" w:hAnsi="Times New Roman" w:cs="Times New Roman"/>
                <w:b/>
              </w:rPr>
            </w:pPr>
            <w:r w:rsidRPr="002A22E1">
              <w:rPr>
                <w:rFonts w:ascii="Times New Roman" w:hAnsi="Times New Roman" w:cs="Times New Roman"/>
                <w:b/>
              </w:rPr>
              <w:t>Weight (%)</w:t>
            </w:r>
          </w:p>
        </w:tc>
      </w:tr>
      <w:tr w:rsidR="00247D48" w:rsidRPr="002A22E1" w14:paraId="128A635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508F3CB"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37D919B" w14:textId="77777777" w:rsidR="00247D48" w:rsidRPr="002A22E1" w:rsidRDefault="00ED05BA" w:rsidP="00ED05BA">
            <w:pPr>
              <w:pStyle w:val="NoSpacing"/>
              <w:rPr>
                <w:rFonts w:ascii="Times New Roman" w:hAnsi="Times New Roman"/>
                <w:b/>
                <w:sz w:val="24"/>
                <w:szCs w:val="24"/>
              </w:rPr>
            </w:pPr>
            <w:r w:rsidRPr="002A22E1">
              <w:rPr>
                <w:rFonts w:ascii="Times New Roman" w:hAnsi="Times New Roman"/>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14:paraId="2347BF80" w14:textId="393657B2" w:rsidR="00247D48" w:rsidRPr="002A22E1" w:rsidRDefault="001946E9" w:rsidP="00ED05BA">
            <w:pPr>
              <w:pStyle w:val="NoSpacing"/>
              <w:rPr>
                <w:rFonts w:ascii="Times New Roman" w:hAnsi="Times New Roman"/>
                <w:b/>
                <w:sz w:val="24"/>
                <w:szCs w:val="24"/>
              </w:rPr>
            </w:pPr>
            <w:r>
              <w:rPr>
                <w:rFonts w:ascii="Times New Roman" w:hAnsi="Times New Roman"/>
                <w:b/>
                <w:sz w:val="24"/>
                <w:szCs w:val="24"/>
              </w:rPr>
              <w:t>4</w:t>
            </w:r>
            <w:r w:rsidR="00247D48" w:rsidRPr="002A22E1">
              <w:rPr>
                <w:rFonts w:ascii="Times New Roman" w:hAnsi="Times New Roman"/>
                <w:b/>
                <w:sz w:val="24"/>
                <w:szCs w:val="24"/>
              </w:rPr>
              <w:t>0%</w:t>
            </w:r>
          </w:p>
        </w:tc>
      </w:tr>
      <w:tr w:rsidR="00247D48" w:rsidRPr="002A22E1" w14:paraId="6DABED3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211281D"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73CCCE2" w14:textId="545326D8" w:rsidR="00247D48" w:rsidRPr="002A22E1" w:rsidRDefault="001946E9" w:rsidP="00ED05BA">
            <w:pPr>
              <w:pStyle w:val="NoSpacing"/>
              <w:rPr>
                <w:rFonts w:ascii="Times New Roman" w:hAnsi="Times New Roman"/>
                <w:b/>
                <w:sz w:val="24"/>
                <w:szCs w:val="24"/>
              </w:rPr>
            </w:pPr>
            <w:r>
              <w:rPr>
                <w:rFonts w:ascii="Times New Roman" w:hAnsi="Times New Roman"/>
                <w:sz w:val="24"/>
                <w:szCs w:val="24"/>
              </w:rPr>
              <w:t>Exercises</w:t>
            </w:r>
          </w:p>
        </w:tc>
        <w:tc>
          <w:tcPr>
            <w:tcW w:w="1502" w:type="dxa"/>
            <w:tcBorders>
              <w:top w:val="single" w:sz="4" w:space="0" w:color="000000"/>
              <w:left w:val="single" w:sz="4" w:space="0" w:color="000000"/>
              <w:bottom w:val="single" w:sz="4" w:space="0" w:color="000000"/>
              <w:right w:val="single" w:sz="4" w:space="0" w:color="000000"/>
            </w:tcBorders>
          </w:tcPr>
          <w:p w14:paraId="028CC69C" w14:textId="3DC8B112" w:rsidR="00247D48" w:rsidRPr="002A22E1" w:rsidRDefault="005D056A" w:rsidP="00ED05BA">
            <w:pPr>
              <w:pStyle w:val="NoSpacing"/>
              <w:rPr>
                <w:rFonts w:ascii="Times New Roman" w:hAnsi="Times New Roman"/>
                <w:b/>
                <w:sz w:val="24"/>
                <w:szCs w:val="24"/>
              </w:rPr>
            </w:pPr>
            <w:r>
              <w:rPr>
                <w:rFonts w:ascii="Times New Roman" w:hAnsi="Times New Roman"/>
                <w:b/>
                <w:sz w:val="24"/>
                <w:szCs w:val="24"/>
              </w:rPr>
              <w:t xml:space="preserve">25 </w:t>
            </w:r>
            <w:r w:rsidR="00247D48" w:rsidRPr="002A22E1">
              <w:rPr>
                <w:rFonts w:ascii="Times New Roman" w:hAnsi="Times New Roman"/>
                <w:b/>
                <w:sz w:val="24"/>
                <w:szCs w:val="24"/>
              </w:rPr>
              <w:t>%</w:t>
            </w:r>
          </w:p>
        </w:tc>
      </w:tr>
      <w:tr w:rsidR="00247D48" w:rsidRPr="002A22E1" w14:paraId="4B887E13" w14:textId="77777777">
        <w:trPr>
          <w:trHeight w:val="34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7B9418F"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914FA38" w14:textId="77777777" w:rsidR="00247D48" w:rsidRPr="002A22E1" w:rsidRDefault="00ED05BA" w:rsidP="00ED05BA">
            <w:pPr>
              <w:pStyle w:val="NoSpacing"/>
              <w:rPr>
                <w:rFonts w:ascii="Times New Roman" w:hAnsi="Times New Roman"/>
                <w:b/>
                <w:sz w:val="24"/>
                <w:szCs w:val="24"/>
              </w:rPr>
            </w:pPr>
            <w:r w:rsidRPr="002A22E1">
              <w:rPr>
                <w:rFonts w:ascii="Times New Roman" w:hAnsi="Times New Roman"/>
                <w:sz w:val="24"/>
                <w:szCs w:val="24"/>
              </w:rPr>
              <w:t xml:space="preserve">Case studies exercises </w:t>
            </w:r>
          </w:p>
        </w:tc>
        <w:tc>
          <w:tcPr>
            <w:tcW w:w="1502" w:type="dxa"/>
            <w:tcBorders>
              <w:top w:val="single" w:sz="4" w:space="0" w:color="000000"/>
              <w:left w:val="single" w:sz="4" w:space="0" w:color="000000"/>
              <w:bottom w:val="single" w:sz="4" w:space="0" w:color="000000"/>
              <w:right w:val="single" w:sz="4" w:space="0" w:color="000000"/>
            </w:tcBorders>
          </w:tcPr>
          <w:p w14:paraId="54D00624" w14:textId="78E085E4" w:rsidR="00247D48" w:rsidRPr="002A22E1" w:rsidRDefault="005D056A" w:rsidP="00ED05BA">
            <w:pPr>
              <w:pStyle w:val="NoSpacing"/>
              <w:rPr>
                <w:rFonts w:ascii="Times New Roman" w:hAnsi="Times New Roman"/>
                <w:b/>
                <w:sz w:val="24"/>
                <w:szCs w:val="24"/>
              </w:rPr>
            </w:pPr>
            <w:r>
              <w:rPr>
                <w:rFonts w:ascii="Times New Roman" w:hAnsi="Times New Roman"/>
                <w:b/>
                <w:sz w:val="24"/>
                <w:szCs w:val="24"/>
              </w:rPr>
              <w:t>3</w:t>
            </w:r>
            <w:r w:rsidR="00247D48" w:rsidRPr="002A22E1">
              <w:rPr>
                <w:rFonts w:ascii="Times New Roman" w:hAnsi="Times New Roman"/>
                <w:b/>
                <w:sz w:val="24"/>
                <w:szCs w:val="24"/>
              </w:rPr>
              <w:t>5%</w:t>
            </w:r>
          </w:p>
        </w:tc>
      </w:tr>
      <w:tr w:rsidR="00E67B9B" w:rsidRPr="002A22E1" w14:paraId="584B7E90"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4E59876D" w14:textId="77777777" w:rsidR="00E67B9B" w:rsidRPr="002A22E1" w:rsidRDefault="00E67B9B" w:rsidP="00E67B9B">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AD4959"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E3B2A0"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486F0E"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0D93823"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Weight (%)</w:t>
            </w:r>
          </w:p>
        </w:tc>
      </w:tr>
      <w:tr w:rsidR="00247D48" w:rsidRPr="002A22E1" w14:paraId="315F48CF" w14:textId="77777777">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3435139"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288FDBAA" w14:textId="77777777" w:rsidR="00247D48" w:rsidRPr="003B6A56" w:rsidRDefault="002C25C6" w:rsidP="00C765B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14:paraId="31EAC813"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14:paraId="170A470A"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14:paraId="0053FEB6" w14:textId="77777777" w:rsidR="00247D48"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20</w:t>
            </w:r>
            <w:r w:rsidR="00247D48" w:rsidRPr="003B6A56">
              <w:rPr>
                <w:rFonts w:ascii="Times New Roman" w:eastAsia="Times New Roman" w:hAnsi="Times New Roman" w:cs="Times New Roman"/>
                <w:color w:val="000000"/>
                <w:sz w:val="24"/>
                <w:szCs w:val="24"/>
              </w:rPr>
              <w:t>%</w:t>
            </w:r>
          </w:p>
        </w:tc>
      </w:tr>
      <w:tr w:rsidR="00247D48" w:rsidRPr="002A22E1" w14:paraId="275D97F0"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F790BFC"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51CDA228" w14:textId="77777777" w:rsidR="00247D48" w:rsidRPr="003B6A56" w:rsidRDefault="002C25C6" w:rsidP="00247D4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6A56">
              <w:rPr>
                <w:rFonts w:ascii="Times New Roman" w:hAnsi="Times New Roman" w:cs="Times New Roman"/>
                <w:sz w:val="24"/>
                <w:szCs w:val="24"/>
              </w:rPr>
              <w:t>Case study</w:t>
            </w:r>
          </w:p>
        </w:tc>
        <w:tc>
          <w:tcPr>
            <w:tcW w:w="1260" w:type="dxa"/>
            <w:gridSpan w:val="2"/>
            <w:tcBorders>
              <w:top w:val="single" w:sz="4" w:space="0" w:color="000000"/>
              <w:left w:val="single" w:sz="4" w:space="0" w:color="000000"/>
              <w:bottom w:val="single" w:sz="4" w:space="0" w:color="000000"/>
              <w:right w:val="single" w:sz="4" w:space="0" w:color="000000"/>
            </w:tcBorders>
          </w:tcPr>
          <w:p w14:paraId="58D2A9AD" w14:textId="77777777" w:rsidR="00247D48" w:rsidRPr="003B6A56" w:rsidRDefault="002C25C6"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24C44730"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4-8</w:t>
            </w:r>
          </w:p>
        </w:tc>
        <w:tc>
          <w:tcPr>
            <w:tcW w:w="1502" w:type="dxa"/>
            <w:tcBorders>
              <w:top w:val="single" w:sz="4" w:space="0" w:color="000000"/>
              <w:left w:val="single" w:sz="4" w:space="0" w:color="000000"/>
              <w:bottom w:val="single" w:sz="4" w:space="0" w:color="000000"/>
              <w:right w:val="single" w:sz="4" w:space="0" w:color="000000"/>
            </w:tcBorders>
          </w:tcPr>
          <w:p w14:paraId="18EBC126" w14:textId="77777777" w:rsidR="00247D48" w:rsidRPr="003B6A56" w:rsidRDefault="00247D48"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w:t>
            </w:r>
            <w:r w:rsidR="005B62EF" w:rsidRPr="003B6A56">
              <w:rPr>
                <w:rFonts w:ascii="Times New Roman" w:eastAsia="Times New Roman" w:hAnsi="Times New Roman" w:cs="Times New Roman"/>
                <w:color w:val="000000"/>
                <w:sz w:val="24"/>
                <w:szCs w:val="24"/>
              </w:rPr>
              <w:t>5</w:t>
            </w:r>
            <w:r w:rsidRPr="003B6A56">
              <w:rPr>
                <w:rFonts w:ascii="Times New Roman" w:eastAsia="Times New Roman" w:hAnsi="Times New Roman" w:cs="Times New Roman"/>
                <w:color w:val="000000"/>
                <w:sz w:val="24"/>
                <w:szCs w:val="24"/>
              </w:rPr>
              <w:t>%</w:t>
            </w:r>
          </w:p>
        </w:tc>
      </w:tr>
      <w:tr w:rsidR="005B62EF" w:rsidRPr="002A22E1" w14:paraId="7FA42DE9"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C9A9074" w14:textId="77777777" w:rsidR="005B62EF" w:rsidRPr="002A22E1" w:rsidRDefault="005B62EF"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60A489CE" w14:textId="696F1B66" w:rsidR="005B62EF" w:rsidRPr="003B6A56" w:rsidRDefault="001C488C" w:rsidP="005B62E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Judicial decision on forms of guilt</w:t>
            </w:r>
          </w:p>
        </w:tc>
        <w:tc>
          <w:tcPr>
            <w:tcW w:w="1260" w:type="dxa"/>
            <w:gridSpan w:val="2"/>
            <w:tcBorders>
              <w:top w:val="single" w:sz="4" w:space="0" w:color="000000"/>
              <w:left w:val="single" w:sz="4" w:space="0" w:color="000000"/>
              <w:bottom w:val="single" w:sz="4" w:space="0" w:color="000000"/>
              <w:right w:val="single" w:sz="4" w:space="0" w:color="000000"/>
            </w:tcBorders>
          </w:tcPr>
          <w:p w14:paraId="2347919C" w14:textId="77777777" w:rsidR="005B62EF" w:rsidRPr="003B6A56" w:rsidRDefault="003B6A56"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0BA9C51F" w14:textId="77777777" w:rsidR="005B62EF" w:rsidRPr="003B6A56" w:rsidRDefault="003B6A56"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14:paraId="0AFBF9A0" w14:textId="77777777" w:rsidR="005B62EF"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15%</w:t>
            </w:r>
          </w:p>
        </w:tc>
      </w:tr>
      <w:tr w:rsidR="00247D48" w:rsidRPr="002A22E1" w14:paraId="50D7B7FA" w14:textId="77777777">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8824C16"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19ADDF5B" w14:textId="4014AC29" w:rsidR="00247D48" w:rsidRPr="003B6A56" w:rsidRDefault="00E07305" w:rsidP="00247D4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Case study examination</w:t>
            </w:r>
          </w:p>
        </w:tc>
        <w:tc>
          <w:tcPr>
            <w:tcW w:w="1260" w:type="dxa"/>
            <w:gridSpan w:val="2"/>
            <w:tcBorders>
              <w:top w:val="single" w:sz="4" w:space="0" w:color="000000"/>
              <w:left w:val="single" w:sz="4" w:space="0" w:color="000000"/>
              <w:bottom w:val="single" w:sz="4" w:space="0" w:color="000000"/>
              <w:right w:val="single" w:sz="4" w:space="0" w:color="000000"/>
            </w:tcBorders>
          </w:tcPr>
          <w:p w14:paraId="3E5E6719"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46A5F709"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7/14</w:t>
            </w:r>
          </w:p>
        </w:tc>
        <w:tc>
          <w:tcPr>
            <w:tcW w:w="1502" w:type="dxa"/>
            <w:tcBorders>
              <w:top w:val="single" w:sz="4" w:space="0" w:color="000000"/>
              <w:left w:val="single" w:sz="4" w:space="0" w:color="000000"/>
              <w:bottom w:val="single" w:sz="4" w:space="0" w:color="000000"/>
              <w:right w:val="single" w:sz="4" w:space="0" w:color="000000"/>
            </w:tcBorders>
          </w:tcPr>
          <w:p w14:paraId="6802DCA6" w14:textId="77777777" w:rsidR="00247D48"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50</w:t>
            </w:r>
          </w:p>
        </w:tc>
      </w:tr>
      <w:tr w:rsidR="00247D48" w:rsidRPr="002A22E1" w14:paraId="05B046D4"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EB9CC55" w14:textId="77777777" w:rsidR="00247D48" w:rsidRPr="002A22E1"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38E0C2E7" w14:textId="77777777" w:rsidR="002C25C6" w:rsidRPr="003B6A56" w:rsidRDefault="00C765B1" w:rsidP="002C25C6">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6A56">
              <w:rPr>
                <w:rFonts w:ascii="Times New Roman" w:hAnsi="Times New Roman" w:cs="Times New Roman"/>
                <w:sz w:val="24"/>
                <w:szCs w:val="24"/>
              </w:rPr>
              <w:t>Final exam</w:t>
            </w:r>
            <w:r w:rsidR="002C25C6" w:rsidRPr="003B6A56">
              <w:rPr>
                <w:rFonts w:ascii="Times New Roman" w:hAnsi="Times New Roman" w:cs="Times New Roman"/>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21A1F2A9" w14:textId="77777777" w:rsidR="00247D48" w:rsidRPr="003B6A56" w:rsidRDefault="00247D48"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5CE6EF98" w14:textId="77777777" w:rsidR="00247D48" w:rsidRPr="003B6A56" w:rsidRDefault="00C765B1"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14:paraId="22828EE2" w14:textId="77777777" w:rsidR="00247D48" w:rsidRPr="003B6A56" w:rsidRDefault="005B62EF" w:rsidP="00247D48">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10</w:t>
            </w:r>
            <w:r w:rsidR="00247D48" w:rsidRPr="003B6A56">
              <w:rPr>
                <w:rFonts w:ascii="Times New Roman" w:eastAsia="Times New Roman" w:hAnsi="Times New Roman" w:cs="Times New Roman"/>
                <w:color w:val="000000"/>
                <w:sz w:val="24"/>
                <w:szCs w:val="24"/>
              </w:rPr>
              <w:t>0%</w:t>
            </w:r>
          </w:p>
        </w:tc>
      </w:tr>
      <w:tr w:rsidR="00E67B9B" w:rsidRPr="002A22E1" w14:paraId="0D8FFB67"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5699D482" w14:textId="77777777" w:rsidR="00E67B9B" w:rsidRPr="002A22E1" w:rsidRDefault="00E67B9B" w:rsidP="00E67B9B">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667A607B" w14:textId="77777777" w:rsidR="00E67B9B" w:rsidRPr="002A22E1" w:rsidRDefault="00E67B9B" w:rsidP="00E67B9B">
            <w:pPr>
              <w:rPr>
                <w:rFonts w:ascii="Times New Roman" w:hAnsi="Times New Roman" w:cs="Times New Roman"/>
                <w:b/>
              </w:rPr>
            </w:pPr>
            <w:r w:rsidRPr="002A22E1">
              <w:rPr>
                <w:rFonts w:ascii="Times New Roman" w:hAnsi="Times New Roman" w:cs="Times New Roman"/>
                <w:b/>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FD4460A" w14:textId="77777777" w:rsidR="00E67B9B" w:rsidRPr="002A22E1" w:rsidRDefault="00E67B9B" w:rsidP="00E67B9B">
            <w:pPr>
              <w:rPr>
                <w:rFonts w:ascii="Times New Roman" w:hAnsi="Times New Roman" w:cs="Times New Roman"/>
                <w:b/>
              </w:rPr>
            </w:pPr>
            <w:r w:rsidRPr="002A22E1">
              <w:rPr>
                <w:rFonts w:ascii="Times New Roman" w:hAnsi="Times New Roman" w:cs="Times New Roman"/>
                <w:b/>
              </w:rPr>
              <w:t>Number</w:t>
            </w:r>
          </w:p>
        </w:tc>
      </w:tr>
      <w:tr w:rsidR="00E67B9B" w:rsidRPr="002A22E1" w14:paraId="00FEDA3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AC4501" w14:textId="77777777" w:rsidR="00E67B9B" w:rsidRPr="002A22E1"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6E0261B" w14:textId="77777777" w:rsidR="00E67B9B" w:rsidRPr="002A22E1" w:rsidRDefault="00E67B9B" w:rsidP="00E67B9B">
            <w:pPr>
              <w:pStyle w:val="NoSpacing"/>
              <w:rPr>
                <w:rFonts w:ascii="Times New Roman" w:hAnsi="Times New Roman"/>
                <w:sz w:val="24"/>
                <w:szCs w:val="24"/>
              </w:rPr>
            </w:pPr>
            <w:r w:rsidRPr="002A22E1">
              <w:rPr>
                <w:rFonts w:ascii="Times New Roman" w:hAnsi="Times New Roman"/>
                <w:sz w:val="24"/>
                <w:szCs w:val="24"/>
              </w:rPr>
              <w:t>1. Class (</w:t>
            </w:r>
            <w:proofErr w:type="spellStart"/>
            <w:r w:rsidRPr="002A22E1">
              <w:rPr>
                <w:rFonts w:ascii="Times New Roman" w:hAnsi="Times New Roman"/>
                <w:sz w:val="24"/>
                <w:szCs w:val="24"/>
              </w:rPr>
              <w:t>e.g</w:t>
            </w:r>
            <w:proofErr w:type="spellEnd"/>
            <w:r w:rsidRPr="002A22E1">
              <w:rPr>
                <w:rFonts w:ascii="Times New Roman" w:hAnsi="Times New Roman"/>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14:paraId="7022C57A" w14:textId="77777777" w:rsidR="00E67B9B" w:rsidRPr="002A22E1" w:rsidRDefault="00E67B9B" w:rsidP="00E67B9B">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E67B9B" w:rsidRPr="002A22E1" w14:paraId="3B082DA2"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C059A30" w14:textId="77777777" w:rsidR="00E67B9B" w:rsidRPr="002A22E1"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DF8FE1B" w14:textId="77777777" w:rsidR="00E67B9B" w:rsidRPr="002A22E1" w:rsidRDefault="00E67B9B" w:rsidP="00E67B9B">
            <w:pPr>
              <w:pStyle w:val="NoSpacing"/>
              <w:rPr>
                <w:rFonts w:ascii="Times New Roman" w:hAnsi="Times New Roman"/>
                <w:sz w:val="24"/>
                <w:szCs w:val="24"/>
              </w:rPr>
            </w:pPr>
            <w:r w:rsidRPr="002A22E1">
              <w:rPr>
                <w:rFonts w:ascii="Times New Roman" w:hAnsi="Times New Roman"/>
                <w:sz w:val="24"/>
                <w:szCs w:val="24"/>
              </w:rPr>
              <w:t>2. Projector</w:t>
            </w:r>
          </w:p>
        </w:tc>
        <w:tc>
          <w:tcPr>
            <w:tcW w:w="1502" w:type="dxa"/>
            <w:tcBorders>
              <w:top w:val="single" w:sz="4" w:space="0" w:color="000000"/>
              <w:left w:val="single" w:sz="4" w:space="0" w:color="000000"/>
              <w:bottom w:val="single" w:sz="4" w:space="0" w:color="000000"/>
              <w:right w:val="single" w:sz="4" w:space="0" w:color="000000"/>
            </w:tcBorders>
          </w:tcPr>
          <w:p w14:paraId="24390882" w14:textId="77777777" w:rsidR="00E67B9B" w:rsidRPr="002A22E1" w:rsidRDefault="00E67B9B" w:rsidP="00E67B9B">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E67B9B" w:rsidRPr="002A22E1" w14:paraId="0FD2B2B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3CB617D" w14:textId="77777777" w:rsidR="00E67B9B" w:rsidRPr="002A22E1"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C67D6BE" w14:textId="77777777" w:rsidR="00E67B9B" w:rsidRPr="002A22E1" w:rsidRDefault="00E67B9B" w:rsidP="00E67B9B">
            <w:pPr>
              <w:pStyle w:val="NoSpacing"/>
              <w:rPr>
                <w:rFonts w:ascii="Times New Roman" w:hAnsi="Times New Roman"/>
                <w:sz w:val="24"/>
                <w:szCs w:val="24"/>
              </w:rPr>
            </w:pPr>
            <w:r w:rsidRPr="002A22E1">
              <w:rPr>
                <w:rFonts w:ascii="Times New Roman" w:hAnsi="Times New Roman"/>
                <w:sz w:val="24"/>
                <w:szCs w:val="24"/>
              </w:rPr>
              <w:t>3. Moodle</w:t>
            </w:r>
          </w:p>
        </w:tc>
        <w:tc>
          <w:tcPr>
            <w:tcW w:w="1502" w:type="dxa"/>
            <w:tcBorders>
              <w:top w:val="single" w:sz="4" w:space="0" w:color="000000"/>
              <w:left w:val="single" w:sz="4" w:space="0" w:color="000000"/>
              <w:bottom w:val="single" w:sz="4" w:space="0" w:color="000000"/>
              <w:right w:val="single" w:sz="4" w:space="0" w:color="000000"/>
            </w:tcBorders>
          </w:tcPr>
          <w:p w14:paraId="66A62B29" w14:textId="77777777" w:rsidR="00E67B9B" w:rsidRPr="002A22E1" w:rsidRDefault="00E67B9B" w:rsidP="00E67B9B">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E67B9B" w:rsidRPr="002A22E1" w14:paraId="50CF39DB"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11EE2C2" w14:textId="77777777" w:rsidR="00E67B9B" w:rsidRPr="002A22E1" w:rsidRDefault="00E67B9B" w:rsidP="00E67B9B">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8EE02DF"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1DF0E90D"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 xml:space="preserve">Weekly </w:t>
            </w:r>
            <w:proofErr w:type="spellStart"/>
            <w:r w:rsidRPr="002A22E1">
              <w:rPr>
                <w:rFonts w:ascii="Times New Roman" w:hAnsi="Times New Roman" w:cs="Times New Roman"/>
                <w:b/>
                <w:sz w:val="24"/>
                <w:szCs w:val="24"/>
              </w:rPr>
              <w:t>hrs</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3E294880" w14:textId="77777777" w:rsidR="00E67B9B" w:rsidRPr="002A22E1" w:rsidRDefault="00E67B9B" w:rsidP="00E67B9B">
            <w:pPr>
              <w:rPr>
                <w:rFonts w:ascii="Times New Roman" w:hAnsi="Times New Roman" w:cs="Times New Roman"/>
                <w:b/>
                <w:sz w:val="24"/>
                <w:szCs w:val="24"/>
              </w:rPr>
            </w:pPr>
            <w:r w:rsidRPr="002A22E1">
              <w:rPr>
                <w:rFonts w:ascii="Times New Roman" w:hAnsi="Times New Roman" w:cs="Times New Roman"/>
                <w:b/>
                <w:sz w:val="24"/>
                <w:szCs w:val="24"/>
              </w:rPr>
              <w:t>Total workload</w:t>
            </w:r>
          </w:p>
        </w:tc>
      </w:tr>
      <w:tr w:rsidR="008D63A4" w:rsidRPr="002A22E1" w14:paraId="3188CAA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8EB5ADB"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3809444C"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14:paraId="568DEF0D"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3</w:t>
            </w:r>
          </w:p>
        </w:tc>
        <w:tc>
          <w:tcPr>
            <w:tcW w:w="1502" w:type="dxa"/>
            <w:tcBorders>
              <w:top w:val="single" w:sz="4" w:space="0" w:color="000000"/>
              <w:left w:val="single" w:sz="4" w:space="0" w:color="000000"/>
              <w:bottom w:val="single" w:sz="4" w:space="0" w:color="000000"/>
              <w:right w:val="single" w:sz="4" w:space="0" w:color="000000"/>
            </w:tcBorders>
          </w:tcPr>
          <w:p w14:paraId="1E189E97" w14:textId="77777777" w:rsidR="008D63A4" w:rsidRPr="00367687" w:rsidRDefault="008D63A4" w:rsidP="008D63A4">
            <w:pPr>
              <w:pStyle w:val="NoSpacing"/>
              <w:jc w:val="center"/>
              <w:rPr>
                <w:rFonts w:ascii="Times New Roman" w:hAnsi="Times New Roman"/>
                <w:sz w:val="24"/>
                <w:szCs w:val="24"/>
                <w:lang w:val="sq-AL"/>
              </w:rPr>
            </w:pPr>
            <w:r w:rsidRPr="00367687">
              <w:rPr>
                <w:rFonts w:ascii="Times New Roman" w:hAnsi="Times New Roman"/>
                <w:sz w:val="24"/>
                <w:szCs w:val="24"/>
                <w:lang w:val="sq-AL"/>
              </w:rPr>
              <w:t>39</w:t>
            </w:r>
          </w:p>
        </w:tc>
      </w:tr>
      <w:tr w:rsidR="008D63A4" w:rsidRPr="002A22E1" w14:paraId="03A1DB61"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D3C45B"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220C6C7" w14:textId="4983C32D" w:rsidR="008D63A4" w:rsidRPr="002A22E1" w:rsidRDefault="00D139A0" w:rsidP="008D63A4">
            <w:pPr>
              <w:pStyle w:val="NoSpacing"/>
              <w:rPr>
                <w:rFonts w:ascii="Times New Roman" w:hAnsi="Times New Roman"/>
                <w:sz w:val="24"/>
                <w:szCs w:val="24"/>
              </w:rPr>
            </w:pPr>
            <w:r>
              <w:rPr>
                <w:rFonts w:ascii="Times New Roman" w:hAnsi="Times New Roman"/>
                <w:sz w:val="24"/>
                <w:szCs w:val="24"/>
              </w:rPr>
              <w:t>Exercises</w:t>
            </w:r>
          </w:p>
        </w:tc>
        <w:tc>
          <w:tcPr>
            <w:tcW w:w="1660" w:type="dxa"/>
            <w:gridSpan w:val="3"/>
            <w:tcBorders>
              <w:top w:val="single" w:sz="4" w:space="0" w:color="000000"/>
              <w:left w:val="single" w:sz="4" w:space="0" w:color="000000"/>
              <w:bottom w:val="single" w:sz="4" w:space="0" w:color="000000"/>
              <w:right w:val="single" w:sz="4" w:space="0" w:color="000000"/>
            </w:tcBorders>
          </w:tcPr>
          <w:p w14:paraId="7E769376"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26040789"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10</w:t>
            </w:r>
          </w:p>
        </w:tc>
      </w:tr>
      <w:tr w:rsidR="008D63A4" w:rsidRPr="002A22E1" w14:paraId="7474DED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369CC16"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3CC75C82"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14:paraId="4734AC16" w14:textId="7AA3FBC4" w:rsidR="008D63A4" w:rsidRPr="002A22E1" w:rsidRDefault="00516079" w:rsidP="008D63A4">
            <w:pPr>
              <w:pStyle w:val="NoSpacing"/>
              <w:jc w:val="center"/>
              <w:rPr>
                <w:rFonts w:ascii="Times New Roman" w:hAnsi="Times New Roman"/>
                <w:sz w:val="24"/>
                <w:szCs w:val="24"/>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tcPr>
          <w:p w14:paraId="4ABA9F0F"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26</w:t>
            </w:r>
          </w:p>
        </w:tc>
      </w:tr>
      <w:tr w:rsidR="008D63A4" w:rsidRPr="002A22E1" w14:paraId="2138E01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2959028"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EC83541"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61AFFFF0"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37FA87CF" w14:textId="77777777" w:rsidR="008D63A4" w:rsidRPr="00367687" w:rsidRDefault="008D63A4" w:rsidP="008D63A4">
            <w:pPr>
              <w:pStyle w:val="NoSpacing"/>
              <w:jc w:val="center"/>
              <w:rPr>
                <w:rFonts w:ascii="Times New Roman" w:hAnsi="Times New Roman"/>
                <w:sz w:val="24"/>
                <w:szCs w:val="24"/>
                <w:lang w:val="sq-AL"/>
              </w:rPr>
            </w:pPr>
            <w:r w:rsidRPr="00367687">
              <w:rPr>
                <w:rFonts w:ascii="Times New Roman" w:hAnsi="Times New Roman"/>
                <w:sz w:val="24"/>
                <w:szCs w:val="24"/>
                <w:lang w:val="sq-AL"/>
              </w:rPr>
              <w:t>10</w:t>
            </w:r>
          </w:p>
        </w:tc>
      </w:tr>
      <w:tr w:rsidR="008D63A4" w:rsidRPr="002A22E1" w14:paraId="6A9A159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DF90482"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52EAD44" w14:textId="66E48FE8" w:rsidR="008D63A4" w:rsidRPr="002A22E1" w:rsidRDefault="002D74B0" w:rsidP="008D63A4">
            <w:pPr>
              <w:pStyle w:val="NoSpacing"/>
              <w:rPr>
                <w:rFonts w:ascii="Times New Roman" w:hAnsi="Times New Roman"/>
                <w:sz w:val="24"/>
                <w:szCs w:val="24"/>
              </w:rPr>
            </w:pPr>
            <w:r>
              <w:rPr>
                <w:rFonts w:ascii="Times New Roman" w:hAnsi="Times New Roman"/>
                <w:sz w:val="24"/>
                <w:szCs w:val="24"/>
              </w:rPr>
              <w:t>Review</w:t>
            </w:r>
            <w:r w:rsidR="00841DEE">
              <w:rPr>
                <w:rFonts w:ascii="Times New Roman" w:hAnsi="Times New Roman"/>
                <w:sz w:val="24"/>
                <w:szCs w:val="24"/>
              </w:rPr>
              <w:t>/judicial decision</w:t>
            </w:r>
            <w:bookmarkStart w:id="0" w:name="_GoBack"/>
            <w:bookmarkEnd w:id="0"/>
          </w:p>
        </w:tc>
        <w:tc>
          <w:tcPr>
            <w:tcW w:w="1660" w:type="dxa"/>
            <w:gridSpan w:val="3"/>
            <w:tcBorders>
              <w:top w:val="single" w:sz="4" w:space="0" w:color="000000"/>
              <w:left w:val="single" w:sz="4" w:space="0" w:color="000000"/>
              <w:bottom w:val="single" w:sz="4" w:space="0" w:color="000000"/>
              <w:right w:val="single" w:sz="4" w:space="0" w:color="000000"/>
            </w:tcBorders>
          </w:tcPr>
          <w:p w14:paraId="1AB9F2D5"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tcPr>
          <w:p w14:paraId="6AA582DC"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16</w:t>
            </w:r>
          </w:p>
        </w:tc>
      </w:tr>
      <w:tr w:rsidR="008D63A4" w:rsidRPr="002A22E1" w14:paraId="3C7A4947"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43A9892"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6FBEFA8"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Preparation for final exam</w:t>
            </w:r>
          </w:p>
        </w:tc>
        <w:tc>
          <w:tcPr>
            <w:tcW w:w="1660" w:type="dxa"/>
            <w:gridSpan w:val="3"/>
            <w:tcBorders>
              <w:top w:val="single" w:sz="4" w:space="0" w:color="000000"/>
              <w:left w:val="single" w:sz="4" w:space="0" w:color="000000"/>
              <w:bottom w:val="single" w:sz="4" w:space="0" w:color="000000"/>
              <w:right w:val="single" w:sz="4" w:space="0" w:color="000000"/>
            </w:tcBorders>
          </w:tcPr>
          <w:p w14:paraId="4A25D8F9"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2901933D" w14:textId="77777777" w:rsidR="008D63A4" w:rsidRPr="00367687" w:rsidRDefault="008D63A4" w:rsidP="008D63A4">
            <w:pPr>
              <w:pStyle w:val="NoSpacing"/>
              <w:jc w:val="center"/>
              <w:rPr>
                <w:rFonts w:ascii="Times New Roman" w:hAnsi="Times New Roman"/>
                <w:sz w:val="24"/>
                <w:szCs w:val="24"/>
                <w:lang w:val="sq-AL"/>
              </w:rPr>
            </w:pPr>
            <w:r>
              <w:rPr>
                <w:rFonts w:ascii="Times New Roman" w:hAnsi="Times New Roman"/>
                <w:sz w:val="24"/>
                <w:szCs w:val="24"/>
                <w:lang w:val="sq-AL"/>
              </w:rPr>
              <w:t>23</w:t>
            </w:r>
          </w:p>
        </w:tc>
      </w:tr>
      <w:tr w:rsidR="008D63A4" w:rsidRPr="002A22E1" w14:paraId="3F0AC29F"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A59F286" w14:textId="77777777" w:rsidR="008D63A4" w:rsidRPr="002A22E1" w:rsidRDefault="008D63A4" w:rsidP="008D63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27B9CE55" w14:textId="77777777" w:rsidR="008D63A4" w:rsidRPr="002A22E1" w:rsidRDefault="008D63A4" w:rsidP="008D63A4">
            <w:pPr>
              <w:pStyle w:val="NoSpacing"/>
              <w:rPr>
                <w:rFonts w:ascii="Times New Roman" w:hAnsi="Times New Roman"/>
                <w:sz w:val="24"/>
                <w:szCs w:val="24"/>
              </w:rPr>
            </w:pPr>
            <w:r w:rsidRPr="002A22E1">
              <w:rPr>
                <w:rFonts w:ascii="Times New Roman" w:hAnsi="Times New Roman"/>
                <w:sz w:val="24"/>
                <w:szCs w:val="24"/>
              </w:rPr>
              <w:t xml:space="preserve">Exams </w:t>
            </w:r>
          </w:p>
        </w:tc>
        <w:tc>
          <w:tcPr>
            <w:tcW w:w="1660" w:type="dxa"/>
            <w:gridSpan w:val="3"/>
            <w:tcBorders>
              <w:top w:val="single" w:sz="4" w:space="0" w:color="000000"/>
              <w:left w:val="single" w:sz="4" w:space="0" w:color="000000"/>
              <w:bottom w:val="single" w:sz="4" w:space="0" w:color="000000"/>
              <w:right w:val="single" w:sz="4" w:space="0" w:color="000000"/>
            </w:tcBorders>
          </w:tcPr>
          <w:p w14:paraId="1E2D4994" w14:textId="77777777" w:rsidR="008D63A4" w:rsidRPr="002A22E1" w:rsidRDefault="008D63A4" w:rsidP="008D63A4">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14:paraId="4A6C7D2B" w14:textId="77777777" w:rsidR="008D63A4" w:rsidRPr="00367687" w:rsidRDefault="008D63A4" w:rsidP="008D63A4">
            <w:pPr>
              <w:pStyle w:val="NoSpacing"/>
              <w:jc w:val="center"/>
              <w:rPr>
                <w:rFonts w:ascii="Times New Roman" w:hAnsi="Times New Roman"/>
                <w:sz w:val="24"/>
                <w:szCs w:val="24"/>
                <w:lang w:val="sq-AL"/>
              </w:rPr>
            </w:pPr>
            <w:r w:rsidRPr="00367687">
              <w:rPr>
                <w:rFonts w:ascii="Times New Roman" w:hAnsi="Times New Roman"/>
                <w:sz w:val="24"/>
                <w:szCs w:val="24"/>
                <w:lang w:val="sq-AL"/>
              </w:rPr>
              <w:t>1</w:t>
            </w:r>
          </w:p>
        </w:tc>
      </w:tr>
      <w:tr w:rsidR="00247D48" w:rsidRPr="002A22E1" w14:paraId="51629934" w14:textId="77777777">
        <w:trPr>
          <w:trHeight w:val="17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AD92C19" w14:textId="77777777" w:rsidR="00247D48" w:rsidRPr="002A22E1" w:rsidRDefault="000F5232" w:rsidP="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 xml:space="preserve">Literature/References </w:t>
            </w:r>
          </w:p>
        </w:tc>
        <w:tc>
          <w:tcPr>
            <w:tcW w:w="8072" w:type="dxa"/>
            <w:gridSpan w:val="7"/>
            <w:tcBorders>
              <w:top w:val="single" w:sz="4" w:space="0" w:color="000000"/>
              <w:left w:val="single" w:sz="4" w:space="0" w:color="000000"/>
              <w:bottom w:val="single" w:sz="4" w:space="0" w:color="000000"/>
              <w:right w:val="single" w:sz="4" w:space="0" w:color="000000"/>
            </w:tcBorders>
          </w:tcPr>
          <w:p w14:paraId="187D88DC" w14:textId="77777777" w:rsidR="00B81D75" w:rsidRPr="002A22E1" w:rsidRDefault="00B81D75" w:rsidP="00B81D75">
            <w:pPr>
              <w:pStyle w:val="NoSpacing"/>
              <w:rPr>
                <w:rFonts w:ascii="Times New Roman" w:hAnsi="Times New Roman"/>
                <w:b/>
                <w:bCs/>
                <w:sz w:val="24"/>
                <w:szCs w:val="24"/>
              </w:rPr>
            </w:pPr>
          </w:p>
          <w:p w14:paraId="22F8283B" w14:textId="77777777" w:rsidR="000F5232" w:rsidRPr="002A22E1" w:rsidRDefault="000F5232" w:rsidP="00B81D75">
            <w:pPr>
              <w:pStyle w:val="NoSpacing"/>
              <w:rPr>
                <w:rFonts w:ascii="Times New Roman" w:hAnsi="Times New Roman"/>
                <w:b/>
                <w:bCs/>
                <w:sz w:val="24"/>
                <w:szCs w:val="24"/>
              </w:rPr>
            </w:pPr>
            <w:r w:rsidRPr="002A22E1">
              <w:rPr>
                <w:rFonts w:ascii="Times New Roman" w:hAnsi="Times New Roman"/>
                <w:b/>
                <w:bCs/>
                <w:sz w:val="24"/>
                <w:szCs w:val="24"/>
              </w:rPr>
              <w:t>Basic literature:</w:t>
            </w:r>
          </w:p>
          <w:p w14:paraId="252C1DC7" w14:textId="77777777" w:rsidR="00B81D75" w:rsidRPr="002A22E1" w:rsidRDefault="00B81D75" w:rsidP="00B81D75">
            <w:pPr>
              <w:pStyle w:val="NoSpacing"/>
              <w:rPr>
                <w:rFonts w:ascii="Times New Roman" w:hAnsi="Times New Roman"/>
                <w:b/>
                <w:bCs/>
                <w:sz w:val="10"/>
                <w:szCs w:val="10"/>
              </w:rPr>
            </w:pPr>
          </w:p>
          <w:p w14:paraId="287F1391" w14:textId="026FE9F3" w:rsidR="00967334" w:rsidRPr="002A22E1" w:rsidRDefault="00B81D75" w:rsidP="00967334">
            <w:pPr>
              <w:pStyle w:val="NoSpacing"/>
              <w:numPr>
                <w:ilvl w:val="0"/>
                <w:numId w:val="15"/>
              </w:numPr>
              <w:spacing w:line="276" w:lineRule="auto"/>
              <w:rPr>
                <w:rFonts w:ascii="Times New Roman" w:hAnsi="Times New Roman"/>
                <w:sz w:val="24"/>
                <w:szCs w:val="24"/>
              </w:rPr>
            </w:pPr>
            <w:proofErr w:type="spellStart"/>
            <w:r w:rsidRPr="002A22E1">
              <w:rPr>
                <w:rFonts w:ascii="Times New Roman" w:hAnsi="Times New Roman"/>
                <w:sz w:val="24"/>
                <w:szCs w:val="24"/>
              </w:rPr>
              <w:t>Ismet</w:t>
            </w:r>
            <w:proofErr w:type="spellEnd"/>
            <w:r w:rsidRPr="002A22E1">
              <w:rPr>
                <w:rFonts w:ascii="Times New Roman" w:hAnsi="Times New Roman"/>
                <w:sz w:val="24"/>
                <w:szCs w:val="24"/>
              </w:rPr>
              <w:t xml:space="preserve"> </w:t>
            </w:r>
            <w:proofErr w:type="spellStart"/>
            <w:r w:rsidRPr="002A22E1">
              <w:rPr>
                <w:rFonts w:ascii="Times New Roman" w:hAnsi="Times New Roman"/>
                <w:sz w:val="24"/>
                <w:szCs w:val="24"/>
              </w:rPr>
              <w:t>Salihu</w:t>
            </w:r>
            <w:proofErr w:type="spellEnd"/>
            <w:r w:rsidRPr="002A22E1">
              <w:rPr>
                <w:rFonts w:ascii="Times New Roman" w:hAnsi="Times New Roman"/>
                <w:sz w:val="24"/>
                <w:szCs w:val="24"/>
              </w:rPr>
              <w:t xml:space="preserve">, </w:t>
            </w:r>
            <w:r w:rsidR="006B7589" w:rsidRPr="002A22E1">
              <w:rPr>
                <w:rFonts w:ascii="Times New Roman" w:hAnsi="Times New Roman"/>
                <w:sz w:val="24"/>
                <w:szCs w:val="24"/>
              </w:rPr>
              <w:t>Criminal Law</w:t>
            </w:r>
            <w:r w:rsidR="00967334" w:rsidRPr="002A22E1">
              <w:rPr>
                <w:rFonts w:ascii="Times New Roman" w:hAnsi="Times New Roman"/>
                <w:sz w:val="24"/>
                <w:szCs w:val="24"/>
              </w:rPr>
              <w:t xml:space="preserve"> </w:t>
            </w:r>
            <w:r w:rsidR="00AD47C2">
              <w:rPr>
                <w:rFonts w:ascii="Times New Roman" w:hAnsi="Times New Roman"/>
                <w:sz w:val="24"/>
                <w:szCs w:val="24"/>
              </w:rPr>
              <w:t>–</w:t>
            </w:r>
            <w:r w:rsidR="00967334" w:rsidRPr="002A22E1">
              <w:rPr>
                <w:rFonts w:ascii="Times New Roman" w:hAnsi="Times New Roman"/>
                <w:sz w:val="24"/>
                <w:szCs w:val="24"/>
              </w:rPr>
              <w:t xml:space="preserve"> </w:t>
            </w:r>
            <w:r w:rsidR="00AD47C2">
              <w:rPr>
                <w:rFonts w:ascii="Book Antiqua" w:hAnsi="Book Antiqua"/>
              </w:rPr>
              <w:t>special part,</w:t>
            </w:r>
            <w:r w:rsidRPr="002A22E1">
              <w:rPr>
                <w:rFonts w:ascii="Times New Roman" w:hAnsi="Times New Roman"/>
                <w:sz w:val="24"/>
                <w:szCs w:val="24"/>
              </w:rPr>
              <w:t xml:space="preserve"> </w:t>
            </w:r>
            <w:r w:rsidR="006B7589" w:rsidRPr="002A22E1">
              <w:rPr>
                <w:rFonts w:ascii="Times New Roman" w:hAnsi="Times New Roman"/>
                <w:sz w:val="24"/>
                <w:szCs w:val="24"/>
              </w:rPr>
              <w:t xml:space="preserve">University of </w:t>
            </w:r>
            <w:proofErr w:type="spellStart"/>
            <w:r w:rsidR="006B7589" w:rsidRPr="002A22E1">
              <w:rPr>
                <w:rFonts w:ascii="Times New Roman" w:hAnsi="Times New Roman"/>
                <w:sz w:val="24"/>
                <w:szCs w:val="24"/>
              </w:rPr>
              <w:t>Prishtina</w:t>
            </w:r>
            <w:proofErr w:type="spellEnd"/>
            <w:r w:rsidRPr="002A22E1">
              <w:rPr>
                <w:rFonts w:ascii="Times New Roman" w:hAnsi="Times New Roman"/>
                <w:sz w:val="24"/>
                <w:szCs w:val="24"/>
              </w:rPr>
              <w:t xml:space="preserve">. </w:t>
            </w:r>
            <w:r w:rsidR="006B7589" w:rsidRPr="002A22E1">
              <w:rPr>
                <w:rFonts w:ascii="Times New Roman" w:hAnsi="Times New Roman"/>
                <w:sz w:val="24"/>
                <w:szCs w:val="24"/>
              </w:rPr>
              <w:t>Faculty of Law</w:t>
            </w:r>
            <w:r w:rsidRPr="002A22E1">
              <w:rPr>
                <w:rFonts w:ascii="Times New Roman" w:hAnsi="Times New Roman"/>
                <w:sz w:val="24"/>
                <w:szCs w:val="24"/>
              </w:rPr>
              <w:t xml:space="preserve">. </w:t>
            </w:r>
            <w:proofErr w:type="spellStart"/>
            <w:r w:rsidRPr="002A22E1">
              <w:rPr>
                <w:rFonts w:ascii="Times New Roman" w:hAnsi="Times New Roman"/>
                <w:sz w:val="24"/>
                <w:szCs w:val="24"/>
              </w:rPr>
              <w:t>Prishtin</w:t>
            </w:r>
            <w:r w:rsidR="006B7589" w:rsidRPr="002A22E1">
              <w:rPr>
                <w:rFonts w:ascii="Times New Roman" w:hAnsi="Times New Roman"/>
                <w:sz w:val="24"/>
                <w:szCs w:val="24"/>
              </w:rPr>
              <w:t>a</w:t>
            </w:r>
            <w:proofErr w:type="spellEnd"/>
            <w:r w:rsidRPr="002A22E1">
              <w:rPr>
                <w:rFonts w:ascii="Times New Roman" w:hAnsi="Times New Roman"/>
                <w:sz w:val="24"/>
                <w:szCs w:val="24"/>
              </w:rPr>
              <w:t>. 2016.</w:t>
            </w:r>
          </w:p>
          <w:p w14:paraId="2E1E64F6" w14:textId="49E2140C" w:rsidR="000F5232" w:rsidRPr="002A22E1" w:rsidRDefault="00967334" w:rsidP="00967334">
            <w:pPr>
              <w:pStyle w:val="NoSpacing"/>
              <w:numPr>
                <w:ilvl w:val="0"/>
                <w:numId w:val="15"/>
              </w:numPr>
              <w:spacing w:line="276" w:lineRule="auto"/>
              <w:rPr>
                <w:rFonts w:ascii="Times New Roman" w:hAnsi="Times New Roman"/>
                <w:sz w:val="24"/>
                <w:szCs w:val="24"/>
              </w:rPr>
            </w:pPr>
            <w:proofErr w:type="spellStart"/>
            <w:r w:rsidRPr="002A22E1">
              <w:rPr>
                <w:rFonts w:ascii="Times New Roman" w:hAnsi="Times New Roman"/>
                <w:sz w:val="24"/>
                <w:szCs w:val="24"/>
              </w:rPr>
              <w:t>Ismet</w:t>
            </w:r>
            <w:proofErr w:type="spellEnd"/>
            <w:r w:rsidRPr="002A22E1">
              <w:rPr>
                <w:rFonts w:ascii="Times New Roman" w:hAnsi="Times New Roman"/>
                <w:sz w:val="24"/>
                <w:szCs w:val="24"/>
              </w:rPr>
              <w:t xml:space="preserve"> </w:t>
            </w:r>
            <w:proofErr w:type="spellStart"/>
            <w:r w:rsidRPr="002A22E1">
              <w:rPr>
                <w:rFonts w:ascii="Book Antiqua" w:hAnsi="Book Antiqua"/>
              </w:rPr>
              <w:t>Elezi</w:t>
            </w:r>
            <w:proofErr w:type="spellEnd"/>
            <w:r w:rsidRPr="002A22E1">
              <w:rPr>
                <w:rFonts w:ascii="Book Antiqua" w:hAnsi="Book Antiqua"/>
              </w:rPr>
              <w:t xml:space="preserve">, </w:t>
            </w:r>
            <w:r w:rsidRPr="002A22E1">
              <w:rPr>
                <w:rFonts w:ascii="Times New Roman" w:hAnsi="Times New Roman"/>
                <w:sz w:val="24"/>
                <w:szCs w:val="24"/>
              </w:rPr>
              <w:t xml:space="preserve">Criminal Law </w:t>
            </w:r>
            <w:r w:rsidR="00AD47C2">
              <w:rPr>
                <w:rFonts w:ascii="Times New Roman" w:hAnsi="Times New Roman"/>
                <w:sz w:val="24"/>
                <w:szCs w:val="24"/>
              </w:rPr>
              <w:t>–</w:t>
            </w:r>
            <w:r w:rsidRPr="002A22E1">
              <w:rPr>
                <w:rFonts w:ascii="Times New Roman" w:hAnsi="Times New Roman"/>
                <w:sz w:val="24"/>
                <w:szCs w:val="24"/>
              </w:rPr>
              <w:t xml:space="preserve"> </w:t>
            </w:r>
            <w:r w:rsidR="00AD47C2">
              <w:rPr>
                <w:rFonts w:ascii="Book Antiqua" w:hAnsi="Book Antiqua"/>
              </w:rPr>
              <w:t>special part</w:t>
            </w:r>
            <w:r w:rsidRPr="002A22E1">
              <w:rPr>
                <w:rFonts w:ascii="Book Antiqua" w:hAnsi="Book Antiqua"/>
              </w:rPr>
              <w:t xml:space="preserve">, </w:t>
            </w:r>
            <w:proofErr w:type="spellStart"/>
            <w:r w:rsidRPr="002A22E1">
              <w:rPr>
                <w:rFonts w:ascii="Book Antiqua" w:hAnsi="Book Antiqua"/>
              </w:rPr>
              <w:t>Tiranë</w:t>
            </w:r>
            <w:proofErr w:type="spellEnd"/>
            <w:r w:rsidRPr="002A22E1">
              <w:rPr>
                <w:rFonts w:ascii="Book Antiqua" w:hAnsi="Book Antiqua"/>
              </w:rPr>
              <w:t>, 2009;</w:t>
            </w:r>
          </w:p>
          <w:p w14:paraId="5F140F8D" w14:textId="77777777" w:rsidR="00967334" w:rsidRPr="002A22E1" w:rsidRDefault="00967334" w:rsidP="00967334">
            <w:pPr>
              <w:pStyle w:val="NoSpacing"/>
              <w:numPr>
                <w:ilvl w:val="0"/>
                <w:numId w:val="15"/>
              </w:numPr>
              <w:spacing w:line="276" w:lineRule="auto"/>
              <w:rPr>
                <w:rFonts w:ascii="Times New Roman" w:hAnsi="Times New Roman"/>
                <w:sz w:val="24"/>
                <w:szCs w:val="24"/>
              </w:rPr>
            </w:pPr>
            <w:proofErr w:type="spellStart"/>
            <w:r w:rsidRPr="002A22E1">
              <w:rPr>
                <w:rFonts w:ascii="Book Antiqua" w:hAnsi="Book Antiqua"/>
              </w:rPr>
              <w:t>Bajram</w:t>
            </w:r>
            <w:proofErr w:type="spellEnd"/>
            <w:r w:rsidRPr="002A22E1">
              <w:rPr>
                <w:rFonts w:ascii="Book Antiqua" w:hAnsi="Book Antiqua"/>
              </w:rPr>
              <w:t xml:space="preserve"> </w:t>
            </w:r>
            <w:proofErr w:type="spellStart"/>
            <w:r w:rsidRPr="002A22E1">
              <w:rPr>
                <w:rFonts w:ascii="Book Antiqua" w:hAnsi="Book Antiqua"/>
              </w:rPr>
              <w:t>Ukaj</w:t>
            </w:r>
            <w:proofErr w:type="spellEnd"/>
            <w:r w:rsidRPr="002A22E1">
              <w:rPr>
                <w:rFonts w:ascii="Book Antiqua" w:hAnsi="Book Antiqua"/>
              </w:rPr>
              <w:t xml:space="preserve">: </w:t>
            </w:r>
            <w:proofErr w:type="spellStart"/>
            <w:r w:rsidRPr="002A22E1">
              <w:rPr>
                <w:rFonts w:ascii="Book Antiqua" w:hAnsi="Book Antiqua"/>
              </w:rPr>
              <w:t>Veprat</w:t>
            </w:r>
            <w:proofErr w:type="spellEnd"/>
            <w:r w:rsidRPr="002A22E1">
              <w:rPr>
                <w:rFonts w:ascii="Book Antiqua" w:hAnsi="Book Antiqua"/>
              </w:rPr>
              <w:t xml:space="preserve"> </w:t>
            </w:r>
            <w:proofErr w:type="spellStart"/>
            <w:r w:rsidRPr="002A22E1">
              <w:rPr>
                <w:rFonts w:ascii="Book Antiqua" w:hAnsi="Book Antiqua"/>
              </w:rPr>
              <w:t>penale</w:t>
            </w:r>
            <w:proofErr w:type="spellEnd"/>
            <w:r w:rsidRPr="002A22E1">
              <w:rPr>
                <w:rFonts w:ascii="Book Antiqua" w:hAnsi="Book Antiqua"/>
              </w:rPr>
              <w:t xml:space="preserve"> </w:t>
            </w:r>
            <w:proofErr w:type="spellStart"/>
            <w:r w:rsidRPr="002A22E1">
              <w:rPr>
                <w:rFonts w:ascii="Book Antiqua" w:hAnsi="Book Antiqua"/>
              </w:rPr>
              <w:t>kundër</w:t>
            </w:r>
            <w:proofErr w:type="spellEnd"/>
            <w:r w:rsidRPr="002A22E1">
              <w:rPr>
                <w:rFonts w:ascii="Book Antiqua" w:hAnsi="Book Antiqua"/>
              </w:rPr>
              <w:t xml:space="preserve"> </w:t>
            </w:r>
            <w:proofErr w:type="spellStart"/>
            <w:r w:rsidRPr="002A22E1">
              <w:rPr>
                <w:rFonts w:ascii="Book Antiqua" w:hAnsi="Book Antiqua"/>
              </w:rPr>
              <w:t>sigurisë</w:t>
            </w:r>
            <w:proofErr w:type="spellEnd"/>
            <w:r w:rsidRPr="002A22E1">
              <w:rPr>
                <w:rFonts w:ascii="Book Antiqua" w:hAnsi="Book Antiqua"/>
              </w:rPr>
              <w:t xml:space="preserve"> </w:t>
            </w:r>
            <w:proofErr w:type="spellStart"/>
            <w:r w:rsidRPr="002A22E1">
              <w:rPr>
                <w:rFonts w:ascii="Book Antiqua" w:hAnsi="Book Antiqua"/>
              </w:rPr>
              <w:t>në</w:t>
            </w:r>
            <w:proofErr w:type="spellEnd"/>
            <w:r w:rsidRPr="002A22E1">
              <w:rPr>
                <w:rFonts w:ascii="Book Antiqua" w:hAnsi="Book Antiqua"/>
              </w:rPr>
              <w:t xml:space="preserve"> </w:t>
            </w:r>
            <w:proofErr w:type="spellStart"/>
            <w:r w:rsidRPr="002A22E1">
              <w:rPr>
                <w:rFonts w:ascii="Book Antiqua" w:hAnsi="Book Antiqua"/>
              </w:rPr>
              <w:t>trafikun</w:t>
            </w:r>
            <w:proofErr w:type="spellEnd"/>
            <w:r w:rsidRPr="002A22E1">
              <w:rPr>
                <w:rFonts w:ascii="Book Antiqua" w:hAnsi="Book Antiqua"/>
              </w:rPr>
              <w:t xml:space="preserve"> </w:t>
            </w:r>
            <w:proofErr w:type="spellStart"/>
            <w:r w:rsidRPr="002A22E1">
              <w:rPr>
                <w:rFonts w:ascii="Book Antiqua" w:hAnsi="Book Antiqua"/>
              </w:rPr>
              <w:t>publik</w:t>
            </w:r>
            <w:proofErr w:type="spellEnd"/>
            <w:r w:rsidRPr="002A22E1">
              <w:rPr>
                <w:rFonts w:ascii="Book Antiqua" w:hAnsi="Book Antiqua"/>
              </w:rPr>
              <w:t xml:space="preserve">, </w:t>
            </w:r>
            <w:proofErr w:type="spellStart"/>
            <w:r w:rsidRPr="002A22E1">
              <w:rPr>
                <w:rFonts w:ascii="Book Antiqua" w:hAnsi="Book Antiqua"/>
              </w:rPr>
              <w:t>Prishtinë</w:t>
            </w:r>
            <w:proofErr w:type="spellEnd"/>
            <w:r w:rsidRPr="002A22E1">
              <w:rPr>
                <w:rFonts w:ascii="Book Antiqua" w:hAnsi="Book Antiqua"/>
              </w:rPr>
              <w:t xml:space="preserve">, 2007 </w:t>
            </w:r>
          </w:p>
          <w:p w14:paraId="1FA57A6D" w14:textId="77777777" w:rsidR="00967334" w:rsidRPr="002A22E1" w:rsidRDefault="00967334" w:rsidP="007813FB">
            <w:pPr>
              <w:spacing w:after="0" w:line="240" w:lineRule="auto"/>
              <w:rPr>
                <w:rFonts w:ascii="Times New Roman" w:eastAsia="Times New Roman" w:hAnsi="Times New Roman" w:cs="Times New Roman"/>
                <w:sz w:val="24"/>
                <w:szCs w:val="24"/>
              </w:rPr>
            </w:pPr>
          </w:p>
          <w:p w14:paraId="2A567826" w14:textId="77777777" w:rsidR="000F5232" w:rsidRPr="002A22E1" w:rsidRDefault="000F5232" w:rsidP="00153192">
            <w:pPr>
              <w:pStyle w:val="NoSpacing"/>
              <w:rPr>
                <w:rFonts w:ascii="Times New Roman" w:hAnsi="Times New Roman"/>
                <w:b/>
                <w:bCs/>
                <w:sz w:val="24"/>
                <w:szCs w:val="24"/>
              </w:rPr>
            </w:pPr>
            <w:r w:rsidRPr="002A22E1">
              <w:rPr>
                <w:rFonts w:ascii="Times New Roman" w:hAnsi="Times New Roman"/>
                <w:b/>
                <w:bCs/>
                <w:sz w:val="24"/>
                <w:szCs w:val="24"/>
              </w:rPr>
              <w:t>The legal framework</w:t>
            </w:r>
            <w:r w:rsidR="007813FB" w:rsidRPr="002A22E1">
              <w:rPr>
                <w:rFonts w:ascii="Times New Roman" w:hAnsi="Times New Roman"/>
                <w:b/>
                <w:bCs/>
                <w:sz w:val="24"/>
                <w:szCs w:val="24"/>
              </w:rPr>
              <w:t>:</w:t>
            </w:r>
          </w:p>
          <w:p w14:paraId="524C0765" w14:textId="77777777" w:rsidR="007813FB" w:rsidRPr="002A22E1" w:rsidRDefault="007813FB" w:rsidP="00153192">
            <w:pPr>
              <w:pStyle w:val="NoSpacing"/>
              <w:rPr>
                <w:rFonts w:ascii="Times New Roman" w:hAnsi="Times New Roman"/>
                <w:b/>
                <w:bCs/>
                <w:sz w:val="10"/>
                <w:szCs w:val="10"/>
              </w:rPr>
            </w:pPr>
          </w:p>
          <w:p w14:paraId="49C4935E" w14:textId="77777777" w:rsidR="000F5232" w:rsidRPr="002A22E1" w:rsidRDefault="00153192" w:rsidP="007269D2">
            <w:pPr>
              <w:pStyle w:val="ListParagraph"/>
              <w:numPr>
                <w:ilvl w:val="0"/>
                <w:numId w:val="17"/>
              </w:numPr>
              <w:spacing w:after="0" w:line="240" w:lineRule="auto"/>
              <w:rPr>
                <w:rFonts w:ascii="Times New Roman" w:hAnsi="Times New Roman" w:cs="Times New Roman"/>
                <w:noProof w:val="0"/>
                <w:sz w:val="24"/>
                <w:szCs w:val="24"/>
              </w:rPr>
            </w:pPr>
            <w:r w:rsidRPr="002A22E1">
              <w:rPr>
                <w:rFonts w:ascii="Times New Roman" w:hAnsi="Times New Roman" w:cs="Times New Roman"/>
                <w:noProof w:val="0"/>
                <w:sz w:val="24"/>
                <w:szCs w:val="24"/>
              </w:rPr>
              <w:t>Criminal Code of the Republic of Kosovo</w:t>
            </w:r>
            <w:r w:rsidRPr="002A22E1">
              <w:rPr>
                <w:rFonts w:ascii="Times New Roman" w:eastAsia="Times New Roman" w:hAnsi="Times New Roman" w:cs="Times New Roman"/>
                <w:noProof w:val="0"/>
                <w:sz w:val="24"/>
                <w:szCs w:val="24"/>
              </w:rPr>
              <w:t xml:space="preserve"> (</w:t>
            </w:r>
            <w:r w:rsidRPr="002A22E1">
              <w:rPr>
                <w:rFonts w:ascii="Times New Roman" w:hAnsi="Times New Roman" w:cs="Times New Roman"/>
                <w:noProof w:val="0"/>
                <w:sz w:val="24"/>
                <w:szCs w:val="24"/>
              </w:rPr>
              <w:t xml:space="preserve">Code </w:t>
            </w:r>
            <w:r w:rsidR="007813FB" w:rsidRPr="002A22E1">
              <w:rPr>
                <w:rFonts w:ascii="Times New Roman" w:hAnsi="Times New Roman" w:cs="Times New Roman"/>
                <w:noProof w:val="0"/>
                <w:sz w:val="24"/>
                <w:szCs w:val="24"/>
              </w:rPr>
              <w:t>N</w:t>
            </w:r>
            <w:r w:rsidRPr="002A22E1">
              <w:rPr>
                <w:rFonts w:ascii="Times New Roman" w:hAnsi="Times New Roman" w:cs="Times New Roman"/>
                <w:noProof w:val="0"/>
                <w:sz w:val="24"/>
                <w:szCs w:val="24"/>
              </w:rPr>
              <w:t>o. 06/l-074, 23 November 2018)</w:t>
            </w:r>
            <w:r w:rsidR="007813FB" w:rsidRPr="002A22E1">
              <w:rPr>
                <w:rFonts w:ascii="Times New Roman" w:hAnsi="Times New Roman" w:cs="Times New Roman"/>
                <w:noProof w:val="0"/>
                <w:sz w:val="24"/>
                <w:szCs w:val="24"/>
              </w:rPr>
              <w:t>.</w:t>
            </w:r>
          </w:p>
          <w:p w14:paraId="155669A6" w14:textId="77777777" w:rsidR="000F5232" w:rsidRPr="002A22E1" w:rsidRDefault="000F5232" w:rsidP="00967334">
            <w:pPr>
              <w:pStyle w:val="ListParagraph"/>
              <w:spacing w:after="0" w:line="240" w:lineRule="auto"/>
              <w:rPr>
                <w:rFonts w:ascii="Times New Roman" w:eastAsia="Times New Roman" w:hAnsi="Times New Roman" w:cs="Times New Roman"/>
                <w:noProof w:val="0"/>
                <w:sz w:val="24"/>
                <w:szCs w:val="24"/>
              </w:rPr>
            </w:pPr>
          </w:p>
          <w:p w14:paraId="2F1FB962" w14:textId="77777777" w:rsidR="00967334" w:rsidRPr="002A22E1" w:rsidRDefault="00967334" w:rsidP="00967334">
            <w:pPr>
              <w:pStyle w:val="NoSpacing"/>
              <w:rPr>
                <w:rFonts w:ascii="Times New Roman" w:hAnsi="Times New Roman"/>
                <w:b/>
                <w:bCs/>
              </w:rPr>
            </w:pPr>
            <w:r w:rsidRPr="002A22E1">
              <w:rPr>
                <w:rFonts w:ascii="Times New Roman" w:hAnsi="Times New Roman"/>
                <w:b/>
                <w:bCs/>
              </w:rPr>
              <w:t xml:space="preserve">Additional literature: </w:t>
            </w:r>
          </w:p>
          <w:p w14:paraId="6F17A14A" w14:textId="77777777" w:rsidR="00967334" w:rsidRPr="002A22E1" w:rsidRDefault="00967334" w:rsidP="00967334">
            <w:pPr>
              <w:pStyle w:val="NoSpacing"/>
              <w:numPr>
                <w:ilvl w:val="0"/>
                <w:numId w:val="19"/>
              </w:numPr>
              <w:rPr>
                <w:rFonts w:ascii="Times New Roman" w:hAnsi="Times New Roman"/>
                <w:b/>
                <w:bCs/>
              </w:rPr>
            </w:pPr>
            <w:proofErr w:type="spellStart"/>
            <w:r w:rsidRPr="002A22E1">
              <w:rPr>
                <w:rFonts w:ascii="Book Antiqua" w:hAnsi="Book Antiqua"/>
              </w:rPr>
              <w:t>Ismet</w:t>
            </w:r>
            <w:proofErr w:type="spellEnd"/>
            <w:r w:rsidRPr="002A22E1">
              <w:rPr>
                <w:rFonts w:ascii="Book Antiqua" w:hAnsi="Book Antiqua"/>
              </w:rPr>
              <w:t xml:space="preserve"> </w:t>
            </w:r>
            <w:proofErr w:type="spellStart"/>
            <w:r w:rsidRPr="002A22E1">
              <w:rPr>
                <w:rFonts w:ascii="Book Antiqua" w:hAnsi="Book Antiqua"/>
              </w:rPr>
              <w:t>Salihu</w:t>
            </w:r>
            <w:proofErr w:type="spellEnd"/>
            <w:r w:rsidRPr="002A22E1">
              <w:rPr>
                <w:rFonts w:ascii="Book Antiqua" w:hAnsi="Book Antiqua"/>
              </w:rPr>
              <w:t xml:space="preserve">, </w:t>
            </w:r>
            <w:proofErr w:type="spellStart"/>
            <w:r w:rsidRPr="002A22E1">
              <w:rPr>
                <w:rFonts w:ascii="Book Antiqua" w:hAnsi="Book Antiqua"/>
              </w:rPr>
              <w:t>Hilmi</w:t>
            </w:r>
            <w:proofErr w:type="spellEnd"/>
            <w:r w:rsidRPr="002A22E1">
              <w:rPr>
                <w:rFonts w:ascii="Book Antiqua" w:hAnsi="Book Antiqua"/>
              </w:rPr>
              <w:t xml:space="preserve"> </w:t>
            </w:r>
            <w:proofErr w:type="spellStart"/>
            <w:r w:rsidRPr="002A22E1">
              <w:rPr>
                <w:rFonts w:ascii="Book Antiqua" w:hAnsi="Book Antiqua"/>
              </w:rPr>
              <w:t>Zhitia</w:t>
            </w:r>
            <w:proofErr w:type="spellEnd"/>
            <w:r w:rsidRPr="002A22E1">
              <w:rPr>
                <w:rFonts w:ascii="Book Antiqua" w:hAnsi="Book Antiqua"/>
              </w:rPr>
              <w:t xml:space="preserve">, </w:t>
            </w:r>
            <w:proofErr w:type="spellStart"/>
            <w:r w:rsidRPr="002A22E1">
              <w:rPr>
                <w:rFonts w:ascii="Book Antiqua" w:hAnsi="Book Antiqua"/>
              </w:rPr>
              <w:t>Fejzullah</w:t>
            </w:r>
            <w:proofErr w:type="spellEnd"/>
            <w:r w:rsidRPr="002A22E1">
              <w:rPr>
                <w:rFonts w:ascii="Book Antiqua" w:hAnsi="Book Antiqua"/>
              </w:rPr>
              <w:t xml:space="preserve"> </w:t>
            </w:r>
            <w:proofErr w:type="spellStart"/>
            <w:r w:rsidRPr="002A22E1">
              <w:rPr>
                <w:rFonts w:ascii="Book Antiqua" w:hAnsi="Book Antiqua"/>
              </w:rPr>
              <w:t>Hasani</w:t>
            </w:r>
            <w:proofErr w:type="spellEnd"/>
            <w:r w:rsidRPr="002A22E1">
              <w:rPr>
                <w:rFonts w:ascii="Book Antiqua" w:hAnsi="Book Antiqua"/>
              </w:rPr>
              <w:t xml:space="preserve">, </w:t>
            </w:r>
            <w:proofErr w:type="spellStart"/>
            <w:r w:rsidRPr="002A22E1">
              <w:rPr>
                <w:rFonts w:ascii="Book Antiqua" w:hAnsi="Book Antiqua"/>
              </w:rPr>
              <w:t>Komentar-Kodi</w:t>
            </w:r>
            <w:proofErr w:type="spellEnd"/>
            <w:r w:rsidRPr="002A22E1">
              <w:rPr>
                <w:rFonts w:ascii="Book Antiqua" w:hAnsi="Book Antiqua"/>
              </w:rPr>
              <w:t xml:space="preserve"> Penal </w:t>
            </w:r>
            <w:proofErr w:type="spellStart"/>
            <w:r w:rsidRPr="002A22E1">
              <w:rPr>
                <w:rFonts w:ascii="Book Antiqua" w:hAnsi="Book Antiqua"/>
              </w:rPr>
              <w:t>i</w:t>
            </w:r>
            <w:proofErr w:type="spellEnd"/>
            <w:r w:rsidRPr="002A22E1">
              <w:rPr>
                <w:rFonts w:ascii="Book Antiqua" w:hAnsi="Book Antiqua"/>
              </w:rPr>
              <w:t xml:space="preserve"> </w:t>
            </w:r>
            <w:proofErr w:type="spellStart"/>
            <w:r w:rsidRPr="002A22E1">
              <w:rPr>
                <w:rFonts w:ascii="Book Antiqua" w:hAnsi="Book Antiqua"/>
              </w:rPr>
              <w:t>Republikës</w:t>
            </w:r>
            <w:proofErr w:type="spellEnd"/>
            <w:r w:rsidRPr="002A22E1">
              <w:rPr>
                <w:rFonts w:ascii="Book Antiqua" w:hAnsi="Book Antiqua"/>
              </w:rPr>
              <w:t xml:space="preserve"> </w:t>
            </w:r>
            <w:proofErr w:type="spellStart"/>
            <w:r w:rsidRPr="002A22E1">
              <w:rPr>
                <w:rFonts w:ascii="Book Antiqua" w:hAnsi="Book Antiqua"/>
              </w:rPr>
              <w:t>së</w:t>
            </w:r>
            <w:proofErr w:type="spellEnd"/>
            <w:r w:rsidRPr="002A22E1">
              <w:rPr>
                <w:rFonts w:ascii="Book Antiqua" w:hAnsi="Book Antiqua"/>
              </w:rPr>
              <w:t xml:space="preserve"> </w:t>
            </w:r>
            <w:proofErr w:type="spellStart"/>
            <w:r w:rsidRPr="002A22E1">
              <w:rPr>
                <w:rFonts w:ascii="Book Antiqua" w:hAnsi="Book Antiqua"/>
              </w:rPr>
              <w:t>Kosovës</w:t>
            </w:r>
            <w:proofErr w:type="spellEnd"/>
            <w:r w:rsidRPr="002A22E1">
              <w:rPr>
                <w:rFonts w:ascii="Book Antiqua" w:hAnsi="Book Antiqua"/>
              </w:rPr>
              <w:t xml:space="preserve">, </w:t>
            </w:r>
            <w:proofErr w:type="spellStart"/>
            <w:r w:rsidRPr="002A22E1">
              <w:rPr>
                <w:rFonts w:ascii="Book Antiqua" w:hAnsi="Book Antiqua"/>
              </w:rPr>
              <w:t>Prishtinë</w:t>
            </w:r>
            <w:proofErr w:type="spellEnd"/>
            <w:r w:rsidRPr="002A22E1">
              <w:rPr>
                <w:rFonts w:ascii="Book Antiqua" w:hAnsi="Book Antiqua"/>
              </w:rPr>
              <w:t xml:space="preserve"> 2014.</w:t>
            </w:r>
          </w:p>
          <w:p w14:paraId="78939907" w14:textId="77777777" w:rsidR="00967334" w:rsidRPr="002A22E1" w:rsidRDefault="00967334" w:rsidP="00967334">
            <w:pPr>
              <w:pStyle w:val="ListParagraph"/>
              <w:spacing w:after="0" w:line="240" w:lineRule="auto"/>
              <w:rPr>
                <w:rFonts w:ascii="Times New Roman" w:eastAsia="Times New Roman" w:hAnsi="Times New Roman" w:cs="Times New Roman"/>
                <w:noProof w:val="0"/>
                <w:sz w:val="24"/>
                <w:szCs w:val="24"/>
              </w:rPr>
            </w:pPr>
          </w:p>
        </w:tc>
      </w:tr>
      <w:tr w:rsidR="00247D48" w:rsidRPr="002A22E1" w14:paraId="4FFA9CC5" w14:textId="77777777">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E9C3CE0" w14:textId="77777777" w:rsidR="00247D48" w:rsidRPr="002A22E1" w:rsidRDefault="000F5232" w:rsidP="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Contact</w:t>
            </w:r>
          </w:p>
        </w:tc>
        <w:tc>
          <w:tcPr>
            <w:tcW w:w="8072" w:type="dxa"/>
            <w:gridSpan w:val="7"/>
            <w:tcBorders>
              <w:top w:val="single" w:sz="4" w:space="0" w:color="000000"/>
              <w:left w:val="single" w:sz="4" w:space="0" w:color="000000"/>
              <w:bottom w:val="single" w:sz="4" w:space="0" w:color="000000"/>
              <w:right w:val="single" w:sz="4" w:space="0" w:color="000000"/>
            </w:tcBorders>
          </w:tcPr>
          <w:p w14:paraId="5AD8472C" w14:textId="77777777" w:rsidR="00247D48" w:rsidRPr="002A22E1" w:rsidRDefault="000F5232" w:rsidP="00247D48">
            <w:pPr>
              <w:spacing w:after="0"/>
              <w:rPr>
                <w:rFonts w:ascii="Times New Roman" w:hAnsi="Times New Roman" w:cs="Times New Roman"/>
                <w:b/>
                <w:sz w:val="24"/>
                <w:szCs w:val="24"/>
              </w:rPr>
            </w:pPr>
            <w:proofErr w:type="spellStart"/>
            <w:r w:rsidRPr="002A22E1">
              <w:rPr>
                <w:rFonts w:ascii="Times New Roman" w:hAnsi="Times New Roman" w:cs="Times New Roman"/>
                <w:b/>
                <w:sz w:val="24"/>
                <w:szCs w:val="24"/>
              </w:rPr>
              <w:t>Dr</w:t>
            </w:r>
            <w:proofErr w:type="spellEnd"/>
            <w:r w:rsidRPr="002A22E1">
              <w:rPr>
                <w:rFonts w:ascii="Times New Roman" w:hAnsi="Times New Roman" w:cs="Times New Roman"/>
                <w:b/>
                <w:sz w:val="24"/>
                <w:szCs w:val="24"/>
              </w:rPr>
              <w:t xml:space="preserve"> </w:t>
            </w:r>
            <w:proofErr w:type="spellStart"/>
            <w:r w:rsidR="00247D48" w:rsidRPr="002A22E1">
              <w:rPr>
                <w:rFonts w:ascii="Times New Roman" w:hAnsi="Times New Roman" w:cs="Times New Roman"/>
                <w:b/>
                <w:sz w:val="24"/>
                <w:szCs w:val="24"/>
              </w:rPr>
              <w:t>Elmi</w:t>
            </w:r>
            <w:proofErr w:type="spellEnd"/>
            <w:r w:rsidR="00247D48" w:rsidRPr="002A22E1">
              <w:rPr>
                <w:rFonts w:ascii="Times New Roman" w:hAnsi="Times New Roman" w:cs="Times New Roman"/>
                <w:b/>
                <w:sz w:val="24"/>
                <w:szCs w:val="24"/>
              </w:rPr>
              <w:t xml:space="preserve"> </w:t>
            </w:r>
            <w:proofErr w:type="spellStart"/>
            <w:r w:rsidR="00247D48" w:rsidRPr="002A22E1">
              <w:rPr>
                <w:rFonts w:ascii="Times New Roman" w:hAnsi="Times New Roman" w:cs="Times New Roman"/>
                <w:b/>
                <w:sz w:val="24"/>
                <w:szCs w:val="24"/>
              </w:rPr>
              <w:t>Kelmendi</w:t>
            </w:r>
            <w:proofErr w:type="spellEnd"/>
            <w:r w:rsidR="00247D48" w:rsidRPr="002A22E1">
              <w:rPr>
                <w:rFonts w:ascii="Times New Roman" w:hAnsi="Times New Roman" w:cs="Times New Roman"/>
                <w:b/>
                <w:sz w:val="24"/>
                <w:szCs w:val="24"/>
              </w:rPr>
              <w:t xml:space="preserve"> </w:t>
            </w:r>
          </w:p>
          <w:p w14:paraId="362F4F1B" w14:textId="3780848E" w:rsidR="00247D48" w:rsidRPr="002A22E1" w:rsidRDefault="00247D48" w:rsidP="00247D48">
            <w:pPr>
              <w:spacing w:after="0"/>
              <w:rPr>
                <w:rFonts w:ascii="Times New Roman" w:hAnsi="Times New Roman" w:cs="Times New Roman"/>
                <w:color w:val="404040" w:themeColor="text1" w:themeTint="BF"/>
                <w:sz w:val="24"/>
                <w:szCs w:val="24"/>
              </w:rPr>
            </w:pPr>
            <w:r w:rsidRPr="002A22E1">
              <w:rPr>
                <w:rFonts w:ascii="Times New Roman" w:hAnsi="Times New Roman" w:cs="Times New Roman"/>
                <w:b/>
                <w:sz w:val="24"/>
                <w:szCs w:val="24"/>
              </w:rPr>
              <w:t xml:space="preserve">Email: </w:t>
            </w:r>
            <w:hyperlink r:id="rId6" w:history="1">
              <w:r w:rsidRPr="002A22E1">
                <w:rPr>
                  <w:rStyle w:val="Hyperlink"/>
                  <w:rFonts w:ascii="Times New Roman" w:hAnsi="Times New Roman" w:cs="Times New Roman"/>
                  <w:b/>
                  <w:color w:val="auto"/>
                  <w:sz w:val="24"/>
                  <w:szCs w:val="24"/>
                  <w:shd w:val="clear" w:color="auto" w:fill="FFFFFF"/>
                </w:rPr>
                <w:t>elmi.kelmendi@ubt-uni.net</w:t>
              </w:r>
            </w:hyperlink>
            <w:r w:rsidRPr="002A22E1">
              <w:rPr>
                <w:rStyle w:val="Hyperlink"/>
                <w:rFonts w:ascii="Times New Roman" w:hAnsi="Times New Roman" w:cs="Times New Roman"/>
                <w:b/>
                <w:color w:val="auto"/>
                <w:sz w:val="24"/>
                <w:szCs w:val="24"/>
                <w:shd w:val="clear" w:color="auto" w:fill="FFFFFF"/>
              </w:rPr>
              <w:t xml:space="preserve"> </w:t>
            </w:r>
          </w:p>
        </w:tc>
      </w:tr>
    </w:tbl>
    <w:p w14:paraId="5C5D02DD" w14:textId="77777777" w:rsidR="003E2966" w:rsidRPr="002A22E1" w:rsidRDefault="003E2966" w:rsidP="00021C5F">
      <w:pPr>
        <w:rPr>
          <w:rFonts w:ascii="Times New Roman" w:eastAsia="Times New Roman" w:hAnsi="Times New Roman" w:cs="Times New Roman"/>
          <w:color w:val="000000"/>
          <w:sz w:val="24"/>
          <w:szCs w:val="24"/>
        </w:rPr>
      </w:pPr>
    </w:p>
    <w:sectPr w:rsidR="003E2966" w:rsidRPr="002A22E1">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8D0"/>
    <w:multiLevelType w:val="multilevel"/>
    <w:tmpl w:val="9FCE3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F5374A"/>
    <w:multiLevelType w:val="hybridMultilevel"/>
    <w:tmpl w:val="906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6425"/>
    <w:multiLevelType w:val="multilevel"/>
    <w:tmpl w:val="FF0C10E6"/>
    <w:lvl w:ilvl="0">
      <w:start w:val="1"/>
      <w:numFmt w:val="decimal"/>
      <w:lvlText w:val="%1."/>
      <w:lvlJc w:val="left"/>
      <w:pPr>
        <w:ind w:left="912" w:hanging="360"/>
      </w:pPr>
      <w:rPr>
        <w:rFonts w:ascii="Times New Roman" w:eastAsia="Calibri" w:hAnsi="Times New Roman" w:cs="Times New Roman"/>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5" w15:restartNumberingAfterBreak="0">
    <w:nsid w:val="2FCC6735"/>
    <w:multiLevelType w:val="hybridMultilevel"/>
    <w:tmpl w:val="3CB8EF94"/>
    <w:lvl w:ilvl="0" w:tplc="395CC81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6" w15:restartNumberingAfterBreak="0">
    <w:nsid w:val="3336662D"/>
    <w:multiLevelType w:val="hybridMultilevel"/>
    <w:tmpl w:val="DF9A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E74FE"/>
    <w:multiLevelType w:val="hybridMultilevel"/>
    <w:tmpl w:val="005E7800"/>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235CA"/>
    <w:multiLevelType w:val="hybridMultilevel"/>
    <w:tmpl w:val="6D52416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463D4"/>
    <w:multiLevelType w:val="multilevel"/>
    <w:tmpl w:val="1CB82FD8"/>
    <w:lvl w:ilvl="0">
      <w:numFmt w:val="bullet"/>
      <w:lvlText w:val="-"/>
      <w:lvlJc w:val="left"/>
      <w:pPr>
        <w:ind w:left="912" w:hanging="360"/>
      </w:pPr>
      <w:rPr>
        <w:rFonts w:ascii="Times New Roman" w:eastAsia="Times New Roman" w:hAnsi="Times New Roman" w:cs="Times New Roman" w:hint="default"/>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1" w15:restartNumberingAfterBreak="0">
    <w:nsid w:val="521F487B"/>
    <w:multiLevelType w:val="hybridMultilevel"/>
    <w:tmpl w:val="B0B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D3810"/>
    <w:multiLevelType w:val="hybridMultilevel"/>
    <w:tmpl w:val="D898EEC2"/>
    <w:lvl w:ilvl="0" w:tplc="395CC81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668834C6"/>
    <w:multiLevelType w:val="hybridMultilevel"/>
    <w:tmpl w:val="7CECC86C"/>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A198F"/>
    <w:multiLevelType w:val="hybridMultilevel"/>
    <w:tmpl w:val="C04CB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F1126"/>
    <w:multiLevelType w:val="hybridMultilevel"/>
    <w:tmpl w:val="F1FCE546"/>
    <w:lvl w:ilvl="0" w:tplc="4B56BB16">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E327E"/>
    <w:multiLevelType w:val="multilevel"/>
    <w:tmpl w:val="B04AA1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7BC4445"/>
    <w:multiLevelType w:val="multilevel"/>
    <w:tmpl w:val="B840E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EA95A8C"/>
    <w:multiLevelType w:val="hybridMultilevel"/>
    <w:tmpl w:val="0D14198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18"/>
  </w:num>
  <w:num w:numId="5">
    <w:abstractNumId w:val="2"/>
  </w:num>
  <w:num w:numId="6">
    <w:abstractNumId w:val="11"/>
  </w:num>
  <w:num w:numId="7">
    <w:abstractNumId w:val="6"/>
  </w:num>
  <w:num w:numId="8">
    <w:abstractNumId w:val="7"/>
  </w:num>
  <w:num w:numId="9">
    <w:abstractNumId w:val="16"/>
  </w:num>
  <w:num w:numId="10">
    <w:abstractNumId w:val="0"/>
  </w:num>
  <w:num w:numId="11">
    <w:abstractNumId w:val="3"/>
  </w:num>
  <w:num w:numId="12">
    <w:abstractNumId w:val="9"/>
  </w:num>
  <w:num w:numId="13">
    <w:abstractNumId w:val="10"/>
  </w:num>
  <w:num w:numId="14">
    <w:abstractNumId w:val="12"/>
  </w:num>
  <w:num w:numId="15">
    <w:abstractNumId w:val="19"/>
  </w:num>
  <w:num w:numId="16">
    <w:abstractNumId w:val="5"/>
  </w:num>
  <w:num w:numId="17">
    <w:abstractNumId w:val="13"/>
  </w:num>
  <w:num w:numId="18">
    <w:abstractNumId w:val="1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6"/>
    <w:rsid w:val="00007594"/>
    <w:rsid w:val="00021C5F"/>
    <w:rsid w:val="000F5232"/>
    <w:rsid w:val="00153192"/>
    <w:rsid w:val="00160945"/>
    <w:rsid w:val="001946E9"/>
    <w:rsid w:val="001A78DB"/>
    <w:rsid w:val="001C488C"/>
    <w:rsid w:val="00247D48"/>
    <w:rsid w:val="00287292"/>
    <w:rsid w:val="00294A33"/>
    <w:rsid w:val="002A22E1"/>
    <w:rsid w:val="002C25C6"/>
    <w:rsid w:val="002D74B0"/>
    <w:rsid w:val="00300BEF"/>
    <w:rsid w:val="003B6A56"/>
    <w:rsid w:val="003E2966"/>
    <w:rsid w:val="00451738"/>
    <w:rsid w:val="004B645B"/>
    <w:rsid w:val="00516079"/>
    <w:rsid w:val="005B62EF"/>
    <w:rsid w:val="005D056A"/>
    <w:rsid w:val="005F0766"/>
    <w:rsid w:val="00624046"/>
    <w:rsid w:val="006439DA"/>
    <w:rsid w:val="006B7589"/>
    <w:rsid w:val="007269D2"/>
    <w:rsid w:val="007813FB"/>
    <w:rsid w:val="00841DEE"/>
    <w:rsid w:val="00883F66"/>
    <w:rsid w:val="008B1989"/>
    <w:rsid w:val="008B2CE4"/>
    <w:rsid w:val="008D63A4"/>
    <w:rsid w:val="00923B24"/>
    <w:rsid w:val="00967334"/>
    <w:rsid w:val="009A71BB"/>
    <w:rsid w:val="009F6888"/>
    <w:rsid w:val="00A26AE1"/>
    <w:rsid w:val="00AA63E0"/>
    <w:rsid w:val="00AB6B23"/>
    <w:rsid w:val="00AD47C2"/>
    <w:rsid w:val="00B03EE4"/>
    <w:rsid w:val="00B334FE"/>
    <w:rsid w:val="00B81D75"/>
    <w:rsid w:val="00B81F83"/>
    <w:rsid w:val="00BE46FE"/>
    <w:rsid w:val="00BE74E2"/>
    <w:rsid w:val="00C765B1"/>
    <w:rsid w:val="00C80D27"/>
    <w:rsid w:val="00CF7E3F"/>
    <w:rsid w:val="00D139A0"/>
    <w:rsid w:val="00E07305"/>
    <w:rsid w:val="00E64FB7"/>
    <w:rsid w:val="00E67B9B"/>
    <w:rsid w:val="00E92084"/>
    <w:rsid w:val="00ED05BA"/>
    <w:rsid w:val="00EF3742"/>
    <w:rsid w:val="00EF3FFA"/>
    <w:rsid w:val="00F24856"/>
    <w:rsid w:val="00F62CE6"/>
    <w:rsid w:val="00FB11F6"/>
    <w:rsid w:val="00FB7D4C"/>
    <w:rsid w:val="00FE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6E7B"/>
  <w15:docId w15:val="{75B41575-9D19-4424-A9B5-76A441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noProof/>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uiPriority w:val="34"/>
    <w:qFormat/>
    <w:rsid w:val="00021C5F"/>
    <w:pPr>
      <w:ind w:left="720"/>
      <w:contextualSpacing/>
    </w:pPr>
    <w:rPr>
      <w:rFonts w:asciiTheme="minorHAnsi" w:eastAsiaTheme="minorHAnsi" w:hAnsiTheme="minorHAnsi" w:cstheme="minorBidi"/>
      <w:noProof/>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uiPriority w:val="1"/>
    <w:qFormat/>
    <w:rsid w:val="00247D48"/>
    <w:pPr>
      <w:spacing w:after="0" w:line="240" w:lineRule="auto"/>
    </w:pPr>
    <w:rPr>
      <w:rFonts w:cs="Times New Roman"/>
      <w:lang w:val="en-US"/>
    </w:rPr>
  </w:style>
  <w:style w:type="character" w:customStyle="1" w:styleId="NoSpacingChar">
    <w:name w:val="No Spacing Char"/>
    <w:basedOn w:val="DefaultParagraphFont"/>
    <w:link w:val="NoSpacing"/>
    <w:uiPriority w:val="1"/>
    <w:rsid w:val="00247D48"/>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i.kelmend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3614</Characters>
  <Application>Microsoft Office Word</Application>
  <DocSecurity>0</DocSecurity>
  <Lines>258</Lines>
  <Paragraphs>186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account</cp:lastModifiedBy>
  <cp:revision>20</cp:revision>
  <dcterms:created xsi:type="dcterms:W3CDTF">2023-01-18T11:25:00Z</dcterms:created>
  <dcterms:modified xsi:type="dcterms:W3CDTF">2023-01-18T11:33:00Z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26d4e040e509e9c0f25f3bdf77e129653af45bbb348fdb4c14232b73bf3e074e</vt:lpwstr>
  </property>
</Properties>
</file>