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4"/>
        <w:tblW w:w="9952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2295"/>
        <w:gridCol w:w="2998"/>
        <w:gridCol w:w="1247"/>
        <w:gridCol w:w="1495"/>
        <w:gridCol w:w="1917"/>
      </w:tblGrid>
      <w:tr w:rsidR="00140732" w:rsidRPr="0050413D" w:rsidTr="0061356A">
        <w:tc>
          <w:tcPr>
            <w:tcW w:w="2295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D9E2F3"/>
            <w:vAlign w:val="center"/>
          </w:tcPr>
          <w:p w:rsidR="00140732" w:rsidRPr="0050413D" w:rsidRDefault="00140732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  <w:p w:rsidR="00140732" w:rsidRPr="0050413D" w:rsidRDefault="00140732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4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140732" w:rsidRPr="0050413D" w:rsidRDefault="008A68C5" w:rsidP="0068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rights and ethics of law</w:t>
            </w:r>
          </w:p>
        </w:tc>
      </w:tr>
      <w:tr w:rsidR="00140732" w:rsidRPr="0050413D" w:rsidTr="000E1F15">
        <w:trPr>
          <w:trHeight w:hRule="exact" w:val="288"/>
        </w:trPr>
        <w:tc>
          <w:tcPr>
            <w:tcW w:w="2295" w:type="dxa"/>
            <w:vMerge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D9E2F3"/>
            <w:vAlign w:val="center"/>
          </w:tcPr>
          <w:p w:rsidR="00140732" w:rsidRPr="0050413D" w:rsidRDefault="00140732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F2F2F2"/>
            <w:vAlign w:val="center"/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2F2F2"/>
            <w:vAlign w:val="center"/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</w:tr>
      <w:tr w:rsidR="00140732" w:rsidRPr="0050413D" w:rsidTr="000E1F15">
        <w:trPr>
          <w:trHeight w:hRule="exact" w:val="582"/>
        </w:trPr>
        <w:tc>
          <w:tcPr>
            <w:tcW w:w="2295" w:type="dxa"/>
            <w:vMerge/>
            <w:tcBorders>
              <w:top w:val="single" w:sz="6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:rsidR="00140732" w:rsidRPr="0050413D" w:rsidRDefault="00140732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40732" w:rsidRPr="0050413D" w:rsidRDefault="00220C4C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MANDATORY</w:t>
            </w:r>
            <w:r w:rsidR="00140732" w:rsidRPr="0050413D">
              <w:rPr>
                <w:rFonts w:ascii="Times New Roman" w:hAnsi="Times New Roman" w:cs="Times New Roman"/>
                <w:sz w:val="24"/>
                <w:szCs w:val="24"/>
              </w:rPr>
              <w:t xml:space="preserve"> (M)</w:t>
            </w:r>
          </w:p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140732" w:rsidRPr="0050413D" w:rsidRDefault="00682746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140732" w:rsidRPr="0050413D" w:rsidRDefault="00682746" w:rsidP="0021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Law-B-00</w:t>
            </w:r>
            <w:r w:rsidR="00216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0732" w:rsidRPr="0050413D" w:rsidTr="0061356A">
        <w:trPr>
          <w:trHeight w:hRule="exact" w:val="288"/>
        </w:trPr>
        <w:tc>
          <w:tcPr>
            <w:tcW w:w="2295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140732" w:rsidRPr="0050413D" w:rsidRDefault="00140732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Course Lecturer</w:t>
            </w:r>
          </w:p>
        </w:tc>
        <w:tc>
          <w:tcPr>
            <w:tcW w:w="7657" w:type="dxa"/>
            <w:gridSpan w:val="4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vAlign w:val="center"/>
          </w:tcPr>
          <w:p w:rsidR="00140732" w:rsidRPr="0050413D" w:rsidRDefault="0045672D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Tahiri</w:t>
            </w:r>
            <w:proofErr w:type="spellEnd"/>
          </w:p>
        </w:tc>
      </w:tr>
      <w:tr w:rsidR="00140732" w:rsidRPr="0050413D" w:rsidTr="0061356A">
        <w:trPr>
          <w:trHeight w:hRule="exact" w:val="288"/>
        </w:trPr>
        <w:tc>
          <w:tcPr>
            <w:tcW w:w="2295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140732" w:rsidRPr="0050413D" w:rsidRDefault="00140732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Course Assistant</w:t>
            </w:r>
          </w:p>
        </w:tc>
        <w:tc>
          <w:tcPr>
            <w:tcW w:w="7657" w:type="dxa"/>
            <w:gridSpan w:val="4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140732" w:rsidRPr="0050413D" w:rsidRDefault="00140732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32" w:rsidRPr="0050413D" w:rsidTr="0061356A">
        <w:trPr>
          <w:trHeight w:hRule="exact" w:val="288"/>
        </w:trPr>
        <w:tc>
          <w:tcPr>
            <w:tcW w:w="2295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:rsidR="00140732" w:rsidRPr="0050413D" w:rsidRDefault="00140732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Course Tutor</w:t>
            </w:r>
          </w:p>
        </w:tc>
        <w:tc>
          <w:tcPr>
            <w:tcW w:w="7657" w:type="dxa"/>
            <w:gridSpan w:val="4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140732" w:rsidRPr="0050413D" w:rsidRDefault="00140732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32" w:rsidRPr="0050413D" w:rsidTr="0061356A">
        <w:trPr>
          <w:trHeight w:val="1727"/>
        </w:trPr>
        <w:tc>
          <w:tcPr>
            <w:tcW w:w="22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:rsidR="00140732" w:rsidRPr="0050413D" w:rsidRDefault="00140732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Aims and Objectives</w:t>
            </w:r>
          </w:p>
        </w:tc>
        <w:tc>
          <w:tcPr>
            <w:tcW w:w="7657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140732" w:rsidRPr="0050413D" w:rsidRDefault="00360DEE" w:rsidP="00682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underlying purpose of this subject is</w:t>
            </w:r>
            <w:r w:rsidRPr="00AE23CA">
              <w:rPr>
                <w:rFonts w:ascii="Arial" w:hAnsi="Arial" w:cs="Arial"/>
                <w:sz w:val="20"/>
                <w:szCs w:val="20"/>
              </w:rPr>
              <w:t xml:space="preserve"> to enable students to understand the ethical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moral practices and</w:t>
            </w:r>
            <w:r w:rsidRPr="00AE23CA">
              <w:rPr>
                <w:rFonts w:ascii="Arial" w:hAnsi="Arial" w:cs="Arial"/>
                <w:sz w:val="20"/>
                <w:szCs w:val="20"/>
              </w:rPr>
              <w:t xml:space="preserve"> the ethics of law developed in local institutions, as well as the judicial methods, but with a particular emphasis on human rights and freedoms.</w:t>
            </w:r>
          </w:p>
        </w:tc>
      </w:tr>
      <w:tr w:rsidR="00140732" w:rsidRPr="0050413D" w:rsidTr="004C3584">
        <w:trPr>
          <w:trHeight w:val="1997"/>
        </w:trPr>
        <w:tc>
          <w:tcPr>
            <w:tcW w:w="22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:rsidR="00140732" w:rsidRPr="0050413D" w:rsidRDefault="00140732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7657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140732" w:rsidRPr="0050413D" w:rsidRDefault="00140732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After completing the course, students should be able to:</w:t>
            </w:r>
          </w:p>
          <w:p w:rsidR="008608D9" w:rsidRDefault="00682746" w:rsidP="00CA75C6">
            <w:pPr>
              <w:numPr>
                <w:ilvl w:val="0"/>
                <w:numId w:val="6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Demonstrate </w:t>
            </w:r>
            <w:r w:rsidR="008608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 understanding of</w:t>
            </w:r>
            <w:r w:rsidRPr="007F12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3C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human rights and legal ethics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682746" w:rsidRPr="007F1267" w:rsidRDefault="00682746" w:rsidP="00CA75C6">
            <w:pPr>
              <w:numPr>
                <w:ilvl w:val="0"/>
                <w:numId w:val="6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Apply </w:t>
            </w:r>
            <w:r w:rsidR="009332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knowledge in solving </w:t>
            </w:r>
            <w:r w:rsidR="00933271" w:rsidRPr="009332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economic, political and social justice issues through case studies of current issues</w:t>
            </w:r>
            <w:proofErr w:type="gramStart"/>
            <w:r w:rsidR="00933271" w:rsidRPr="009332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</w:p>
          <w:p w:rsidR="00682746" w:rsidRDefault="008608D9" w:rsidP="00933271">
            <w:pPr>
              <w:numPr>
                <w:ilvl w:val="0"/>
                <w:numId w:val="6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Learn how to </w:t>
            </w:r>
            <w:r w:rsidR="00AB6E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debate on </w:t>
            </w:r>
            <w:r w:rsidR="009332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ethical and human rights issues;</w:t>
            </w:r>
          </w:p>
          <w:p w:rsidR="00140732" w:rsidRPr="00933271" w:rsidRDefault="004C3584" w:rsidP="00933271">
            <w:pPr>
              <w:numPr>
                <w:ilvl w:val="0"/>
                <w:numId w:val="6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Execute an ethical dilemma essay</w:t>
            </w:r>
          </w:p>
        </w:tc>
      </w:tr>
      <w:tr w:rsidR="00140732" w:rsidRPr="0050413D" w:rsidTr="000E1F15">
        <w:trPr>
          <w:trHeight w:hRule="exact" w:val="288"/>
        </w:trPr>
        <w:tc>
          <w:tcPr>
            <w:tcW w:w="2295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140732" w:rsidRPr="0050413D" w:rsidRDefault="00140732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Course Content</w:t>
            </w:r>
          </w:p>
        </w:tc>
        <w:tc>
          <w:tcPr>
            <w:tcW w:w="5740" w:type="dxa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:rsidR="00140732" w:rsidRPr="0050413D" w:rsidRDefault="00140732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Course Plan</w:t>
            </w:r>
          </w:p>
        </w:tc>
        <w:tc>
          <w:tcPr>
            <w:tcW w:w="1917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</w:tr>
      <w:tr w:rsidR="004C3584" w:rsidRPr="0050413D" w:rsidTr="003F174C">
        <w:trPr>
          <w:trHeight w:hRule="exact" w:val="477"/>
        </w:trPr>
        <w:tc>
          <w:tcPr>
            <w:tcW w:w="2295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C3584" w:rsidRPr="0050413D" w:rsidRDefault="004C3584" w:rsidP="004C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584" w:rsidRPr="004E2E71" w:rsidRDefault="004C3584" w:rsidP="004C3584">
            <w:pPr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4E2E71">
              <w:rPr>
                <w:rFonts w:ascii="Arial" w:hAnsi="Arial" w:cs="Arial"/>
                <w:sz w:val="20"/>
                <w:szCs w:val="20"/>
              </w:rPr>
              <w:t>Course description, and outline of syllabus and course description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4C3584" w:rsidRPr="004E2E71" w:rsidRDefault="004C3584" w:rsidP="004C35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E2E71"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4C3584" w:rsidRPr="0050413D" w:rsidTr="003F174C">
        <w:trPr>
          <w:trHeight w:hRule="exact" w:val="540"/>
        </w:trPr>
        <w:tc>
          <w:tcPr>
            <w:tcW w:w="2295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C3584" w:rsidRPr="0050413D" w:rsidRDefault="004C3584" w:rsidP="004C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584" w:rsidRPr="004E2E71" w:rsidRDefault="004C3584" w:rsidP="004C3584">
            <w:pPr>
              <w:rPr>
                <w:rFonts w:ascii="Arial" w:hAnsi="Arial" w:cs="Arial"/>
                <w:sz w:val="20"/>
                <w:szCs w:val="20"/>
              </w:rPr>
            </w:pPr>
            <w:r w:rsidRPr="004E2E71">
              <w:rPr>
                <w:rFonts w:ascii="Arial" w:hAnsi="Arial" w:cs="Arial"/>
                <w:sz w:val="20"/>
                <w:szCs w:val="20"/>
              </w:rPr>
              <w:t>Presentation and development of human rights and freedoms</w:t>
            </w:r>
          </w:p>
          <w:p w:rsidR="004C3584" w:rsidRPr="004E2E71" w:rsidRDefault="004C3584" w:rsidP="004C3584">
            <w:pPr>
              <w:rPr>
                <w:rFonts w:ascii="Arial" w:hAnsi="Arial" w:cs="Arial"/>
                <w:sz w:val="20"/>
                <w:szCs w:val="20"/>
              </w:rPr>
            </w:pPr>
            <w:r w:rsidRPr="004E2E71">
              <w:rPr>
                <w:rFonts w:ascii="Arial" w:hAnsi="Arial" w:cs="Arial"/>
                <w:sz w:val="20"/>
                <w:szCs w:val="20"/>
              </w:rPr>
              <w:t>Types of freedoms and human rights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4C3584" w:rsidRPr="004E2E71" w:rsidRDefault="004C3584" w:rsidP="004C35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E2E71">
              <w:rPr>
                <w:rFonts w:ascii="Arial" w:hAnsi="Arial" w:cs="Arial"/>
                <w:sz w:val="17"/>
                <w:szCs w:val="17"/>
              </w:rPr>
              <w:t>2</w:t>
            </w:r>
          </w:p>
        </w:tc>
      </w:tr>
      <w:tr w:rsidR="004C3584" w:rsidRPr="0050413D" w:rsidTr="004C3584">
        <w:trPr>
          <w:trHeight w:hRule="exact" w:val="360"/>
        </w:trPr>
        <w:tc>
          <w:tcPr>
            <w:tcW w:w="2295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C3584" w:rsidRPr="0050413D" w:rsidRDefault="004C3584" w:rsidP="004C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584" w:rsidRPr="004E2E71" w:rsidRDefault="004C3584" w:rsidP="004C3584">
            <w:pPr>
              <w:rPr>
                <w:rFonts w:ascii="Arial" w:hAnsi="Arial" w:cs="Arial"/>
                <w:sz w:val="20"/>
                <w:szCs w:val="20"/>
              </w:rPr>
            </w:pPr>
            <w:r w:rsidRPr="004E2E71">
              <w:rPr>
                <w:rFonts w:ascii="Arial" w:hAnsi="Arial" w:cs="Arial"/>
                <w:sz w:val="20"/>
                <w:szCs w:val="20"/>
              </w:rPr>
              <w:t>Human Rights in Kosovo Republic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4C3584" w:rsidRPr="004E2E71" w:rsidRDefault="004C3584" w:rsidP="004C35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E2E71">
              <w:rPr>
                <w:rFonts w:ascii="Arial" w:hAnsi="Arial" w:cs="Arial"/>
                <w:sz w:val="17"/>
                <w:szCs w:val="17"/>
              </w:rPr>
              <w:t>3</w:t>
            </w:r>
          </w:p>
        </w:tc>
      </w:tr>
      <w:tr w:rsidR="004C3584" w:rsidRPr="0050413D" w:rsidTr="004C3584">
        <w:trPr>
          <w:trHeight w:hRule="exact" w:val="603"/>
        </w:trPr>
        <w:tc>
          <w:tcPr>
            <w:tcW w:w="2295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C3584" w:rsidRPr="0050413D" w:rsidRDefault="004C3584" w:rsidP="004C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584" w:rsidRPr="004E2E71" w:rsidRDefault="004C3584" w:rsidP="004C3584">
            <w:pPr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 w:rsidRPr="004E2E71">
              <w:rPr>
                <w:rFonts w:ascii="Arial" w:eastAsia="SimSun" w:hAnsi="Arial" w:cs="Arial"/>
                <w:sz w:val="20"/>
                <w:szCs w:val="20"/>
              </w:rPr>
              <w:t>Freedoms and Human Rights within the framework of Public and Private Institutions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4C3584" w:rsidRPr="004E2E71" w:rsidRDefault="004C3584" w:rsidP="004C35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E2E71">
              <w:rPr>
                <w:rFonts w:ascii="Arial" w:hAnsi="Arial" w:cs="Arial"/>
                <w:sz w:val="17"/>
                <w:szCs w:val="17"/>
              </w:rPr>
              <w:t>4</w:t>
            </w:r>
          </w:p>
        </w:tc>
      </w:tr>
      <w:tr w:rsidR="004C3584" w:rsidRPr="0050413D" w:rsidTr="004C3584">
        <w:trPr>
          <w:trHeight w:hRule="exact" w:val="630"/>
        </w:trPr>
        <w:tc>
          <w:tcPr>
            <w:tcW w:w="2295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C3584" w:rsidRPr="0050413D" w:rsidRDefault="004C3584" w:rsidP="004C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584" w:rsidRPr="004E2E71" w:rsidRDefault="004C3584" w:rsidP="004C3584">
            <w:pPr>
              <w:rPr>
                <w:rFonts w:ascii="Arial" w:hAnsi="Arial" w:cs="Arial"/>
                <w:sz w:val="20"/>
                <w:szCs w:val="20"/>
              </w:rPr>
            </w:pPr>
            <w:r w:rsidRPr="004E2E71">
              <w:rPr>
                <w:rFonts w:ascii="Arial" w:hAnsi="Arial" w:cs="Arial"/>
                <w:sz w:val="20"/>
                <w:szCs w:val="20"/>
              </w:rPr>
              <w:t>The Understanding of ethics and moral</w:t>
            </w:r>
          </w:p>
          <w:p w:rsidR="004C3584" w:rsidRPr="004E2E71" w:rsidRDefault="004C3584" w:rsidP="004C3584">
            <w:pPr>
              <w:rPr>
                <w:rFonts w:ascii="Arial" w:hAnsi="Arial" w:cs="Arial"/>
                <w:sz w:val="20"/>
                <w:szCs w:val="20"/>
              </w:rPr>
            </w:pPr>
            <w:r w:rsidRPr="004E2E71">
              <w:rPr>
                <w:rFonts w:ascii="Arial" w:hAnsi="Arial" w:cs="Arial"/>
                <w:sz w:val="20"/>
                <w:szCs w:val="20"/>
              </w:rPr>
              <w:t>General principles of ethics and historical evolution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4C3584" w:rsidRPr="004E2E71" w:rsidRDefault="004C3584" w:rsidP="004C35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E2E71"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4C3584" w:rsidRPr="0050413D" w:rsidTr="004C3584">
        <w:trPr>
          <w:trHeight w:hRule="exact" w:val="540"/>
        </w:trPr>
        <w:tc>
          <w:tcPr>
            <w:tcW w:w="2295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C3584" w:rsidRPr="0050413D" w:rsidRDefault="004C3584" w:rsidP="004C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584" w:rsidRPr="004E2E71" w:rsidRDefault="004C3584" w:rsidP="004C3584">
            <w:pPr>
              <w:rPr>
                <w:rFonts w:ascii="Arial" w:hAnsi="Arial" w:cs="Arial"/>
                <w:sz w:val="20"/>
                <w:szCs w:val="20"/>
              </w:rPr>
            </w:pPr>
            <w:r w:rsidRPr="004E2E71">
              <w:rPr>
                <w:rFonts w:ascii="Arial" w:hAnsi="Arial" w:cs="Arial"/>
                <w:sz w:val="20"/>
                <w:szCs w:val="20"/>
              </w:rPr>
              <w:t>Origins of ethics</w:t>
            </w:r>
          </w:p>
          <w:p w:rsidR="004C3584" w:rsidRPr="004E2E71" w:rsidRDefault="004C3584" w:rsidP="004C35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E2E71">
              <w:rPr>
                <w:rFonts w:ascii="Arial" w:hAnsi="Arial" w:cs="Arial"/>
                <w:kern w:val="24"/>
                <w:sz w:val="20"/>
                <w:szCs w:val="20"/>
              </w:rPr>
              <w:t>Legal and professional ethics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4C3584" w:rsidRPr="004E2E71" w:rsidRDefault="004C3584" w:rsidP="004C35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E2E71">
              <w:rPr>
                <w:rFonts w:ascii="Arial" w:hAnsi="Arial" w:cs="Arial"/>
                <w:sz w:val="17"/>
                <w:szCs w:val="17"/>
              </w:rPr>
              <w:t>6</w:t>
            </w:r>
          </w:p>
        </w:tc>
      </w:tr>
      <w:tr w:rsidR="004C3584" w:rsidRPr="0050413D" w:rsidTr="000E1F15">
        <w:trPr>
          <w:trHeight w:hRule="exact" w:val="288"/>
        </w:trPr>
        <w:tc>
          <w:tcPr>
            <w:tcW w:w="2295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C3584" w:rsidRPr="0050413D" w:rsidRDefault="004C3584" w:rsidP="004C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584" w:rsidRPr="004E2E71" w:rsidRDefault="003F174C" w:rsidP="004C3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debate on ethical and human rights issues – Exam 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4C3584" w:rsidRPr="004E2E71" w:rsidRDefault="004C3584" w:rsidP="004C35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E2E71">
              <w:rPr>
                <w:rFonts w:ascii="Arial" w:hAnsi="Arial" w:cs="Arial"/>
                <w:sz w:val="17"/>
                <w:szCs w:val="17"/>
              </w:rPr>
              <w:t>7</w:t>
            </w:r>
          </w:p>
        </w:tc>
      </w:tr>
      <w:tr w:rsidR="004C3584" w:rsidRPr="0050413D" w:rsidTr="003F174C">
        <w:trPr>
          <w:trHeight w:hRule="exact" w:val="288"/>
        </w:trPr>
        <w:tc>
          <w:tcPr>
            <w:tcW w:w="2295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C3584" w:rsidRPr="0050413D" w:rsidRDefault="004C3584" w:rsidP="004C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584" w:rsidRPr="004E2E71" w:rsidRDefault="004C3584" w:rsidP="004C3584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4E2E71">
              <w:rPr>
                <w:rFonts w:ascii="Arial" w:hAnsi="Arial" w:cs="Arial"/>
                <w:sz w:val="20"/>
                <w:szCs w:val="20"/>
              </w:rPr>
              <w:t>School of Ethics- Characteristics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4C3584" w:rsidRPr="004E2E71" w:rsidRDefault="004C3584" w:rsidP="004C35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E2E71">
              <w:rPr>
                <w:rFonts w:ascii="Arial" w:hAnsi="Arial" w:cs="Arial"/>
                <w:sz w:val="17"/>
                <w:szCs w:val="17"/>
              </w:rPr>
              <w:t>8</w:t>
            </w:r>
          </w:p>
        </w:tc>
      </w:tr>
      <w:tr w:rsidR="004C3584" w:rsidRPr="0050413D" w:rsidTr="003F174C">
        <w:trPr>
          <w:trHeight w:hRule="exact" w:val="360"/>
        </w:trPr>
        <w:tc>
          <w:tcPr>
            <w:tcW w:w="2295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C3584" w:rsidRPr="0050413D" w:rsidRDefault="004C3584" w:rsidP="004C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584" w:rsidRPr="004E2E71" w:rsidRDefault="004C3584" w:rsidP="004C3584">
            <w:pPr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 w:rsidRPr="004E2E71">
              <w:rPr>
                <w:rFonts w:ascii="Arial" w:eastAsia="SimSun" w:hAnsi="Arial" w:cs="Arial"/>
                <w:sz w:val="20"/>
                <w:szCs w:val="20"/>
              </w:rPr>
              <w:t>Non-judicial activities, as well as human rights and freedoms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4C3584" w:rsidRPr="004E2E71" w:rsidRDefault="004C3584" w:rsidP="004C35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E2E71">
              <w:rPr>
                <w:rFonts w:ascii="Arial" w:hAnsi="Arial" w:cs="Arial"/>
                <w:sz w:val="17"/>
                <w:szCs w:val="17"/>
              </w:rPr>
              <w:t>9</w:t>
            </w:r>
          </w:p>
        </w:tc>
      </w:tr>
      <w:tr w:rsidR="004C3584" w:rsidRPr="0050413D" w:rsidTr="003F174C">
        <w:trPr>
          <w:trHeight w:hRule="exact" w:val="450"/>
        </w:trPr>
        <w:tc>
          <w:tcPr>
            <w:tcW w:w="2295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C3584" w:rsidRPr="0050413D" w:rsidRDefault="004C3584" w:rsidP="004C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584" w:rsidRPr="004E2E71" w:rsidRDefault="004C3584" w:rsidP="004C3584">
            <w:pPr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 w:rsidRPr="004E2E71">
              <w:rPr>
                <w:rFonts w:ascii="Arial" w:eastAsia="SimSun" w:hAnsi="Arial" w:cs="Arial"/>
                <w:sz w:val="20"/>
                <w:szCs w:val="20"/>
              </w:rPr>
              <w:t xml:space="preserve"> Prosecutorial and non-prosecutorial activity as well as freedoms and human rights 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4C3584" w:rsidRPr="004E2E71" w:rsidRDefault="004C3584" w:rsidP="004C35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E2E71">
              <w:rPr>
                <w:rFonts w:ascii="Arial" w:hAnsi="Arial" w:cs="Arial"/>
                <w:sz w:val="17"/>
                <w:szCs w:val="17"/>
              </w:rPr>
              <w:t>10</w:t>
            </w:r>
          </w:p>
        </w:tc>
      </w:tr>
      <w:tr w:rsidR="004C3584" w:rsidRPr="0050413D" w:rsidTr="000E1F15">
        <w:trPr>
          <w:trHeight w:hRule="exact" w:val="573"/>
        </w:trPr>
        <w:tc>
          <w:tcPr>
            <w:tcW w:w="2295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C3584" w:rsidRPr="0050413D" w:rsidRDefault="004C3584" w:rsidP="004C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584" w:rsidRPr="004E2E71" w:rsidRDefault="004C3584" w:rsidP="004C3584">
            <w:pPr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 w:rsidRPr="004E2E71">
              <w:rPr>
                <w:rFonts w:ascii="Arial" w:eastAsia="SimSun" w:hAnsi="Arial" w:cs="Arial"/>
                <w:sz w:val="20"/>
                <w:szCs w:val="20"/>
              </w:rPr>
              <w:t>Administrative responsibilities as well as human rights and freedoms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4C3584" w:rsidRPr="004E2E71" w:rsidRDefault="004C3584" w:rsidP="004C35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E2E71">
              <w:rPr>
                <w:rFonts w:ascii="Arial" w:hAnsi="Arial" w:cs="Arial"/>
                <w:sz w:val="17"/>
                <w:szCs w:val="17"/>
              </w:rPr>
              <w:t>11</w:t>
            </w:r>
          </w:p>
        </w:tc>
      </w:tr>
      <w:tr w:rsidR="004C3584" w:rsidRPr="0050413D" w:rsidTr="003F174C">
        <w:trPr>
          <w:trHeight w:hRule="exact" w:val="333"/>
        </w:trPr>
        <w:tc>
          <w:tcPr>
            <w:tcW w:w="2295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C3584" w:rsidRPr="0050413D" w:rsidRDefault="004C3584" w:rsidP="004C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584" w:rsidRPr="004E2E71" w:rsidRDefault="004C3584" w:rsidP="004C35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E71">
              <w:rPr>
                <w:rFonts w:ascii="Arial" w:hAnsi="Arial" w:cs="Arial"/>
                <w:sz w:val="20"/>
                <w:szCs w:val="20"/>
              </w:rPr>
              <w:t>Code of Conduct for Lawyer in Kosovo Republic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4C3584" w:rsidRPr="004E2E71" w:rsidRDefault="004C3584" w:rsidP="004C35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E2E71">
              <w:rPr>
                <w:rFonts w:ascii="Arial" w:hAnsi="Arial" w:cs="Arial"/>
                <w:sz w:val="17"/>
                <w:szCs w:val="17"/>
              </w:rPr>
              <w:t>12</w:t>
            </w:r>
          </w:p>
        </w:tc>
      </w:tr>
      <w:tr w:rsidR="004C3584" w:rsidRPr="0050413D" w:rsidTr="000E1F15">
        <w:trPr>
          <w:trHeight w:hRule="exact" w:val="288"/>
        </w:trPr>
        <w:tc>
          <w:tcPr>
            <w:tcW w:w="2295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C3584" w:rsidRPr="0050413D" w:rsidRDefault="004C3584" w:rsidP="004C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584" w:rsidRPr="004E2E71" w:rsidRDefault="004C3584" w:rsidP="004C3584">
            <w:pPr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 w:rsidRPr="004E2E71">
              <w:rPr>
                <w:rFonts w:ascii="Arial" w:eastAsia="SimSun" w:hAnsi="Arial" w:cs="Arial"/>
                <w:sz w:val="20"/>
                <w:szCs w:val="20"/>
              </w:rPr>
              <w:t>Code of Conduct for a lawyer within the European Union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4C3584" w:rsidRPr="004E2E71" w:rsidRDefault="004C3584" w:rsidP="004C35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E2E71">
              <w:rPr>
                <w:rFonts w:ascii="Arial" w:hAnsi="Arial" w:cs="Arial"/>
                <w:sz w:val="17"/>
                <w:szCs w:val="17"/>
              </w:rPr>
              <w:t>13</w:t>
            </w:r>
          </w:p>
        </w:tc>
      </w:tr>
      <w:tr w:rsidR="004C3584" w:rsidRPr="0050413D" w:rsidTr="000E1F15">
        <w:trPr>
          <w:trHeight w:hRule="exact" w:val="855"/>
        </w:trPr>
        <w:tc>
          <w:tcPr>
            <w:tcW w:w="2295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C3584" w:rsidRPr="0050413D" w:rsidRDefault="004C3584" w:rsidP="004C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584" w:rsidRPr="003F174C" w:rsidRDefault="003F174C" w:rsidP="004C3584">
            <w:pPr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3F174C">
              <w:rPr>
                <w:rFonts w:ascii="Arial" w:hAnsi="Arial" w:cs="Arial"/>
                <w:sz w:val="20"/>
                <w:szCs w:val="20"/>
              </w:rPr>
              <w:t>Case study examination 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4C3584" w:rsidRPr="003F174C" w:rsidRDefault="004C3584" w:rsidP="004C35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F174C">
              <w:rPr>
                <w:rFonts w:ascii="Arial" w:hAnsi="Arial" w:cs="Arial"/>
                <w:sz w:val="17"/>
                <w:szCs w:val="17"/>
              </w:rPr>
              <w:t>14</w:t>
            </w:r>
          </w:p>
        </w:tc>
      </w:tr>
      <w:tr w:rsidR="004C3584" w:rsidRPr="0050413D" w:rsidTr="004C3584">
        <w:trPr>
          <w:trHeight w:hRule="exact" w:val="360"/>
        </w:trPr>
        <w:tc>
          <w:tcPr>
            <w:tcW w:w="2295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C3584" w:rsidRPr="0050413D" w:rsidRDefault="004C3584" w:rsidP="004C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584" w:rsidRDefault="004C3584" w:rsidP="004C358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Final exam</w:t>
            </w:r>
            <w:r w:rsidR="00651208">
              <w:rPr>
                <w:rFonts w:ascii="Arial" w:hAnsi="Arial" w:cs="Arial"/>
                <w:i/>
                <w:sz w:val="20"/>
                <w:szCs w:val="20"/>
              </w:rPr>
              <w:t xml:space="preserve"> – Analytical questions exam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4C3584" w:rsidRPr="00F9515E" w:rsidRDefault="004C3584" w:rsidP="004C35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</w:t>
            </w:r>
          </w:p>
        </w:tc>
      </w:tr>
      <w:tr w:rsidR="00140732" w:rsidRPr="0050413D" w:rsidTr="000E1F15">
        <w:trPr>
          <w:trHeight w:hRule="exact" w:val="288"/>
        </w:trPr>
        <w:tc>
          <w:tcPr>
            <w:tcW w:w="2295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140732" w:rsidRPr="0050413D" w:rsidRDefault="00140732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32" w:rsidRPr="0050413D" w:rsidRDefault="00140732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32" w:rsidRPr="0050413D" w:rsidRDefault="00140732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Teaching/Learning Methods</w:t>
            </w:r>
          </w:p>
        </w:tc>
        <w:tc>
          <w:tcPr>
            <w:tcW w:w="5740" w:type="dxa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:rsidR="00140732" w:rsidRPr="0050413D" w:rsidRDefault="00140732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Teaching/Learning Activity</w:t>
            </w:r>
          </w:p>
        </w:tc>
        <w:tc>
          <w:tcPr>
            <w:tcW w:w="1917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Weight (%)</w:t>
            </w:r>
          </w:p>
        </w:tc>
      </w:tr>
      <w:tr w:rsidR="00140732" w:rsidRPr="0050413D" w:rsidTr="000E1F15">
        <w:trPr>
          <w:trHeight w:hRule="exact" w:val="288"/>
        </w:trPr>
        <w:tc>
          <w:tcPr>
            <w:tcW w:w="2295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140732" w:rsidRPr="0050413D" w:rsidRDefault="00140732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0732" w:rsidRPr="0050413D" w:rsidRDefault="00140732" w:rsidP="001407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Lectures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140732" w:rsidRPr="0050413D" w:rsidTr="000E1F15">
        <w:trPr>
          <w:trHeight w:hRule="exact" w:val="288"/>
        </w:trPr>
        <w:tc>
          <w:tcPr>
            <w:tcW w:w="2295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140732" w:rsidRPr="0050413D" w:rsidRDefault="00140732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0732" w:rsidRPr="0050413D" w:rsidRDefault="002C0A66" w:rsidP="001407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Ethical dilemma essay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140732" w:rsidRPr="0050413D" w:rsidTr="000E1F15">
        <w:trPr>
          <w:trHeight w:hRule="exact" w:val="288"/>
        </w:trPr>
        <w:tc>
          <w:tcPr>
            <w:tcW w:w="2295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140732" w:rsidRPr="0050413D" w:rsidRDefault="00140732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0732" w:rsidRPr="0050413D" w:rsidRDefault="00036B88" w:rsidP="001407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study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140732" w:rsidRPr="0050413D" w:rsidRDefault="00036B88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0732" w:rsidRPr="005041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40732" w:rsidRPr="0050413D" w:rsidTr="000E1F15">
        <w:trPr>
          <w:trHeight w:hRule="exact" w:val="646"/>
        </w:trPr>
        <w:tc>
          <w:tcPr>
            <w:tcW w:w="2295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140732" w:rsidRPr="0050413D" w:rsidRDefault="00140732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0732" w:rsidRPr="0050413D" w:rsidRDefault="0022527B" w:rsidP="001407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Debate</w:t>
            </w:r>
            <w:r w:rsidR="000E1F15" w:rsidRPr="007F12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application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140732" w:rsidRPr="0050413D" w:rsidRDefault="0022527B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0732" w:rsidRPr="005041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40732" w:rsidRPr="0050413D" w:rsidTr="000E1F15">
        <w:trPr>
          <w:trHeight w:hRule="exact" w:val="288"/>
        </w:trPr>
        <w:tc>
          <w:tcPr>
            <w:tcW w:w="2295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140732" w:rsidRPr="0050413D" w:rsidRDefault="00140732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Assessment Methods</w:t>
            </w:r>
          </w:p>
        </w:tc>
        <w:tc>
          <w:tcPr>
            <w:tcW w:w="2998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:rsidR="00140732" w:rsidRPr="0050413D" w:rsidRDefault="00140732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Assessment Activity</w:t>
            </w:r>
          </w:p>
        </w:tc>
        <w:tc>
          <w:tcPr>
            <w:tcW w:w="1247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1495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1917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Weight (%)</w:t>
            </w:r>
          </w:p>
        </w:tc>
      </w:tr>
      <w:tr w:rsidR="00140732" w:rsidRPr="0050413D" w:rsidTr="000E1F15">
        <w:trPr>
          <w:trHeight w:hRule="exact" w:val="288"/>
        </w:trPr>
        <w:tc>
          <w:tcPr>
            <w:tcW w:w="2295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140732" w:rsidRPr="0050413D" w:rsidRDefault="00140732" w:rsidP="0014073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Lectures attendance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140732" w:rsidRPr="0050413D" w:rsidTr="000E1F15">
        <w:trPr>
          <w:trHeight w:hRule="exact" w:val="288"/>
        </w:trPr>
        <w:tc>
          <w:tcPr>
            <w:tcW w:w="2295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140732" w:rsidRPr="0050413D" w:rsidRDefault="00252D79" w:rsidP="0014073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Critical essay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140732" w:rsidRPr="0050413D" w:rsidRDefault="002B2407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140732" w:rsidRPr="0050413D" w:rsidRDefault="009C3DD7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140732" w:rsidRPr="00504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40732" w:rsidRPr="0050413D" w:rsidTr="008A20BE">
        <w:trPr>
          <w:trHeight w:hRule="exact" w:val="585"/>
        </w:trPr>
        <w:tc>
          <w:tcPr>
            <w:tcW w:w="2295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140732" w:rsidRPr="0050413D" w:rsidRDefault="002B2407" w:rsidP="0014073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Debate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140732" w:rsidRPr="0050413D" w:rsidRDefault="002B2407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140732" w:rsidRPr="0050413D" w:rsidRDefault="001533EE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140732" w:rsidRPr="00504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3DD7" w:rsidRPr="0050413D" w:rsidTr="008A20BE">
        <w:trPr>
          <w:trHeight w:hRule="exact" w:val="585"/>
        </w:trPr>
        <w:tc>
          <w:tcPr>
            <w:tcW w:w="2295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:rsidR="009C3DD7" w:rsidRPr="0050413D" w:rsidRDefault="009C3DD7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9C3DD7" w:rsidRDefault="009C3DD7" w:rsidP="0014073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study exam 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C3DD7" w:rsidRPr="0050413D" w:rsidRDefault="009C3DD7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9C3DD7" w:rsidRDefault="009C3DD7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9C3DD7" w:rsidRDefault="009C3DD7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140732" w:rsidRPr="0050413D" w:rsidTr="000E1F15">
        <w:trPr>
          <w:trHeight w:hRule="exact" w:val="540"/>
        </w:trPr>
        <w:tc>
          <w:tcPr>
            <w:tcW w:w="2295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140732" w:rsidRPr="0050413D" w:rsidRDefault="00140732" w:rsidP="0014073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 xml:space="preserve">Final exam </w:t>
            </w:r>
            <w:r w:rsidR="009C3DD7">
              <w:rPr>
                <w:rFonts w:ascii="Times New Roman" w:hAnsi="Times New Roman" w:cs="Times New Roman"/>
                <w:sz w:val="24"/>
                <w:szCs w:val="24"/>
              </w:rPr>
              <w:t>- Analytical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140732" w:rsidRPr="0050413D" w:rsidRDefault="009C3DD7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0732" w:rsidRPr="005041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32" w:rsidRPr="0050413D" w:rsidTr="0061356A">
        <w:trPr>
          <w:trHeight w:hRule="exact" w:val="162"/>
        </w:trPr>
        <w:tc>
          <w:tcPr>
            <w:tcW w:w="2295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4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32" w:rsidRPr="0050413D" w:rsidRDefault="00140732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32" w:rsidRPr="0050413D" w:rsidTr="000E1F15">
        <w:trPr>
          <w:trHeight w:hRule="exact" w:val="288"/>
        </w:trPr>
        <w:tc>
          <w:tcPr>
            <w:tcW w:w="2295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140732" w:rsidRPr="0050413D" w:rsidRDefault="00140732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Course resources</w:t>
            </w:r>
          </w:p>
        </w:tc>
        <w:tc>
          <w:tcPr>
            <w:tcW w:w="5740" w:type="dxa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:rsidR="00140732" w:rsidRPr="0050413D" w:rsidRDefault="00140732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</w:p>
        </w:tc>
        <w:tc>
          <w:tcPr>
            <w:tcW w:w="1917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</w:tr>
      <w:tr w:rsidR="00140732" w:rsidRPr="0050413D" w:rsidTr="000E1F15">
        <w:trPr>
          <w:trHeight w:hRule="exact" w:val="288"/>
        </w:trPr>
        <w:tc>
          <w:tcPr>
            <w:tcW w:w="2295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0732" w:rsidRPr="0050413D" w:rsidRDefault="00140732" w:rsidP="0014073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Classroom with computer, blackboard, markers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732" w:rsidRPr="0050413D" w:rsidTr="000E1F15">
        <w:trPr>
          <w:trHeight w:hRule="exact" w:val="288"/>
        </w:trPr>
        <w:tc>
          <w:tcPr>
            <w:tcW w:w="2295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0732" w:rsidRPr="0050413D" w:rsidRDefault="007E7F0C" w:rsidP="0014073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6727D">
              <w:rPr>
                <w:rFonts w:ascii="Times New Roman" w:hAnsi="Times New Roman" w:cs="Times New Roman"/>
                <w:sz w:val="24"/>
                <w:szCs w:val="24"/>
              </w:rPr>
              <w:t>ideo documentaries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732" w:rsidRPr="0050413D" w:rsidTr="000E1F15">
        <w:trPr>
          <w:trHeight w:hRule="exact" w:val="288"/>
        </w:trPr>
        <w:tc>
          <w:tcPr>
            <w:tcW w:w="2295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0732" w:rsidRPr="0050413D" w:rsidRDefault="00140732" w:rsidP="0014073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Library resources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732" w:rsidRPr="0050413D" w:rsidTr="000E1F15">
        <w:trPr>
          <w:trHeight w:hRule="exact" w:val="288"/>
        </w:trPr>
        <w:tc>
          <w:tcPr>
            <w:tcW w:w="2295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0732" w:rsidRPr="0050413D" w:rsidRDefault="00140732" w:rsidP="0014073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A89" w:rsidRPr="0050413D" w:rsidTr="008D4A89">
        <w:trPr>
          <w:trHeight w:hRule="exact" w:val="288"/>
        </w:trPr>
        <w:tc>
          <w:tcPr>
            <w:tcW w:w="2295" w:type="dxa"/>
            <w:vMerge w:val="restart"/>
            <w:tcBorders>
              <w:top w:val="single" w:sz="4" w:space="0" w:color="7F7F7F"/>
              <w:left w:val="single" w:sz="4" w:space="0" w:color="7F7F7F"/>
              <w:right w:val="nil"/>
            </w:tcBorders>
            <w:shd w:val="clear" w:color="auto" w:fill="D9E2F3"/>
            <w:vAlign w:val="center"/>
          </w:tcPr>
          <w:p w:rsidR="008D4A89" w:rsidRPr="0050413D" w:rsidRDefault="008D4A89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ECTS Workload</w:t>
            </w:r>
          </w:p>
        </w:tc>
        <w:tc>
          <w:tcPr>
            <w:tcW w:w="4245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:rsidR="008D4A89" w:rsidRPr="0050413D" w:rsidRDefault="008D4A89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495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:rsidR="008D4A89" w:rsidRPr="0050413D" w:rsidRDefault="008D4A89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Weekly hrs</w:t>
            </w:r>
          </w:p>
        </w:tc>
        <w:tc>
          <w:tcPr>
            <w:tcW w:w="1917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:rsidR="008D4A89" w:rsidRPr="0050413D" w:rsidRDefault="008D4A89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Total workload</w:t>
            </w:r>
          </w:p>
        </w:tc>
      </w:tr>
      <w:tr w:rsidR="008D4A89" w:rsidRPr="0050413D" w:rsidTr="00A42401">
        <w:trPr>
          <w:trHeight w:hRule="exact" w:val="288"/>
        </w:trPr>
        <w:tc>
          <w:tcPr>
            <w:tcW w:w="2295" w:type="dxa"/>
            <w:vMerge/>
            <w:tcBorders>
              <w:left w:val="single" w:sz="4" w:space="0" w:color="7F7F7F"/>
              <w:right w:val="nil"/>
            </w:tcBorders>
            <w:shd w:val="clear" w:color="auto" w:fill="D9E2F3"/>
            <w:vAlign w:val="center"/>
          </w:tcPr>
          <w:p w:rsidR="008D4A89" w:rsidRPr="0050413D" w:rsidRDefault="008D4A89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A89" w:rsidRPr="0050413D" w:rsidRDefault="008D4A89" w:rsidP="0014073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Lectures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8D4A89" w:rsidRPr="0050413D" w:rsidRDefault="008D4A89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8D4A89" w:rsidRPr="0050413D" w:rsidRDefault="008D4A89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312CA" w:rsidRPr="0050413D" w:rsidTr="00A42401">
        <w:trPr>
          <w:trHeight w:hRule="exact" w:val="288"/>
        </w:trPr>
        <w:tc>
          <w:tcPr>
            <w:tcW w:w="2295" w:type="dxa"/>
            <w:vMerge/>
            <w:tcBorders>
              <w:left w:val="single" w:sz="4" w:space="0" w:color="7F7F7F"/>
              <w:right w:val="nil"/>
            </w:tcBorders>
            <w:shd w:val="clear" w:color="auto" w:fill="D9E2F3"/>
            <w:vAlign w:val="center"/>
          </w:tcPr>
          <w:p w:rsidR="00B312CA" w:rsidRPr="0050413D" w:rsidRDefault="00B312CA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2CA" w:rsidRPr="0050413D" w:rsidRDefault="00B312CA" w:rsidP="0014073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Exercises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B312CA" w:rsidRPr="0050413D" w:rsidRDefault="00B312CA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312CA" w:rsidRPr="0050413D" w:rsidRDefault="00B312CA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4A89" w:rsidRPr="0050413D" w:rsidTr="00A42401">
        <w:trPr>
          <w:trHeight w:hRule="exact" w:val="288"/>
        </w:trPr>
        <w:tc>
          <w:tcPr>
            <w:tcW w:w="2295" w:type="dxa"/>
            <w:vMerge/>
            <w:tcBorders>
              <w:left w:val="single" w:sz="4" w:space="0" w:color="7F7F7F"/>
              <w:right w:val="nil"/>
            </w:tcBorders>
            <w:shd w:val="clear" w:color="auto" w:fill="D9E2F3"/>
            <w:vAlign w:val="center"/>
          </w:tcPr>
          <w:p w:rsidR="008D4A89" w:rsidRPr="0050413D" w:rsidRDefault="008D4A89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A89" w:rsidRPr="0050413D" w:rsidRDefault="00B312CA" w:rsidP="0014073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Ethical dilemma es</w:t>
            </w:r>
            <w:r w:rsidR="008D4A89">
              <w:rPr>
                <w:rFonts w:ascii="Times New Roman" w:hAnsi="Times New Roman" w:cs="Times New Roman"/>
                <w:sz w:val="24"/>
                <w:szCs w:val="24"/>
              </w:rPr>
              <w:t>say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8D4A89" w:rsidRPr="0050413D" w:rsidRDefault="00B312CA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8D4A89" w:rsidRPr="0050413D" w:rsidRDefault="00B312CA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D4A89" w:rsidRPr="0050413D" w:rsidTr="00A42401">
        <w:trPr>
          <w:trHeight w:hRule="exact" w:val="288"/>
        </w:trPr>
        <w:tc>
          <w:tcPr>
            <w:tcW w:w="2295" w:type="dxa"/>
            <w:vMerge/>
            <w:tcBorders>
              <w:left w:val="single" w:sz="4" w:space="0" w:color="7F7F7F"/>
              <w:right w:val="nil"/>
            </w:tcBorders>
            <w:shd w:val="clear" w:color="auto" w:fill="D9E2F3"/>
            <w:vAlign w:val="center"/>
          </w:tcPr>
          <w:p w:rsidR="008D4A89" w:rsidRPr="0050413D" w:rsidRDefault="008D4A89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A89" w:rsidRPr="0050413D" w:rsidRDefault="008D4A89" w:rsidP="0014073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Personal study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8D4A89" w:rsidRPr="0050413D" w:rsidRDefault="00642B18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8D4A89" w:rsidRPr="0050413D" w:rsidRDefault="00642B18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D4A89" w:rsidRPr="0050413D" w:rsidTr="00A42401">
        <w:trPr>
          <w:trHeight w:hRule="exact" w:val="270"/>
        </w:trPr>
        <w:tc>
          <w:tcPr>
            <w:tcW w:w="2295" w:type="dxa"/>
            <w:vMerge/>
            <w:tcBorders>
              <w:left w:val="single" w:sz="4" w:space="0" w:color="7F7F7F"/>
              <w:right w:val="nil"/>
            </w:tcBorders>
            <w:shd w:val="clear" w:color="auto" w:fill="D9E2F3"/>
            <w:vAlign w:val="center"/>
          </w:tcPr>
          <w:p w:rsidR="008D4A89" w:rsidRPr="0050413D" w:rsidRDefault="008D4A89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A89" w:rsidRPr="0050413D" w:rsidRDefault="000C3C39" w:rsidP="00140732">
            <w:pPr>
              <w:numPr>
                <w:ilvl w:val="0"/>
                <w:numId w:val="4"/>
              </w:num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Debate preparation</w:t>
            </w:r>
          </w:p>
          <w:p w:rsidR="008D4A89" w:rsidRPr="0050413D" w:rsidRDefault="008D4A89" w:rsidP="0061356A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8D4A89" w:rsidRPr="0050413D" w:rsidRDefault="008D4A89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8D4A89" w:rsidRPr="0050413D" w:rsidRDefault="008D4A89" w:rsidP="008D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C3C39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</w:tr>
      <w:tr w:rsidR="008D4A89" w:rsidRPr="0050413D" w:rsidTr="008D4A89">
        <w:trPr>
          <w:trHeight w:hRule="exact" w:val="297"/>
        </w:trPr>
        <w:tc>
          <w:tcPr>
            <w:tcW w:w="2295" w:type="dxa"/>
            <w:vMerge/>
            <w:tcBorders>
              <w:left w:val="single" w:sz="4" w:space="0" w:color="7F7F7F"/>
              <w:right w:val="nil"/>
            </w:tcBorders>
            <w:shd w:val="clear" w:color="auto" w:fill="D9E2F3"/>
            <w:vAlign w:val="center"/>
          </w:tcPr>
          <w:p w:rsidR="008D4A89" w:rsidRPr="0050413D" w:rsidRDefault="008D4A89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A89" w:rsidRPr="0050413D" w:rsidRDefault="008D4A89" w:rsidP="0014073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preparation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8D4A89" w:rsidRPr="0050413D" w:rsidRDefault="008D4A89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8D4A89" w:rsidRDefault="00642B18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A89" w:rsidRPr="0050413D" w:rsidRDefault="008D4A89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A89" w:rsidRPr="0050413D" w:rsidRDefault="008D4A89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Total: 100</w:t>
            </w:r>
          </w:p>
        </w:tc>
      </w:tr>
      <w:tr w:rsidR="008D4A89" w:rsidRPr="0050413D" w:rsidTr="008D4A89">
        <w:trPr>
          <w:trHeight w:hRule="exact" w:val="370"/>
        </w:trPr>
        <w:tc>
          <w:tcPr>
            <w:tcW w:w="2295" w:type="dxa"/>
            <w:vMerge/>
            <w:tcBorders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:rsidR="008D4A89" w:rsidRPr="0050413D" w:rsidRDefault="008D4A89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8D4A89" w:rsidRPr="0050413D" w:rsidRDefault="008D4A89" w:rsidP="0014073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8D4A89" w:rsidRDefault="008D4A89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:rsidR="008D4A89" w:rsidRDefault="008D4A89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0732" w:rsidRPr="0050413D" w:rsidTr="00DC2303">
        <w:trPr>
          <w:trHeight w:val="1808"/>
        </w:trPr>
        <w:tc>
          <w:tcPr>
            <w:tcW w:w="22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:rsidR="00140732" w:rsidRPr="0050413D" w:rsidRDefault="00140732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Literature/References</w:t>
            </w:r>
          </w:p>
        </w:tc>
        <w:tc>
          <w:tcPr>
            <w:tcW w:w="7657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140732" w:rsidRPr="00DC2303" w:rsidRDefault="00140732" w:rsidP="00DC23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1343" w:rsidRPr="00D21343" w:rsidRDefault="00D21343" w:rsidP="003F17A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21343">
              <w:rPr>
                <w:sz w:val="20"/>
                <w:szCs w:val="20"/>
              </w:rPr>
              <w:t xml:space="preserve">A. Reis </w:t>
            </w:r>
            <w:r w:rsidR="00DC2303">
              <w:rPr>
                <w:sz w:val="20"/>
                <w:szCs w:val="20"/>
              </w:rPr>
              <w:t>Monteiro</w:t>
            </w:r>
            <w:r w:rsidRPr="00D21343">
              <w:rPr>
                <w:sz w:val="20"/>
                <w:szCs w:val="20"/>
              </w:rPr>
              <w:t>, Ethics of Human Rights, 2018, Springer</w:t>
            </w:r>
          </w:p>
          <w:p w:rsidR="00642B18" w:rsidRPr="00F9515E" w:rsidRDefault="00642B18" w:rsidP="00642B1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21343">
              <w:rPr>
                <w:sz w:val="20"/>
                <w:szCs w:val="20"/>
              </w:rPr>
              <w:t>Rac</w:t>
            </w:r>
            <w:r w:rsidRPr="00F9515E">
              <w:t xml:space="preserve">hel, J, The elements of moral philosophy, Oxford University Press, 2001; </w:t>
            </w:r>
          </w:p>
          <w:p w:rsidR="00642B18" w:rsidRPr="00F9515E" w:rsidRDefault="00642B18" w:rsidP="00642B1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9515E">
              <w:t>Harbaugh, V &amp; Davis, J, Lawyers' Lawyer, Oxford University Press, 1973.</w:t>
            </w:r>
          </w:p>
          <w:p w:rsidR="00642B18" w:rsidRPr="00F9515E" w:rsidRDefault="00642B18" w:rsidP="00642B1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Authorized lectures</w:t>
            </w:r>
          </w:p>
          <w:p w:rsidR="00642B18" w:rsidRPr="00F9515E" w:rsidRDefault="00642B18" w:rsidP="00642B18">
            <w:pPr>
              <w:pStyle w:val="Heading1"/>
              <w:numPr>
                <w:ilvl w:val="0"/>
                <w:numId w:val="7"/>
              </w:numPr>
              <w:outlineLvl w:val="0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Judges Code of Ethics</w:t>
            </w:r>
            <w:r w:rsidRPr="00F9515E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;</w:t>
            </w:r>
          </w:p>
          <w:p w:rsidR="00140732" w:rsidRPr="00642B18" w:rsidRDefault="00642B18" w:rsidP="00642B18">
            <w:pPr>
              <w:pStyle w:val="Heading1"/>
              <w:numPr>
                <w:ilvl w:val="0"/>
                <w:numId w:val="7"/>
              </w:numPr>
              <w:outlineLvl w:val="0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Prosecutors Code of Ethics</w:t>
            </w:r>
            <w:r w:rsidRPr="00F9515E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;</w:t>
            </w:r>
          </w:p>
        </w:tc>
      </w:tr>
      <w:tr w:rsidR="00140732" w:rsidRPr="0050413D" w:rsidTr="0061356A">
        <w:tc>
          <w:tcPr>
            <w:tcW w:w="22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:rsidR="00140732" w:rsidRPr="0050413D" w:rsidRDefault="00140732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7657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140732" w:rsidRPr="0050413D" w:rsidRDefault="00642B18" w:rsidP="006135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C2303">
              <w:rPr>
                <w:rStyle w:val="Hyperlink"/>
                <w:color w:val="auto"/>
                <w:u w:val="none"/>
              </w:rPr>
              <w:t>Dr.</w:t>
            </w:r>
            <w:proofErr w:type="spellEnd"/>
            <w:r w:rsidRPr="00DC2303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Pr="00DC2303">
              <w:rPr>
                <w:rStyle w:val="Hyperlink"/>
                <w:color w:val="auto"/>
                <w:u w:val="none"/>
              </w:rPr>
              <w:t>Artan</w:t>
            </w:r>
            <w:proofErr w:type="spellEnd"/>
            <w:r w:rsidRPr="00DC2303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Pr="00DC2303">
              <w:rPr>
                <w:rStyle w:val="Hyperlink"/>
                <w:color w:val="auto"/>
                <w:u w:val="none"/>
              </w:rPr>
              <w:t>Tahiri</w:t>
            </w:r>
            <w:proofErr w:type="spellEnd"/>
            <w:r w:rsidRPr="00DC2303">
              <w:rPr>
                <w:rStyle w:val="Hyperlink"/>
                <w:u w:val="none"/>
              </w:rPr>
              <w:t xml:space="preserve"> –</w:t>
            </w:r>
            <w:r>
              <w:rPr>
                <w:rStyle w:val="Hyperlink"/>
              </w:rPr>
              <w:t xml:space="preserve"> artan.tahiri@ubt-uni.net</w:t>
            </w:r>
          </w:p>
          <w:p w:rsidR="00140732" w:rsidRPr="0050413D" w:rsidRDefault="00140732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5FC" w:rsidRDefault="00BD65FC"/>
    <w:sectPr w:rsidR="00BD6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2D45"/>
    <w:multiLevelType w:val="hybridMultilevel"/>
    <w:tmpl w:val="75EEA0CC"/>
    <w:lvl w:ilvl="0" w:tplc="4F2E0E4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640A84"/>
    <w:multiLevelType w:val="hybridMultilevel"/>
    <w:tmpl w:val="43CC7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D7A68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0358C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011AD"/>
    <w:multiLevelType w:val="hybridMultilevel"/>
    <w:tmpl w:val="55D43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473E2"/>
    <w:multiLevelType w:val="hybridMultilevel"/>
    <w:tmpl w:val="EF3E9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87C1F"/>
    <w:multiLevelType w:val="multilevel"/>
    <w:tmpl w:val="0C86C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C61B33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3NDQ2MTAzMDQ0NjRT0lEKTi0uzszPAykwqgUAFsMszywAAAA="/>
  </w:docVars>
  <w:rsids>
    <w:rsidRoot w:val="00140732"/>
    <w:rsid w:val="00025A03"/>
    <w:rsid w:val="00036B88"/>
    <w:rsid w:val="000C3C39"/>
    <w:rsid w:val="000E1F15"/>
    <w:rsid w:val="000F47BD"/>
    <w:rsid w:val="00140732"/>
    <w:rsid w:val="001533EE"/>
    <w:rsid w:val="002169CE"/>
    <w:rsid w:val="00220C4C"/>
    <w:rsid w:val="0022527B"/>
    <w:rsid w:val="00252D79"/>
    <w:rsid w:val="002B2407"/>
    <w:rsid w:val="002C0A66"/>
    <w:rsid w:val="00326EB8"/>
    <w:rsid w:val="00360DEE"/>
    <w:rsid w:val="00382C4F"/>
    <w:rsid w:val="003D48D7"/>
    <w:rsid w:val="003F174C"/>
    <w:rsid w:val="003F4B4D"/>
    <w:rsid w:val="0045672D"/>
    <w:rsid w:val="004C3584"/>
    <w:rsid w:val="004E2E71"/>
    <w:rsid w:val="005011F4"/>
    <w:rsid w:val="005602F8"/>
    <w:rsid w:val="0056727D"/>
    <w:rsid w:val="00642B18"/>
    <w:rsid w:val="00651208"/>
    <w:rsid w:val="006673DC"/>
    <w:rsid w:val="00682746"/>
    <w:rsid w:val="007516E9"/>
    <w:rsid w:val="007E7F0C"/>
    <w:rsid w:val="008608D9"/>
    <w:rsid w:val="008A20BE"/>
    <w:rsid w:val="008A68C5"/>
    <w:rsid w:val="008D4A89"/>
    <w:rsid w:val="00933271"/>
    <w:rsid w:val="009C3DD7"/>
    <w:rsid w:val="009F7DBB"/>
    <w:rsid w:val="00AB6E31"/>
    <w:rsid w:val="00B312CA"/>
    <w:rsid w:val="00BD65FC"/>
    <w:rsid w:val="00CA75C6"/>
    <w:rsid w:val="00CB3C0D"/>
    <w:rsid w:val="00D21343"/>
    <w:rsid w:val="00DC2303"/>
    <w:rsid w:val="00F2279E"/>
    <w:rsid w:val="00F6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B4FF7-2AF0-4FE6-9D9C-13C8B3B4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32"/>
    <w:rPr>
      <w:rFonts w:eastAsiaTheme="minorEastAsia"/>
      <w:lang w:val="en-GB"/>
    </w:rPr>
  </w:style>
  <w:style w:type="paragraph" w:styleId="Heading1">
    <w:name w:val="heading 1"/>
    <w:basedOn w:val="Normal"/>
    <w:link w:val="Heading1Char"/>
    <w:uiPriority w:val="9"/>
    <w:qFormat/>
    <w:rsid w:val="00642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tertatu ne tab"/>
    <w:basedOn w:val="Normal"/>
    <w:link w:val="ListParagraphChar"/>
    <w:uiPriority w:val="34"/>
    <w:qFormat/>
    <w:rsid w:val="00140732"/>
    <w:pPr>
      <w:ind w:left="720"/>
      <w:contextualSpacing/>
    </w:pPr>
  </w:style>
  <w:style w:type="character" w:styleId="Hyperlink">
    <w:name w:val="Hyperlink"/>
    <w:uiPriority w:val="99"/>
    <w:unhideWhenUsed/>
    <w:rsid w:val="00140732"/>
    <w:rPr>
      <w:color w:val="0000FF"/>
      <w:u w:val="single"/>
    </w:rPr>
  </w:style>
  <w:style w:type="character" w:customStyle="1" w:styleId="ListParagraphChar">
    <w:name w:val="List Paragraph Char"/>
    <w:aliases w:val="Litertatu ne tab Char"/>
    <w:link w:val="ListParagraph"/>
    <w:uiPriority w:val="34"/>
    <w:locked/>
    <w:rsid w:val="00140732"/>
    <w:rPr>
      <w:rFonts w:eastAsiaTheme="minorEastAsia"/>
      <w:lang w:val="en-GB"/>
    </w:rPr>
  </w:style>
  <w:style w:type="table" w:customStyle="1" w:styleId="TableGrid4">
    <w:name w:val="Table Grid4"/>
    <w:basedOn w:val="TableNormal"/>
    <w:next w:val="TableGrid"/>
    <w:uiPriority w:val="59"/>
    <w:rsid w:val="0014073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4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42B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D21343"/>
  </w:style>
  <w:style w:type="character" w:customStyle="1" w:styleId="a-size-large">
    <w:name w:val="a-size-large"/>
    <w:basedOn w:val="DefaultParagraphFont"/>
    <w:rsid w:val="00D21343"/>
  </w:style>
  <w:style w:type="character" w:customStyle="1" w:styleId="author">
    <w:name w:val="author"/>
    <w:basedOn w:val="DefaultParagraphFont"/>
    <w:rsid w:val="00D21343"/>
  </w:style>
  <w:style w:type="character" w:customStyle="1" w:styleId="a-color-secondary">
    <w:name w:val="a-color-secondary"/>
    <w:basedOn w:val="DefaultParagraphFont"/>
    <w:rsid w:val="00D21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417</Words>
  <Characters>2440</Characters>
  <Application>Microsoft Office Word</Application>
  <DocSecurity>0</DocSecurity>
  <Lines>174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Microsoft account</cp:lastModifiedBy>
  <cp:revision>50</cp:revision>
  <dcterms:created xsi:type="dcterms:W3CDTF">2023-01-17T17:03:00Z</dcterms:created>
  <dcterms:modified xsi:type="dcterms:W3CDTF">2023-01-18T13:42:00Z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1b22dde9865bb94eb3111234e259f72806a0e29a41267b081de1191c20855c4b</vt:lpwstr>
  </property>
</Properties>
</file>