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B4B94" w14:textId="77777777" w:rsidR="00E950D6" w:rsidRPr="00DD6F9B" w:rsidRDefault="00E950D6" w:rsidP="00DD6F9B">
      <w:pPr>
        <w:spacing w:line="360" w:lineRule="auto"/>
        <w:ind w:left="180"/>
        <w:rPr>
          <w:rFonts w:ascii="Times New Roman" w:hAnsi="Times New Roman" w:cs="Times New Roman"/>
          <w:sz w:val="24"/>
          <w:szCs w:val="24"/>
        </w:rPr>
      </w:pPr>
    </w:p>
    <w:p w14:paraId="527F54EA" w14:textId="77777777" w:rsidR="00E950D6" w:rsidRPr="00DD6F9B" w:rsidRDefault="00E950D6" w:rsidP="00DD6F9B">
      <w:pPr>
        <w:spacing w:line="360" w:lineRule="auto"/>
        <w:ind w:left="180"/>
        <w:rPr>
          <w:rFonts w:ascii="Times New Roman" w:hAnsi="Times New Roman" w:cs="Times New Roman"/>
          <w:sz w:val="24"/>
          <w:szCs w:val="24"/>
        </w:rPr>
      </w:pPr>
    </w:p>
    <w:p w14:paraId="79E9816D" w14:textId="77777777" w:rsidR="00E950D6" w:rsidRPr="00DD6F9B" w:rsidRDefault="00E950D6" w:rsidP="00DD6F9B">
      <w:pPr>
        <w:spacing w:line="360" w:lineRule="auto"/>
        <w:ind w:left="180"/>
        <w:rPr>
          <w:rFonts w:ascii="Times New Roman" w:hAnsi="Times New Roman" w:cs="Times New Roman"/>
          <w:sz w:val="24"/>
          <w:szCs w:val="24"/>
        </w:rPr>
      </w:pPr>
    </w:p>
    <w:p w14:paraId="0E172C6F" w14:textId="77777777" w:rsidR="00E950D6" w:rsidRPr="00DD6F9B" w:rsidRDefault="00E950D6" w:rsidP="00DD6F9B">
      <w:pPr>
        <w:spacing w:line="360" w:lineRule="auto"/>
        <w:ind w:left="180"/>
        <w:rPr>
          <w:rFonts w:ascii="Times New Roman" w:hAnsi="Times New Roman" w:cs="Times New Roman"/>
          <w:sz w:val="24"/>
          <w:szCs w:val="24"/>
        </w:rPr>
      </w:pPr>
    </w:p>
    <w:p w14:paraId="2A105F4A" w14:textId="77777777" w:rsidR="00E950D6" w:rsidRPr="00DD6F9B" w:rsidRDefault="00E950D6" w:rsidP="00DD6F9B">
      <w:pPr>
        <w:spacing w:line="360" w:lineRule="auto"/>
        <w:ind w:left="180"/>
        <w:rPr>
          <w:rFonts w:ascii="Times New Roman" w:hAnsi="Times New Roman" w:cs="Times New Roman"/>
          <w:sz w:val="24"/>
          <w:szCs w:val="24"/>
        </w:rPr>
      </w:pPr>
    </w:p>
    <w:p w14:paraId="51245FDD" w14:textId="77777777" w:rsidR="00E950D6" w:rsidRPr="00DD6F9B" w:rsidRDefault="00E950D6" w:rsidP="00DD6F9B">
      <w:pPr>
        <w:spacing w:line="360" w:lineRule="auto"/>
        <w:ind w:left="180"/>
        <w:jc w:val="center"/>
        <w:rPr>
          <w:rFonts w:ascii="Times New Roman" w:hAnsi="Times New Roman" w:cs="Times New Roman"/>
          <w:b/>
          <w:sz w:val="24"/>
          <w:szCs w:val="24"/>
        </w:rPr>
      </w:pPr>
      <w:r w:rsidRPr="00DD6F9B">
        <w:rPr>
          <w:rFonts w:ascii="Times New Roman" w:hAnsi="Times New Roman" w:cs="Times New Roman"/>
          <w:b/>
          <w:sz w:val="24"/>
          <w:szCs w:val="24"/>
        </w:rPr>
        <w:t>UBT</w:t>
      </w:r>
    </w:p>
    <w:p w14:paraId="7B7E9426" w14:textId="77777777" w:rsidR="001657CF" w:rsidRPr="00DD6F9B" w:rsidRDefault="00652934" w:rsidP="00DD6F9B">
      <w:pPr>
        <w:spacing w:line="360" w:lineRule="auto"/>
        <w:ind w:left="180"/>
        <w:jc w:val="center"/>
        <w:rPr>
          <w:rFonts w:ascii="Times New Roman" w:hAnsi="Times New Roman" w:cs="Times New Roman"/>
          <w:b/>
          <w:sz w:val="24"/>
          <w:szCs w:val="24"/>
        </w:rPr>
      </w:pPr>
      <w:r w:rsidRPr="00DD6F9B">
        <w:rPr>
          <w:rFonts w:ascii="Times New Roman" w:hAnsi="Times New Roman" w:cs="Times New Roman"/>
          <w:b/>
          <w:sz w:val="24"/>
          <w:szCs w:val="24"/>
        </w:rPr>
        <w:t>QUALITY MANUAL</w:t>
      </w:r>
    </w:p>
    <w:p w14:paraId="4206611A" w14:textId="77777777" w:rsidR="00DD6F9B" w:rsidRPr="00DD6F9B" w:rsidRDefault="00466B78" w:rsidP="00DD6F9B">
      <w:pPr>
        <w:spacing w:line="360" w:lineRule="auto"/>
        <w:ind w:left="180"/>
        <w:jc w:val="center"/>
        <w:rPr>
          <w:rFonts w:ascii="Times New Roman" w:hAnsi="Times New Roman" w:cs="Times New Roman"/>
          <w:sz w:val="24"/>
          <w:szCs w:val="24"/>
        </w:rPr>
      </w:pPr>
      <w:r>
        <w:rPr>
          <w:rFonts w:ascii="Times New Roman" w:hAnsi="Times New Roman" w:cs="Times New Roman"/>
          <w:sz w:val="24"/>
          <w:szCs w:val="24"/>
        </w:rPr>
        <w:t>Version 4</w:t>
      </w:r>
    </w:p>
    <w:p w14:paraId="09C8007C" w14:textId="77777777" w:rsidR="005A14D7" w:rsidRPr="00DD6F9B" w:rsidRDefault="005A14D7" w:rsidP="00DD6F9B">
      <w:pPr>
        <w:spacing w:line="360" w:lineRule="auto"/>
        <w:ind w:left="180"/>
        <w:jc w:val="center"/>
        <w:rPr>
          <w:rFonts w:ascii="Times New Roman" w:hAnsi="Times New Roman" w:cs="Times New Roman"/>
          <w:b/>
          <w:sz w:val="24"/>
          <w:szCs w:val="24"/>
        </w:rPr>
      </w:pPr>
    </w:p>
    <w:p w14:paraId="58C746F3" w14:textId="77777777" w:rsidR="005A14D7" w:rsidRPr="00DD6F9B" w:rsidRDefault="00AE4705" w:rsidP="00DD6F9B">
      <w:pPr>
        <w:spacing w:line="360" w:lineRule="auto"/>
        <w:ind w:left="180"/>
        <w:jc w:val="center"/>
        <w:rPr>
          <w:rFonts w:ascii="Times New Roman" w:hAnsi="Times New Roman" w:cs="Times New Roman"/>
          <w:b/>
          <w:sz w:val="24"/>
          <w:szCs w:val="24"/>
        </w:rPr>
      </w:pPr>
      <w:r>
        <w:rPr>
          <w:rFonts w:ascii="Times New Roman" w:hAnsi="Times New Roman" w:cs="Times New Roman"/>
          <w:b/>
          <w:sz w:val="24"/>
          <w:szCs w:val="24"/>
        </w:rPr>
        <w:t>03</w:t>
      </w:r>
      <w:r w:rsidR="008031D6" w:rsidRPr="00DD6F9B">
        <w:rPr>
          <w:rFonts w:ascii="Times New Roman" w:hAnsi="Times New Roman" w:cs="Times New Roman"/>
          <w:b/>
          <w:sz w:val="24"/>
          <w:szCs w:val="24"/>
        </w:rPr>
        <w:t>.0</w:t>
      </w:r>
      <w:r>
        <w:rPr>
          <w:rFonts w:ascii="Times New Roman" w:hAnsi="Times New Roman" w:cs="Times New Roman"/>
          <w:b/>
          <w:sz w:val="24"/>
          <w:szCs w:val="24"/>
        </w:rPr>
        <w:t>9.20</w:t>
      </w:r>
      <w:r w:rsidR="00466B78">
        <w:rPr>
          <w:rFonts w:ascii="Times New Roman" w:hAnsi="Times New Roman" w:cs="Times New Roman"/>
          <w:b/>
          <w:sz w:val="24"/>
          <w:szCs w:val="24"/>
        </w:rPr>
        <w:t>20</w:t>
      </w:r>
    </w:p>
    <w:p w14:paraId="6FF9B111" w14:textId="77777777" w:rsidR="00DD6F9B" w:rsidRPr="00DD6F9B" w:rsidRDefault="00DD6F9B" w:rsidP="00DD6F9B">
      <w:pPr>
        <w:spacing w:line="360" w:lineRule="auto"/>
        <w:ind w:left="180"/>
        <w:jc w:val="center"/>
        <w:rPr>
          <w:rFonts w:ascii="Times New Roman" w:hAnsi="Times New Roman" w:cs="Times New Roman"/>
          <w:b/>
          <w:sz w:val="24"/>
          <w:szCs w:val="24"/>
        </w:rPr>
      </w:pPr>
    </w:p>
    <w:p w14:paraId="590ABC61" w14:textId="77777777" w:rsidR="00652934" w:rsidRPr="00DD6F9B" w:rsidRDefault="00652934" w:rsidP="00DD6F9B">
      <w:pPr>
        <w:spacing w:line="360" w:lineRule="auto"/>
        <w:ind w:left="180"/>
        <w:rPr>
          <w:rFonts w:ascii="Times New Roman" w:hAnsi="Times New Roman" w:cs="Times New Roman"/>
          <w:sz w:val="24"/>
          <w:szCs w:val="24"/>
        </w:rPr>
      </w:pPr>
    </w:p>
    <w:p w14:paraId="0BE9C1F6" w14:textId="77777777" w:rsidR="00E950D6" w:rsidRPr="00DD6F9B" w:rsidRDefault="00E950D6" w:rsidP="00DD6F9B">
      <w:pPr>
        <w:spacing w:line="360" w:lineRule="auto"/>
        <w:ind w:left="180"/>
        <w:rPr>
          <w:rFonts w:ascii="Times New Roman" w:hAnsi="Times New Roman" w:cs="Times New Roman"/>
          <w:sz w:val="24"/>
          <w:szCs w:val="24"/>
        </w:rPr>
      </w:pPr>
    </w:p>
    <w:p w14:paraId="21C2C359" w14:textId="77777777" w:rsidR="00E950D6" w:rsidRPr="00DD6F9B" w:rsidRDefault="00E950D6" w:rsidP="00DD6F9B">
      <w:pPr>
        <w:spacing w:line="360" w:lineRule="auto"/>
        <w:ind w:left="180"/>
        <w:rPr>
          <w:rFonts w:ascii="Times New Roman" w:hAnsi="Times New Roman" w:cs="Times New Roman"/>
          <w:sz w:val="24"/>
          <w:szCs w:val="24"/>
        </w:rPr>
      </w:pPr>
    </w:p>
    <w:p w14:paraId="47CD0406" w14:textId="77777777" w:rsidR="00E950D6" w:rsidRPr="00DD6F9B" w:rsidRDefault="00E950D6" w:rsidP="00DD6F9B">
      <w:pPr>
        <w:spacing w:line="360" w:lineRule="auto"/>
        <w:ind w:left="180"/>
        <w:rPr>
          <w:rFonts w:ascii="Times New Roman" w:hAnsi="Times New Roman" w:cs="Times New Roman"/>
          <w:sz w:val="24"/>
          <w:szCs w:val="24"/>
        </w:rPr>
      </w:pPr>
    </w:p>
    <w:p w14:paraId="1F203A17" w14:textId="77777777" w:rsidR="00E950D6" w:rsidRPr="00DD6F9B" w:rsidRDefault="00E950D6" w:rsidP="00DD6F9B">
      <w:pPr>
        <w:spacing w:line="360" w:lineRule="auto"/>
        <w:ind w:left="180"/>
        <w:rPr>
          <w:rFonts w:ascii="Times New Roman" w:hAnsi="Times New Roman" w:cs="Times New Roman"/>
          <w:sz w:val="24"/>
          <w:szCs w:val="24"/>
        </w:rPr>
      </w:pPr>
    </w:p>
    <w:p w14:paraId="32614B04" w14:textId="77777777" w:rsidR="00E950D6" w:rsidRPr="00DD6F9B" w:rsidRDefault="00E950D6" w:rsidP="00DD6F9B">
      <w:pPr>
        <w:spacing w:line="360" w:lineRule="auto"/>
        <w:ind w:left="180"/>
        <w:rPr>
          <w:rFonts w:ascii="Times New Roman" w:hAnsi="Times New Roman" w:cs="Times New Roman"/>
          <w:sz w:val="24"/>
          <w:szCs w:val="24"/>
        </w:rPr>
      </w:pPr>
    </w:p>
    <w:p w14:paraId="598796F1" w14:textId="77777777" w:rsidR="00E950D6" w:rsidRDefault="00E950D6" w:rsidP="00DD6F9B">
      <w:pPr>
        <w:spacing w:line="360" w:lineRule="auto"/>
        <w:ind w:left="180"/>
        <w:jc w:val="center"/>
        <w:rPr>
          <w:rFonts w:ascii="Times New Roman" w:hAnsi="Times New Roman" w:cs="Times New Roman"/>
          <w:sz w:val="24"/>
          <w:szCs w:val="24"/>
        </w:rPr>
      </w:pPr>
      <w:proofErr w:type="spellStart"/>
      <w:r w:rsidRPr="00DD6F9B">
        <w:rPr>
          <w:rFonts w:ascii="Times New Roman" w:hAnsi="Times New Roman" w:cs="Times New Roman"/>
          <w:sz w:val="24"/>
          <w:szCs w:val="24"/>
        </w:rPr>
        <w:t>Prishtinë</w:t>
      </w:r>
      <w:proofErr w:type="spellEnd"/>
      <w:r w:rsidR="00DD6F9B" w:rsidRPr="00DD6F9B">
        <w:rPr>
          <w:rFonts w:ascii="Times New Roman" w:hAnsi="Times New Roman" w:cs="Times New Roman"/>
          <w:sz w:val="24"/>
          <w:szCs w:val="24"/>
        </w:rPr>
        <w:t xml:space="preserve">, </w:t>
      </w:r>
      <w:proofErr w:type="spellStart"/>
      <w:r w:rsidR="00DD6F9B" w:rsidRPr="00DD6F9B">
        <w:rPr>
          <w:rFonts w:ascii="Times New Roman" w:hAnsi="Times New Roman" w:cs="Times New Roman"/>
          <w:sz w:val="24"/>
          <w:szCs w:val="24"/>
        </w:rPr>
        <w:t>Kosova</w:t>
      </w:r>
      <w:proofErr w:type="spellEnd"/>
    </w:p>
    <w:p w14:paraId="41B6881F" w14:textId="77777777" w:rsidR="00957A80" w:rsidRDefault="00957A80" w:rsidP="00DD6F9B">
      <w:pPr>
        <w:spacing w:line="360" w:lineRule="auto"/>
        <w:ind w:left="180"/>
        <w:jc w:val="center"/>
        <w:rPr>
          <w:rFonts w:ascii="Times New Roman" w:hAnsi="Times New Roman" w:cs="Times New Roman"/>
          <w:sz w:val="24"/>
          <w:szCs w:val="24"/>
        </w:rPr>
      </w:pPr>
    </w:p>
    <w:p w14:paraId="1290EEAC" w14:textId="77777777" w:rsidR="00957A80" w:rsidRDefault="00957A80" w:rsidP="00DD6F9B">
      <w:pPr>
        <w:spacing w:line="360" w:lineRule="auto"/>
        <w:ind w:left="180"/>
        <w:jc w:val="center"/>
        <w:rPr>
          <w:rFonts w:ascii="Times New Roman" w:hAnsi="Times New Roman" w:cs="Times New Roman"/>
          <w:sz w:val="24"/>
          <w:szCs w:val="24"/>
        </w:rPr>
      </w:pPr>
    </w:p>
    <w:sdt>
      <w:sdtPr>
        <w:rPr>
          <w:rFonts w:asciiTheme="minorHAnsi" w:eastAsiaTheme="minorEastAsia" w:hAnsiTheme="minorHAnsi" w:cstheme="minorBidi"/>
          <w:color w:val="auto"/>
          <w:sz w:val="22"/>
          <w:szCs w:val="22"/>
        </w:rPr>
        <w:id w:val="-1157221870"/>
        <w:docPartObj>
          <w:docPartGallery w:val="Table of Contents"/>
          <w:docPartUnique/>
        </w:docPartObj>
      </w:sdtPr>
      <w:sdtEndPr>
        <w:rPr>
          <w:rFonts w:cstheme="minorHAnsi"/>
          <w:b/>
          <w:bCs/>
          <w:noProof/>
        </w:rPr>
      </w:sdtEndPr>
      <w:sdtContent>
        <w:p w14:paraId="5D20F50E" w14:textId="77777777" w:rsidR="00957A80" w:rsidRDefault="00957A80">
          <w:pPr>
            <w:pStyle w:val="TOCHeading"/>
          </w:pPr>
          <w:r>
            <w:t>Contents</w:t>
          </w:r>
        </w:p>
        <w:p w14:paraId="5465F93E" w14:textId="77777777" w:rsidR="002C3D44" w:rsidRDefault="00957A80">
          <w:pPr>
            <w:pStyle w:val="TOC1"/>
            <w:tabs>
              <w:tab w:val="left" w:pos="440"/>
              <w:tab w:val="right" w:leader="dot" w:pos="9350"/>
            </w:tabs>
            <w:rPr>
              <w:noProof/>
            </w:rPr>
          </w:pPr>
          <w:r w:rsidRPr="006C4480">
            <w:rPr>
              <w:rFonts w:cstheme="minorHAnsi"/>
            </w:rPr>
            <w:fldChar w:fldCharType="begin"/>
          </w:r>
          <w:r w:rsidRPr="006C4480">
            <w:rPr>
              <w:rFonts w:cstheme="minorHAnsi"/>
            </w:rPr>
            <w:instrText xml:space="preserve"> TOC \o "1-3" \h \z \u </w:instrText>
          </w:r>
          <w:r w:rsidRPr="006C4480">
            <w:rPr>
              <w:rFonts w:cstheme="minorHAnsi"/>
            </w:rPr>
            <w:fldChar w:fldCharType="separate"/>
          </w:r>
          <w:hyperlink w:anchor="_Toc18496463" w:history="1">
            <w:r w:rsidR="002C3D44" w:rsidRPr="009A735E">
              <w:rPr>
                <w:rStyle w:val="Hyperlink"/>
                <w:rFonts w:ascii="Times New Roman" w:eastAsia="Times New Roman" w:hAnsi="Times New Roman" w:cs="Times New Roman"/>
                <w:b/>
                <w:noProof/>
              </w:rPr>
              <w:t>1.</w:t>
            </w:r>
            <w:r w:rsidR="002C3D44">
              <w:rPr>
                <w:noProof/>
              </w:rPr>
              <w:tab/>
            </w:r>
            <w:r w:rsidR="002C3D44" w:rsidRPr="009A735E">
              <w:rPr>
                <w:rStyle w:val="Hyperlink"/>
                <w:rFonts w:ascii="Times New Roman" w:eastAsia="Times New Roman" w:hAnsi="Times New Roman" w:cs="Times New Roman"/>
                <w:b/>
                <w:bCs/>
                <w:noProof/>
                <w:bdr w:val="none" w:sz="0" w:space="0" w:color="auto" w:frame="1"/>
              </w:rPr>
              <w:t>UBT Mission</w:t>
            </w:r>
            <w:r w:rsidR="002C3D44">
              <w:rPr>
                <w:noProof/>
                <w:webHidden/>
              </w:rPr>
              <w:tab/>
            </w:r>
            <w:r w:rsidR="002C3D44">
              <w:rPr>
                <w:noProof/>
                <w:webHidden/>
              </w:rPr>
              <w:fldChar w:fldCharType="begin"/>
            </w:r>
            <w:r w:rsidR="002C3D44">
              <w:rPr>
                <w:noProof/>
                <w:webHidden/>
              </w:rPr>
              <w:instrText xml:space="preserve"> PAGEREF _Toc18496463 \h </w:instrText>
            </w:r>
            <w:r w:rsidR="002C3D44">
              <w:rPr>
                <w:noProof/>
                <w:webHidden/>
              </w:rPr>
            </w:r>
            <w:r w:rsidR="002C3D44">
              <w:rPr>
                <w:noProof/>
                <w:webHidden/>
              </w:rPr>
              <w:fldChar w:fldCharType="separate"/>
            </w:r>
            <w:r w:rsidR="002C3D44">
              <w:rPr>
                <w:noProof/>
                <w:webHidden/>
              </w:rPr>
              <w:t>2</w:t>
            </w:r>
            <w:r w:rsidR="002C3D44">
              <w:rPr>
                <w:noProof/>
                <w:webHidden/>
              </w:rPr>
              <w:fldChar w:fldCharType="end"/>
            </w:r>
          </w:hyperlink>
        </w:p>
        <w:p w14:paraId="6717B396" w14:textId="77777777" w:rsidR="002C3D44" w:rsidRDefault="001260A2">
          <w:pPr>
            <w:pStyle w:val="TOC1"/>
            <w:tabs>
              <w:tab w:val="left" w:pos="440"/>
              <w:tab w:val="right" w:leader="dot" w:pos="9350"/>
            </w:tabs>
            <w:rPr>
              <w:noProof/>
            </w:rPr>
          </w:pPr>
          <w:hyperlink w:anchor="_Toc18496464" w:history="1">
            <w:r w:rsidR="002C3D44" w:rsidRPr="009A735E">
              <w:rPr>
                <w:rStyle w:val="Hyperlink"/>
                <w:rFonts w:ascii="Times New Roman" w:eastAsia="Times New Roman" w:hAnsi="Times New Roman" w:cs="Times New Roman"/>
                <w:b/>
                <w:noProof/>
              </w:rPr>
              <w:t>2.</w:t>
            </w:r>
            <w:r w:rsidR="002C3D44">
              <w:rPr>
                <w:noProof/>
              </w:rPr>
              <w:tab/>
            </w:r>
            <w:r w:rsidR="002C3D44" w:rsidRPr="009A735E">
              <w:rPr>
                <w:rStyle w:val="Hyperlink"/>
                <w:rFonts w:ascii="Times New Roman" w:eastAsia="Times New Roman" w:hAnsi="Times New Roman" w:cs="Times New Roman"/>
                <w:b/>
                <w:bCs/>
                <w:noProof/>
                <w:bdr w:val="none" w:sz="0" w:space="0" w:color="auto" w:frame="1"/>
              </w:rPr>
              <w:t>UBT Vision</w:t>
            </w:r>
            <w:r w:rsidR="002C3D44">
              <w:rPr>
                <w:noProof/>
                <w:webHidden/>
              </w:rPr>
              <w:tab/>
            </w:r>
            <w:r w:rsidR="002C3D44">
              <w:rPr>
                <w:noProof/>
                <w:webHidden/>
              </w:rPr>
              <w:fldChar w:fldCharType="begin"/>
            </w:r>
            <w:r w:rsidR="002C3D44">
              <w:rPr>
                <w:noProof/>
                <w:webHidden/>
              </w:rPr>
              <w:instrText xml:space="preserve"> PAGEREF _Toc18496464 \h </w:instrText>
            </w:r>
            <w:r w:rsidR="002C3D44">
              <w:rPr>
                <w:noProof/>
                <w:webHidden/>
              </w:rPr>
            </w:r>
            <w:r w:rsidR="002C3D44">
              <w:rPr>
                <w:noProof/>
                <w:webHidden/>
              </w:rPr>
              <w:fldChar w:fldCharType="separate"/>
            </w:r>
            <w:r w:rsidR="002C3D44">
              <w:rPr>
                <w:noProof/>
                <w:webHidden/>
              </w:rPr>
              <w:t>3</w:t>
            </w:r>
            <w:r w:rsidR="002C3D44">
              <w:rPr>
                <w:noProof/>
                <w:webHidden/>
              </w:rPr>
              <w:fldChar w:fldCharType="end"/>
            </w:r>
          </w:hyperlink>
        </w:p>
        <w:p w14:paraId="13516932" w14:textId="77777777" w:rsidR="002C3D44" w:rsidRDefault="001260A2">
          <w:pPr>
            <w:pStyle w:val="TOC1"/>
            <w:tabs>
              <w:tab w:val="left" w:pos="440"/>
              <w:tab w:val="right" w:leader="dot" w:pos="9350"/>
            </w:tabs>
            <w:rPr>
              <w:noProof/>
            </w:rPr>
          </w:pPr>
          <w:hyperlink w:anchor="_Toc18496465" w:history="1">
            <w:r w:rsidR="002C3D44" w:rsidRPr="009A735E">
              <w:rPr>
                <w:rStyle w:val="Hyperlink"/>
                <w:rFonts w:ascii="Times New Roman" w:hAnsi="Times New Roman" w:cs="Times New Roman"/>
                <w:b/>
                <w:noProof/>
              </w:rPr>
              <w:t>3.</w:t>
            </w:r>
            <w:r w:rsidR="002C3D44">
              <w:rPr>
                <w:noProof/>
              </w:rPr>
              <w:tab/>
            </w:r>
            <w:r w:rsidR="002C3D44" w:rsidRPr="009A735E">
              <w:rPr>
                <w:rStyle w:val="Hyperlink"/>
                <w:rFonts w:ascii="Times New Roman" w:hAnsi="Times New Roman" w:cs="Times New Roman"/>
                <w:b/>
                <w:noProof/>
              </w:rPr>
              <w:t>Strategic Plan</w:t>
            </w:r>
            <w:r w:rsidR="002C3D44">
              <w:rPr>
                <w:noProof/>
                <w:webHidden/>
              </w:rPr>
              <w:tab/>
            </w:r>
            <w:r w:rsidR="002C3D44">
              <w:rPr>
                <w:noProof/>
                <w:webHidden/>
              </w:rPr>
              <w:fldChar w:fldCharType="begin"/>
            </w:r>
            <w:r w:rsidR="002C3D44">
              <w:rPr>
                <w:noProof/>
                <w:webHidden/>
              </w:rPr>
              <w:instrText xml:space="preserve"> PAGEREF _Toc18496465 \h </w:instrText>
            </w:r>
            <w:r w:rsidR="002C3D44">
              <w:rPr>
                <w:noProof/>
                <w:webHidden/>
              </w:rPr>
            </w:r>
            <w:r w:rsidR="002C3D44">
              <w:rPr>
                <w:noProof/>
                <w:webHidden/>
              </w:rPr>
              <w:fldChar w:fldCharType="separate"/>
            </w:r>
            <w:r w:rsidR="002C3D44">
              <w:rPr>
                <w:noProof/>
                <w:webHidden/>
              </w:rPr>
              <w:t>4</w:t>
            </w:r>
            <w:r w:rsidR="002C3D44">
              <w:rPr>
                <w:noProof/>
                <w:webHidden/>
              </w:rPr>
              <w:fldChar w:fldCharType="end"/>
            </w:r>
          </w:hyperlink>
        </w:p>
        <w:p w14:paraId="353D65A0" w14:textId="77777777" w:rsidR="002C3D44" w:rsidRDefault="001260A2">
          <w:pPr>
            <w:pStyle w:val="TOC1"/>
            <w:tabs>
              <w:tab w:val="left" w:pos="440"/>
              <w:tab w:val="right" w:leader="dot" w:pos="9350"/>
            </w:tabs>
            <w:rPr>
              <w:noProof/>
            </w:rPr>
          </w:pPr>
          <w:hyperlink w:anchor="_Toc18496466" w:history="1">
            <w:r w:rsidR="002C3D44" w:rsidRPr="009A735E">
              <w:rPr>
                <w:rStyle w:val="Hyperlink"/>
                <w:rFonts w:ascii="Times New Roman" w:hAnsi="Times New Roman" w:cs="Times New Roman"/>
                <w:b/>
                <w:noProof/>
              </w:rPr>
              <w:t>4.</w:t>
            </w:r>
            <w:r w:rsidR="002C3D44">
              <w:rPr>
                <w:noProof/>
              </w:rPr>
              <w:tab/>
            </w:r>
            <w:r w:rsidR="002C3D44" w:rsidRPr="009A735E">
              <w:rPr>
                <w:rStyle w:val="Hyperlink"/>
                <w:rFonts w:ascii="Times New Roman" w:hAnsi="Times New Roman" w:cs="Times New Roman"/>
                <w:b/>
                <w:noProof/>
              </w:rPr>
              <w:t>Enrolment Regulation</w:t>
            </w:r>
            <w:r w:rsidR="002C3D44">
              <w:rPr>
                <w:noProof/>
                <w:webHidden/>
              </w:rPr>
              <w:tab/>
            </w:r>
            <w:r w:rsidR="002C3D44">
              <w:rPr>
                <w:noProof/>
                <w:webHidden/>
              </w:rPr>
              <w:fldChar w:fldCharType="begin"/>
            </w:r>
            <w:r w:rsidR="002C3D44">
              <w:rPr>
                <w:noProof/>
                <w:webHidden/>
              </w:rPr>
              <w:instrText xml:space="preserve"> PAGEREF _Toc18496466 \h </w:instrText>
            </w:r>
            <w:r w:rsidR="002C3D44">
              <w:rPr>
                <w:noProof/>
                <w:webHidden/>
              </w:rPr>
            </w:r>
            <w:r w:rsidR="002C3D44">
              <w:rPr>
                <w:noProof/>
                <w:webHidden/>
              </w:rPr>
              <w:fldChar w:fldCharType="separate"/>
            </w:r>
            <w:r w:rsidR="002C3D44">
              <w:rPr>
                <w:noProof/>
                <w:webHidden/>
              </w:rPr>
              <w:t>5</w:t>
            </w:r>
            <w:r w:rsidR="002C3D44">
              <w:rPr>
                <w:noProof/>
                <w:webHidden/>
              </w:rPr>
              <w:fldChar w:fldCharType="end"/>
            </w:r>
          </w:hyperlink>
        </w:p>
        <w:p w14:paraId="0F708963" w14:textId="77777777" w:rsidR="002C3D44" w:rsidRDefault="001260A2">
          <w:pPr>
            <w:pStyle w:val="TOC1"/>
            <w:tabs>
              <w:tab w:val="left" w:pos="440"/>
              <w:tab w:val="right" w:leader="dot" w:pos="9350"/>
            </w:tabs>
            <w:rPr>
              <w:noProof/>
            </w:rPr>
          </w:pPr>
          <w:hyperlink w:anchor="_Toc18496467" w:history="1">
            <w:r w:rsidR="002C3D44" w:rsidRPr="009A735E">
              <w:rPr>
                <w:rStyle w:val="Hyperlink"/>
                <w:rFonts w:ascii="Times New Roman" w:hAnsi="Times New Roman" w:cs="Times New Roman"/>
                <w:b/>
                <w:noProof/>
              </w:rPr>
              <w:t>5.</w:t>
            </w:r>
            <w:r w:rsidR="002C3D44">
              <w:rPr>
                <w:noProof/>
              </w:rPr>
              <w:tab/>
            </w:r>
            <w:r w:rsidR="002C3D44" w:rsidRPr="009A735E">
              <w:rPr>
                <w:rStyle w:val="Hyperlink"/>
                <w:rFonts w:ascii="Times New Roman" w:hAnsi="Times New Roman" w:cs="Times New Roman"/>
                <w:b/>
                <w:noProof/>
              </w:rPr>
              <w:t>Curricula offered</w:t>
            </w:r>
            <w:r w:rsidR="002C3D44">
              <w:rPr>
                <w:noProof/>
                <w:webHidden/>
              </w:rPr>
              <w:tab/>
            </w:r>
            <w:r w:rsidR="002C3D44">
              <w:rPr>
                <w:noProof/>
                <w:webHidden/>
              </w:rPr>
              <w:fldChar w:fldCharType="begin"/>
            </w:r>
            <w:r w:rsidR="002C3D44">
              <w:rPr>
                <w:noProof/>
                <w:webHidden/>
              </w:rPr>
              <w:instrText xml:space="preserve"> PAGEREF _Toc18496467 \h </w:instrText>
            </w:r>
            <w:r w:rsidR="002C3D44">
              <w:rPr>
                <w:noProof/>
                <w:webHidden/>
              </w:rPr>
            </w:r>
            <w:r w:rsidR="002C3D44">
              <w:rPr>
                <w:noProof/>
                <w:webHidden/>
              </w:rPr>
              <w:fldChar w:fldCharType="separate"/>
            </w:r>
            <w:r w:rsidR="002C3D44">
              <w:rPr>
                <w:noProof/>
                <w:webHidden/>
              </w:rPr>
              <w:t>5</w:t>
            </w:r>
            <w:r w:rsidR="002C3D44">
              <w:rPr>
                <w:noProof/>
                <w:webHidden/>
              </w:rPr>
              <w:fldChar w:fldCharType="end"/>
            </w:r>
          </w:hyperlink>
        </w:p>
        <w:p w14:paraId="6B5361C5" w14:textId="77777777" w:rsidR="002C3D44" w:rsidRDefault="001260A2">
          <w:pPr>
            <w:pStyle w:val="TOC1"/>
            <w:tabs>
              <w:tab w:val="left" w:pos="440"/>
              <w:tab w:val="right" w:leader="dot" w:pos="9350"/>
            </w:tabs>
            <w:rPr>
              <w:noProof/>
            </w:rPr>
          </w:pPr>
          <w:hyperlink w:anchor="_Toc18496468" w:history="1">
            <w:r w:rsidR="002C3D44" w:rsidRPr="009A735E">
              <w:rPr>
                <w:rStyle w:val="Hyperlink"/>
                <w:rFonts w:ascii="Times New Roman" w:hAnsi="Times New Roman" w:cs="Times New Roman"/>
                <w:b/>
                <w:noProof/>
              </w:rPr>
              <w:t>6.</w:t>
            </w:r>
            <w:r w:rsidR="002C3D44">
              <w:rPr>
                <w:noProof/>
              </w:rPr>
              <w:tab/>
            </w:r>
            <w:r w:rsidR="002C3D44" w:rsidRPr="009A735E">
              <w:rPr>
                <w:rStyle w:val="Hyperlink"/>
                <w:rFonts w:ascii="Times New Roman" w:hAnsi="Times New Roman" w:cs="Times New Roman"/>
                <w:b/>
                <w:noProof/>
              </w:rPr>
              <w:t>Description of QA unit and its executive staff (work and responsibility profile)</w:t>
            </w:r>
            <w:r w:rsidR="002C3D44">
              <w:rPr>
                <w:noProof/>
                <w:webHidden/>
              </w:rPr>
              <w:tab/>
            </w:r>
            <w:r w:rsidR="002C3D44">
              <w:rPr>
                <w:noProof/>
                <w:webHidden/>
              </w:rPr>
              <w:fldChar w:fldCharType="begin"/>
            </w:r>
            <w:r w:rsidR="002C3D44">
              <w:rPr>
                <w:noProof/>
                <w:webHidden/>
              </w:rPr>
              <w:instrText xml:space="preserve"> PAGEREF _Toc18496468 \h </w:instrText>
            </w:r>
            <w:r w:rsidR="002C3D44">
              <w:rPr>
                <w:noProof/>
                <w:webHidden/>
              </w:rPr>
            </w:r>
            <w:r w:rsidR="002C3D44">
              <w:rPr>
                <w:noProof/>
                <w:webHidden/>
              </w:rPr>
              <w:fldChar w:fldCharType="separate"/>
            </w:r>
            <w:r w:rsidR="002C3D44">
              <w:rPr>
                <w:noProof/>
                <w:webHidden/>
              </w:rPr>
              <w:t>7</w:t>
            </w:r>
            <w:r w:rsidR="002C3D44">
              <w:rPr>
                <w:noProof/>
                <w:webHidden/>
              </w:rPr>
              <w:fldChar w:fldCharType="end"/>
            </w:r>
          </w:hyperlink>
        </w:p>
        <w:p w14:paraId="78DAB55A" w14:textId="77777777" w:rsidR="002C3D44" w:rsidRDefault="001260A2">
          <w:pPr>
            <w:pStyle w:val="TOC2"/>
            <w:tabs>
              <w:tab w:val="left" w:pos="880"/>
              <w:tab w:val="right" w:leader="dot" w:pos="9350"/>
            </w:tabs>
            <w:rPr>
              <w:noProof/>
            </w:rPr>
          </w:pPr>
          <w:hyperlink w:anchor="_Toc18496469" w:history="1">
            <w:r w:rsidR="002C3D44" w:rsidRPr="009A735E">
              <w:rPr>
                <w:rStyle w:val="Hyperlink"/>
                <w:rFonts w:ascii="Times New Roman" w:eastAsia="Calibri" w:hAnsi="Times New Roman" w:cs="Times New Roman"/>
                <w:b/>
                <w:noProof/>
              </w:rPr>
              <w:t>6.1</w:t>
            </w:r>
            <w:r w:rsidR="002C3D44">
              <w:rPr>
                <w:noProof/>
              </w:rPr>
              <w:tab/>
            </w:r>
            <w:r w:rsidR="002C3D44" w:rsidRPr="009A735E">
              <w:rPr>
                <w:rStyle w:val="Hyperlink"/>
                <w:rFonts w:ascii="Times New Roman" w:eastAsia="Calibri" w:hAnsi="Times New Roman" w:cs="Times New Roman"/>
                <w:b/>
                <w:noProof/>
              </w:rPr>
              <w:t>Internal structures for quality assurance</w:t>
            </w:r>
            <w:r w:rsidR="002C3D44">
              <w:rPr>
                <w:noProof/>
                <w:webHidden/>
              </w:rPr>
              <w:tab/>
            </w:r>
            <w:r w:rsidR="002C3D44">
              <w:rPr>
                <w:noProof/>
                <w:webHidden/>
              </w:rPr>
              <w:fldChar w:fldCharType="begin"/>
            </w:r>
            <w:r w:rsidR="002C3D44">
              <w:rPr>
                <w:noProof/>
                <w:webHidden/>
              </w:rPr>
              <w:instrText xml:space="preserve"> PAGEREF _Toc18496469 \h </w:instrText>
            </w:r>
            <w:r w:rsidR="002C3D44">
              <w:rPr>
                <w:noProof/>
                <w:webHidden/>
              </w:rPr>
            </w:r>
            <w:r w:rsidR="002C3D44">
              <w:rPr>
                <w:noProof/>
                <w:webHidden/>
              </w:rPr>
              <w:fldChar w:fldCharType="separate"/>
            </w:r>
            <w:r w:rsidR="002C3D44">
              <w:rPr>
                <w:noProof/>
                <w:webHidden/>
              </w:rPr>
              <w:t>8</w:t>
            </w:r>
            <w:r w:rsidR="002C3D44">
              <w:rPr>
                <w:noProof/>
                <w:webHidden/>
              </w:rPr>
              <w:fldChar w:fldCharType="end"/>
            </w:r>
          </w:hyperlink>
        </w:p>
        <w:p w14:paraId="796C4862" w14:textId="77777777" w:rsidR="002C3D44" w:rsidRDefault="001260A2">
          <w:pPr>
            <w:pStyle w:val="TOC2"/>
            <w:tabs>
              <w:tab w:val="left" w:pos="880"/>
              <w:tab w:val="right" w:leader="dot" w:pos="9350"/>
            </w:tabs>
            <w:rPr>
              <w:noProof/>
            </w:rPr>
          </w:pPr>
          <w:hyperlink w:anchor="_Toc18496470" w:history="1">
            <w:r w:rsidR="002C3D44" w:rsidRPr="009A735E">
              <w:rPr>
                <w:rStyle w:val="Hyperlink"/>
                <w:rFonts w:ascii="Times New Roman" w:eastAsia="Calibri" w:hAnsi="Times New Roman" w:cs="Times New Roman"/>
                <w:b/>
                <w:noProof/>
              </w:rPr>
              <w:t>6.2</w:t>
            </w:r>
            <w:r w:rsidR="002C3D44">
              <w:rPr>
                <w:noProof/>
              </w:rPr>
              <w:tab/>
            </w:r>
            <w:r w:rsidR="002C3D44" w:rsidRPr="009A735E">
              <w:rPr>
                <w:rStyle w:val="Hyperlink"/>
                <w:rFonts w:ascii="Times New Roman" w:eastAsia="Calibri" w:hAnsi="Times New Roman" w:cs="Times New Roman"/>
                <w:b/>
                <w:noProof/>
              </w:rPr>
              <w:t>Instruments for quality assessment-questionnaires</w:t>
            </w:r>
            <w:r w:rsidR="002C3D44">
              <w:rPr>
                <w:noProof/>
                <w:webHidden/>
              </w:rPr>
              <w:tab/>
            </w:r>
            <w:r w:rsidR="002C3D44">
              <w:rPr>
                <w:noProof/>
                <w:webHidden/>
              </w:rPr>
              <w:fldChar w:fldCharType="begin"/>
            </w:r>
            <w:r w:rsidR="002C3D44">
              <w:rPr>
                <w:noProof/>
                <w:webHidden/>
              </w:rPr>
              <w:instrText xml:space="preserve"> PAGEREF _Toc18496470 \h </w:instrText>
            </w:r>
            <w:r w:rsidR="002C3D44">
              <w:rPr>
                <w:noProof/>
                <w:webHidden/>
              </w:rPr>
            </w:r>
            <w:r w:rsidR="002C3D44">
              <w:rPr>
                <w:noProof/>
                <w:webHidden/>
              </w:rPr>
              <w:fldChar w:fldCharType="separate"/>
            </w:r>
            <w:r w:rsidR="002C3D44">
              <w:rPr>
                <w:noProof/>
                <w:webHidden/>
              </w:rPr>
              <w:t>9</w:t>
            </w:r>
            <w:r w:rsidR="002C3D44">
              <w:rPr>
                <w:noProof/>
                <w:webHidden/>
              </w:rPr>
              <w:fldChar w:fldCharType="end"/>
            </w:r>
          </w:hyperlink>
        </w:p>
        <w:p w14:paraId="4A21E032" w14:textId="77777777" w:rsidR="002C3D44" w:rsidRDefault="001260A2">
          <w:pPr>
            <w:pStyle w:val="TOC2"/>
            <w:tabs>
              <w:tab w:val="right" w:leader="dot" w:pos="9350"/>
            </w:tabs>
            <w:rPr>
              <w:noProof/>
            </w:rPr>
          </w:pPr>
          <w:hyperlink w:anchor="_Toc18496471" w:history="1">
            <w:r w:rsidR="002C3D44" w:rsidRPr="009A735E">
              <w:rPr>
                <w:rStyle w:val="Hyperlink"/>
                <w:rFonts w:eastAsia="Calibri"/>
                <w:noProof/>
              </w:rPr>
              <w:t>6.3 Follow-up procedures and use of evaluation results</w:t>
            </w:r>
            <w:r w:rsidR="002C3D44">
              <w:rPr>
                <w:noProof/>
                <w:webHidden/>
              </w:rPr>
              <w:tab/>
            </w:r>
            <w:r w:rsidR="002C3D44">
              <w:rPr>
                <w:noProof/>
                <w:webHidden/>
              </w:rPr>
              <w:fldChar w:fldCharType="begin"/>
            </w:r>
            <w:r w:rsidR="002C3D44">
              <w:rPr>
                <w:noProof/>
                <w:webHidden/>
              </w:rPr>
              <w:instrText xml:space="preserve"> PAGEREF _Toc18496471 \h </w:instrText>
            </w:r>
            <w:r w:rsidR="002C3D44">
              <w:rPr>
                <w:noProof/>
                <w:webHidden/>
              </w:rPr>
            </w:r>
            <w:r w:rsidR="002C3D44">
              <w:rPr>
                <w:noProof/>
                <w:webHidden/>
              </w:rPr>
              <w:fldChar w:fldCharType="separate"/>
            </w:r>
            <w:r w:rsidR="002C3D44">
              <w:rPr>
                <w:noProof/>
                <w:webHidden/>
              </w:rPr>
              <w:t>9</w:t>
            </w:r>
            <w:r w:rsidR="002C3D44">
              <w:rPr>
                <w:noProof/>
                <w:webHidden/>
              </w:rPr>
              <w:fldChar w:fldCharType="end"/>
            </w:r>
          </w:hyperlink>
        </w:p>
        <w:p w14:paraId="10A2BD1A" w14:textId="77777777" w:rsidR="002C3D44" w:rsidRDefault="001260A2">
          <w:pPr>
            <w:pStyle w:val="TOC1"/>
            <w:tabs>
              <w:tab w:val="left" w:pos="440"/>
              <w:tab w:val="right" w:leader="dot" w:pos="9350"/>
            </w:tabs>
            <w:rPr>
              <w:noProof/>
            </w:rPr>
          </w:pPr>
          <w:hyperlink w:anchor="_Toc18496472" w:history="1">
            <w:r w:rsidR="002C3D44" w:rsidRPr="009A735E">
              <w:rPr>
                <w:rStyle w:val="Hyperlink"/>
                <w:rFonts w:ascii="Times New Roman" w:hAnsi="Times New Roman" w:cs="Times New Roman"/>
                <w:b/>
                <w:noProof/>
              </w:rPr>
              <w:t>7.</w:t>
            </w:r>
            <w:r w:rsidR="002C3D44">
              <w:rPr>
                <w:noProof/>
              </w:rPr>
              <w:tab/>
            </w:r>
            <w:r w:rsidR="002C3D44" w:rsidRPr="009A735E">
              <w:rPr>
                <w:rStyle w:val="Hyperlink"/>
                <w:rFonts w:ascii="Times New Roman" w:hAnsi="Times New Roman" w:cs="Times New Roman"/>
                <w:b/>
                <w:noProof/>
              </w:rPr>
              <w:t>QUALITY ASSURANCE REGULATION</w:t>
            </w:r>
            <w:r w:rsidR="002C3D44">
              <w:rPr>
                <w:noProof/>
                <w:webHidden/>
              </w:rPr>
              <w:tab/>
            </w:r>
            <w:r w:rsidR="002C3D44">
              <w:rPr>
                <w:noProof/>
                <w:webHidden/>
              </w:rPr>
              <w:fldChar w:fldCharType="begin"/>
            </w:r>
            <w:r w:rsidR="002C3D44">
              <w:rPr>
                <w:noProof/>
                <w:webHidden/>
              </w:rPr>
              <w:instrText xml:space="preserve"> PAGEREF _Toc18496472 \h </w:instrText>
            </w:r>
            <w:r w:rsidR="002C3D44">
              <w:rPr>
                <w:noProof/>
                <w:webHidden/>
              </w:rPr>
            </w:r>
            <w:r w:rsidR="002C3D44">
              <w:rPr>
                <w:noProof/>
                <w:webHidden/>
              </w:rPr>
              <w:fldChar w:fldCharType="separate"/>
            </w:r>
            <w:r w:rsidR="002C3D44">
              <w:rPr>
                <w:noProof/>
                <w:webHidden/>
              </w:rPr>
              <w:t>11</w:t>
            </w:r>
            <w:r w:rsidR="002C3D44">
              <w:rPr>
                <w:noProof/>
                <w:webHidden/>
              </w:rPr>
              <w:fldChar w:fldCharType="end"/>
            </w:r>
          </w:hyperlink>
        </w:p>
        <w:p w14:paraId="4E3D473E" w14:textId="77777777" w:rsidR="002C3D44" w:rsidRDefault="001260A2">
          <w:pPr>
            <w:pStyle w:val="TOC1"/>
            <w:tabs>
              <w:tab w:val="right" w:leader="dot" w:pos="9350"/>
            </w:tabs>
            <w:rPr>
              <w:noProof/>
            </w:rPr>
          </w:pPr>
          <w:hyperlink w:anchor="_Toc18496473" w:history="1">
            <w:r w:rsidR="002C3D44" w:rsidRPr="009A735E">
              <w:rPr>
                <w:rStyle w:val="Hyperlink"/>
                <w:rFonts w:ascii="Times New Roman" w:hAnsi="Times New Roman" w:cs="Times New Roman"/>
                <w:b/>
                <w:noProof/>
              </w:rPr>
              <w:t>BASIC PRINCIPLES</w:t>
            </w:r>
            <w:r w:rsidR="002C3D44">
              <w:rPr>
                <w:noProof/>
                <w:webHidden/>
              </w:rPr>
              <w:tab/>
            </w:r>
            <w:r w:rsidR="002C3D44">
              <w:rPr>
                <w:noProof/>
                <w:webHidden/>
              </w:rPr>
              <w:fldChar w:fldCharType="begin"/>
            </w:r>
            <w:r w:rsidR="002C3D44">
              <w:rPr>
                <w:noProof/>
                <w:webHidden/>
              </w:rPr>
              <w:instrText xml:space="preserve"> PAGEREF _Toc18496473 \h </w:instrText>
            </w:r>
            <w:r w:rsidR="002C3D44">
              <w:rPr>
                <w:noProof/>
                <w:webHidden/>
              </w:rPr>
            </w:r>
            <w:r w:rsidR="002C3D44">
              <w:rPr>
                <w:noProof/>
                <w:webHidden/>
              </w:rPr>
              <w:fldChar w:fldCharType="separate"/>
            </w:r>
            <w:r w:rsidR="002C3D44">
              <w:rPr>
                <w:noProof/>
                <w:webHidden/>
              </w:rPr>
              <w:t>11</w:t>
            </w:r>
            <w:r w:rsidR="002C3D44">
              <w:rPr>
                <w:noProof/>
                <w:webHidden/>
              </w:rPr>
              <w:fldChar w:fldCharType="end"/>
            </w:r>
          </w:hyperlink>
        </w:p>
        <w:p w14:paraId="1FE2E33A" w14:textId="77777777" w:rsidR="002C3D44" w:rsidRDefault="001260A2">
          <w:pPr>
            <w:pStyle w:val="TOC1"/>
            <w:tabs>
              <w:tab w:val="right" w:leader="dot" w:pos="9350"/>
            </w:tabs>
            <w:rPr>
              <w:noProof/>
            </w:rPr>
          </w:pPr>
          <w:hyperlink w:anchor="_Toc18496474" w:history="1">
            <w:r w:rsidR="002C3D44" w:rsidRPr="009A735E">
              <w:rPr>
                <w:rStyle w:val="Hyperlink"/>
                <w:rFonts w:ascii="Times New Roman" w:hAnsi="Times New Roman" w:cs="Times New Roman"/>
                <w:b/>
                <w:noProof/>
              </w:rPr>
              <w:t>PROCEDURAL GOALS</w:t>
            </w:r>
            <w:r w:rsidR="002C3D44">
              <w:rPr>
                <w:noProof/>
                <w:webHidden/>
              </w:rPr>
              <w:tab/>
            </w:r>
            <w:r w:rsidR="002C3D44">
              <w:rPr>
                <w:noProof/>
                <w:webHidden/>
              </w:rPr>
              <w:fldChar w:fldCharType="begin"/>
            </w:r>
            <w:r w:rsidR="002C3D44">
              <w:rPr>
                <w:noProof/>
                <w:webHidden/>
              </w:rPr>
              <w:instrText xml:space="preserve"> PAGEREF _Toc18496474 \h </w:instrText>
            </w:r>
            <w:r w:rsidR="002C3D44">
              <w:rPr>
                <w:noProof/>
                <w:webHidden/>
              </w:rPr>
            </w:r>
            <w:r w:rsidR="002C3D44">
              <w:rPr>
                <w:noProof/>
                <w:webHidden/>
              </w:rPr>
              <w:fldChar w:fldCharType="separate"/>
            </w:r>
            <w:r w:rsidR="002C3D44">
              <w:rPr>
                <w:noProof/>
                <w:webHidden/>
              </w:rPr>
              <w:t>12</w:t>
            </w:r>
            <w:r w:rsidR="002C3D44">
              <w:rPr>
                <w:noProof/>
                <w:webHidden/>
              </w:rPr>
              <w:fldChar w:fldCharType="end"/>
            </w:r>
          </w:hyperlink>
        </w:p>
        <w:p w14:paraId="5E33E968" w14:textId="77777777" w:rsidR="002C3D44" w:rsidRDefault="001260A2">
          <w:pPr>
            <w:pStyle w:val="TOC1"/>
            <w:tabs>
              <w:tab w:val="right" w:leader="dot" w:pos="9350"/>
            </w:tabs>
            <w:rPr>
              <w:noProof/>
            </w:rPr>
          </w:pPr>
          <w:hyperlink w:anchor="_Toc18496475" w:history="1">
            <w:r w:rsidR="002C3D44" w:rsidRPr="009A735E">
              <w:rPr>
                <w:rStyle w:val="Hyperlink"/>
                <w:rFonts w:ascii="Times New Roman" w:hAnsi="Times New Roman" w:cs="Times New Roman"/>
                <w:b/>
                <w:noProof/>
              </w:rPr>
              <w:t>QUALITY ASSURANCE MECHANISMS</w:t>
            </w:r>
            <w:r w:rsidR="002C3D44">
              <w:rPr>
                <w:noProof/>
                <w:webHidden/>
              </w:rPr>
              <w:tab/>
            </w:r>
            <w:r w:rsidR="002C3D44">
              <w:rPr>
                <w:noProof/>
                <w:webHidden/>
              </w:rPr>
              <w:fldChar w:fldCharType="begin"/>
            </w:r>
            <w:r w:rsidR="002C3D44">
              <w:rPr>
                <w:noProof/>
                <w:webHidden/>
              </w:rPr>
              <w:instrText xml:space="preserve"> PAGEREF _Toc18496475 \h </w:instrText>
            </w:r>
            <w:r w:rsidR="002C3D44">
              <w:rPr>
                <w:noProof/>
                <w:webHidden/>
              </w:rPr>
            </w:r>
            <w:r w:rsidR="002C3D44">
              <w:rPr>
                <w:noProof/>
                <w:webHidden/>
              </w:rPr>
              <w:fldChar w:fldCharType="separate"/>
            </w:r>
            <w:r w:rsidR="002C3D44">
              <w:rPr>
                <w:noProof/>
                <w:webHidden/>
              </w:rPr>
              <w:t>13</w:t>
            </w:r>
            <w:r w:rsidR="002C3D44">
              <w:rPr>
                <w:noProof/>
                <w:webHidden/>
              </w:rPr>
              <w:fldChar w:fldCharType="end"/>
            </w:r>
          </w:hyperlink>
        </w:p>
        <w:p w14:paraId="088E239C" w14:textId="77777777" w:rsidR="002C3D44" w:rsidRDefault="001260A2">
          <w:pPr>
            <w:pStyle w:val="TOC1"/>
            <w:tabs>
              <w:tab w:val="right" w:leader="dot" w:pos="9350"/>
            </w:tabs>
            <w:rPr>
              <w:noProof/>
            </w:rPr>
          </w:pPr>
          <w:hyperlink w:anchor="_Toc18496476" w:history="1">
            <w:r w:rsidR="002C3D44" w:rsidRPr="009A735E">
              <w:rPr>
                <w:rStyle w:val="Hyperlink"/>
                <w:rFonts w:ascii="Times New Roman" w:hAnsi="Times New Roman" w:cs="Times New Roman"/>
                <w:b/>
                <w:noProof/>
              </w:rPr>
              <w:t>QUALITY ASSURANCE PROCEDURES</w:t>
            </w:r>
            <w:r w:rsidR="002C3D44">
              <w:rPr>
                <w:noProof/>
                <w:webHidden/>
              </w:rPr>
              <w:tab/>
            </w:r>
            <w:r w:rsidR="002C3D44">
              <w:rPr>
                <w:noProof/>
                <w:webHidden/>
              </w:rPr>
              <w:fldChar w:fldCharType="begin"/>
            </w:r>
            <w:r w:rsidR="002C3D44">
              <w:rPr>
                <w:noProof/>
                <w:webHidden/>
              </w:rPr>
              <w:instrText xml:space="preserve"> PAGEREF _Toc18496476 \h </w:instrText>
            </w:r>
            <w:r w:rsidR="002C3D44">
              <w:rPr>
                <w:noProof/>
                <w:webHidden/>
              </w:rPr>
            </w:r>
            <w:r w:rsidR="002C3D44">
              <w:rPr>
                <w:noProof/>
                <w:webHidden/>
              </w:rPr>
              <w:fldChar w:fldCharType="separate"/>
            </w:r>
            <w:r w:rsidR="002C3D44">
              <w:rPr>
                <w:noProof/>
                <w:webHidden/>
              </w:rPr>
              <w:t>17</w:t>
            </w:r>
            <w:r w:rsidR="002C3D44">
              <w:rPr>
                <w:noProof/>
                <w:webHidden/>
              </w:rPr>
              <w:fldChar w:fldCharType="end"/>
            </w:r>
          </w:hyperlink>
        </w:p>
        <w:p w14:paraId="4FF8CF91" w14:textId="77777777" w:rsidR="002C3D44" w:rsidRDefault="001260A2">
          <w:pPr>
            <w:pStyle w:val="TOC1"/>
            <w:tabs>
              <w:tab w:val="right" w:leader="dot" w:pos="9350"/>
            </w:tabs>
            <w:rPr>
              <w:noProof/>
            </w:rPr>
          </w:pPr>
          <w:hyperlink w:anchor="_Toc18496477" w:history="1">
            <w:r w:rsidR="002C3D44" w:rsidRPr="009A735E">
              <w:rPr>
                <w:rStyle w:val="Hyperlink"/>
                <w:rFonts w:ascii="Times New Roman" w:hAnsi="Times New Roman" w:cs="Times New Roman"/>
                <w:b/>
                <w:noProof/>
              </w:rPr>
              <w:t>QUALITY ASSURANCE RESPONSIBILITIES</w:t>
            </w:r>
            <w:r w:rsidR="002C3D44">
              <w:rPr>
                <w:noProof/>
                <w:webHidden/>
              </w:rPr>
              <w:tab/>
            </w:r>
            <w:r w:rsidR="002C3D44">
              <w:rPr>
                <w:noProof/>
                <w:webHidden/>
              </w:rPr>
              <w:fldChar w:fldCharType="begin"/>
            </w:r>
            <w:r w:rsidR="002C3D44">
              <w:rPr>
                <w:noProof/>
                <w:webHidden/>
              </w:rPr>
              <w:instrText xml:space="preserve"> PAGEREF _Toc18496477 \h </w:instrText>
            </w:r>
            <w:r w:rsidR="002C3D44">
              <w:rPr>
                <w:noProof/>
                <w:webHidden/>
              </w:rPr>
            </w:r>
            <w:r w:rsidR="002C3D44">
              <w:rPr>
                <w:noProof/>
                <w:webHidden/>
              </w:rPr>
              <w:fldChar w:fldCharType="separate"/>
            </w:r>
            <w:r w:rsidR="002C3D44">
              <w:rPr>
                <w:noProof/>
                <w:webHidden/>
              </w:rPr>
              <w:t>22</w:t>
            </w:r>
            <w:r w:rsidR="002C3D44">
              <w:rPr>
                <w:noProof/>
                <w:webHidden/>
              </w:rPr>
              <w:fldChar w:fldCharType="end"/>
            </w:r>
          </w:hyperlink>
        </w:p>
        <w:p w14:paraId="173FDAD9" w14:textId="77777777" w:rsidR="002C3D44" w:rsidRDefault="001260A2">
          <w:pPr>
            <w:pStyle w:val="TOC1"/>
            <w:tabs>
              <w:tab w:val="right" w:leader="dot" w:pos="9350"/>
            </w:tabs>
            <w:rPr>
              <w:noProof/>
            </w:rPr>
          </w:pPr>
          <w:hyperlink w:anchor="_Toc18496478" w:history="1">
            <w:r w:rsidR="002C3D44" w:rsidRPr="009A735E">
              <w:rPr>
                <w:rStyle w:val="Hyperlink"/>
                <w:rFonts w:ascii="Times New Roman" w:hAnsi="Times New Roman" w:cs="Times New Roman"/>
                <w:b/>
                <w:noProof/>
              </w:rPr>
              <w:t>QUALITY MANUAL</w:t>
            </w:r>
            <w:r w:rsidR="002C3D44">
              <w:rPr>
                <w:noProof/>
                <w:webHidden/>
              </w:rPr>
              <w:tab/>
            </w:r>
            <w:r w:rsidR="002C3D44">
              <w:rPr>
                <w:noProof/>
                <w:webHidden/>
              </w:rPr>
              <w:fldChar w:fldCharType="begin"/>
            </w:r>
            <w:r w:rsidR="002C3D44">
              <w:rPr>
                <w:noProof/>
                <w:webHidden/>
              </w:rPr>
              <w:instrText xml:space="preserve"> PAGEREF _Toc18496478 \h </w:instrText>
            </w:r>
            <w:r w:rsidR="002C3D44">
              <w:rPr>
                <w:noProof/>
                <w:webHidden/>
              </w:rPr>
            </w:r>
            <w:r w:rsidR="002C3D44">
              <w:rPr>
                <w:noProof/>
                <w:webHidden/>
              </w:rPr>
              <w:fldChar w:fldCharType="separate"/>
            </w:r>
            <w:r w:rsidR="002C3D44">
              <w:rPr>
                <w:noProof/>
                <w:webHidden/>
              </w:rPr>
              <w:t>26</w:t>
            </w:r>
            <w:r w:rsidR="002C3D44">
              <w:rPr>
                <w:noProof/>
                <w:webHidden/>
              </w:rPr>
              <w:fldChar w:fldCharType="end"/>
            </w:r>
          </w:hyperlink>
        </w:p>
        <w:p w14:paraId="07BB8343" w14:textId="77777777" w:rsidR="002C3D44" w:rsidRDefault="001260A2">
          <w:pPr>
            <w:pStyle w:val="TOC1"/>
            <w:tabs>
              <w:tab w:val="right" w:leader="dot" w:pos="9350"/>
            </w:tabs>
            <w:rPr>
              <w:noProof/>
            </w:rPr>
          </w:pPr>
          <w:hyperlink w:anchor="_Toc18496479" w:history="1">
            <w:r w:rsidR="002C3D44" w:rsidRPr="009A735E">
              <w:rPr>
                <w:rStyle w:val="Hyperlink"/>
                <w:rFonts w:ascii="Times New Roman" w:hAnsi="Times New Roman" w:cs="Times New Roman"/>
                <w:b/>
                <w:noProof/>
              </w:rPr>
              <w:t>QUALITY ASSURANCE REPORTS</w:t>
            </w:r>
            <w:r w:rsidR="002C3D44">
              <w:rPr>
                <w:noProof/>
                <w:webHidden/>
              </w:rPr>
              <w:tab/>
            </w:r>
            <w:r w:rsidR="002C3D44">
              <w:rPr>
                <w:noProof/>
                <w:webHidden/>
              </w:rPr>
              <w:fldChar w:fldCharType="begin"/>
            </w:r>
            <w:r w:rsidR="002C3D44">
              <w:rPr>
                <w:noProof/>
                <w:webHidden/>
              </w:rPr>
              <w:instrText xml:space="preserve"> PAGEREF _Toc18496479 \h </w:instrText>
            </w:r>
            <w:r w:rsidR="002C3D44">
              <w:rPr>
                <w:noProof/>
                <w:webHidden/>
              </w:rPr>
            </w:r>
            <w:r w:rsidR="002C3D44">
              <w:rPr>
                <w:noProof/>
                <w:webHidden/>
              </w:rPr>
              <w:fldChar w:fldCharType="separate"/>
            </w:r>
            <w:r w:rsidR="002C3D44">
              <w:rPr>
                <w:noProof/>
                <w:webHidden/>
              </w:rPr>
              <w:t>26</w:t>
            </w:r>
            <w:r w:rsidR="002C3D44">
              <w:rPr>
                <w:noProof/>
                <w:webHidden/>
              </w:rPr>
              <w:fldChar w:fldCharType="end"/>
            </w:r>
          </w:hyperlink>
        </w:p>
        <w:p w14:paraId="3FA75F4E" w14:textId="77777777" w:rsidR="002C3D44" w:rsidRDefault="001260A2">
          <w:pPr>
            <w:pStyle w:val="TOC1"/>
            <w:tabs>
              <w:tab w:val="right" w:leader="dot" w:pos="9350"/>
            </w:tabs>
            <w:rPr>
              <w:noProof/>
            </w:rPr>
          </w:pPr>
          <w:hyperlink w:anchor="_Toc18496480" w:history="1">
            <w:r w:rsidR="002C3D44" w:rsidRPr="009A735E">
              <w:rPr>
                <w:rStyle w:val="Hyperlink"/>
                <w:rFonts w:ascii="Times New Roman" w:hAnsi="Times New Roman" w:cs="Times New Roman"/>
                <w:b/>
                <w:noProof/>
              </w:rPr>
              <w:t>SELF-EVALUATION REPORTS</w:t>
            </w:r>
            <w:r w:rsidR="002C3D44">
              <w:rPr>
                <w:noProof/>
                <w:webHidden/>
              </w:rPr>
              <w:tab/>
            </w:r>
            <w:r w:rsidR="002C3D44">
              <w:rPr>
                <w:noProof/>
                <w:webHidden/>
              </w:rPr>
              <w:fldChar w:fldCharType="begin"/>
            </w:r>
            <w:r w:rsidR="002C3D44">
              <w:rPr>
                <w:noProof/>
                <w:webHidden/>
              </w:rPr>
              <w:instrText xml:space="preserve"> PAGEREF _Toc18496480 \h </w:instrText>
            </w:r>
            <w:r w:rsidR="002C3D44">
              <w:rPr>
                <w:noProof/>
                <w:webHidden/>
              </w:rPr>
            </w:r>
            <w:r w:rsidR="002C3D44">
              <w:rPr>
                <w:noProof/>
                <w:webHidden/>
              </w:rPr>
              <w:fldChar w:fldCharType="separate"/>
            </w:r>
            <w:r w:rsidR="002C3D44">
              <w:rPr>
                <w:noProof/>
                <w:webHidden/>
              </w:rPr>
              <w:t>28</w:t>
            </w:r>
            <w:r w:rsidR="002C3D44">
              <w:rPr>
                <w:noProof/>
                <w:webHidden/>
              </w:rPr>
              <w:fldChar w:fldCharType="end"/>
            </w:r>
          </w:hyperlink>
        </w:p>
        <w:p w14:paraId="1300157F" w14:textId="77777777" w:rsidR="002C3D44" w:rsidRDefault="001260A2">
          <w:pPr>
            <w:pStyle w:val="TOC1"/>
            <w:tabs>
              <w:tab w:val="right" w:leader="dot" w:pos="9350"/>
            </w:tabs>
            <w:rPr>
              <w:noProof/>
            </w:rPr>
          </w:pPr>
          <w:hyperlink w:anchor="_Toc18496481" w:history="1">
            <w:r w:rsidR="002C3D44" w:rsidRPr="009A735E">
              <w:rPr>
                <w:rStyle w:val="Hyperlink"/>
                <w:rFonts w:ascii="Times New Roman" w:hAnsi="Times New Roman" w:cs="Times New Roman"/>
                <w:b/>
                <w:noProof/>
              </w:rPr>
              <w:t>DATA COLLECTION</w:t>
            </w:r>
            <w:r w:rsidR="002C3D44">
              <w:rPr>
                <w:noProof/>
                <w:webHidden/>
              </w:rPr>
              <w:tab/>
            </w:r>
            <w:r w:rsidR="002C3D44">
              <w:rPr>
                <w:noProof/>
                <w:webHidden/>
              </w:rPr>
              <w:fldChar w:fldCharType="begin"/>
            </w:r>
            <w:r w:rsidR="002C3D44">
              <w:rPr>
                <w:noProof/>
                <w:webHidden/>
              </w:rPr>
              <w:instrText xml:space="preserve"> PAGEREF _Toc18496481 \h </w:instrText>
            </w:r>
            <w:r w:rsidR="002C3D44">
              <w:rPr>
                <w:noProof/>
                <w:webHidden/>
              </w:rPr>
            </w:r>
            <w:r w:rsidR="002C3D44">
              <w:rPr>
                <w:noProof/>
                <w:webHidden/>
              </w:rPr>
              <w:fldChar w:fldCharType="separate"/>
            </w:r>
            <w:r w:rsidR="002C3D44">
              <w:rPr>
                <w:noProof/>
                <w:webHidden/>
              </w:rPr>
              <w:t>29</w:t>
            </w:r>
            <w:r w:rsidR="002C3D44">
              <w:rPr>
                <w:noProof/>
                <w:webHidden/>
              </w:rPr>
              <w:fldChar w:fldCharType="end"/>
            </w:r>
          </w:hyperlink>
        </w:p>
        <w:p w14:paraId="05455AAB" w14:textId="77777777" w:rsidR="002C3D44" w:rsidRDefault="001260A2">
          <w:pPr>
            <w:pStyle w:val="TOC1"/>
            <w:tabs>
              <w:tab w:val="right" w:leader="dot" w:pos="9350"/>
            </w:tabs>
            <w:rPr>
              <w:noProof/>
            </w:rPr>
          </w:pPr>
          <w:hyperlink w:anchor="_Toc18496482" w:history="1">
            <w:r w:rsidR="002C3D44" w:rsidRPr="009A735E">
              <w:rPr>
                <w:rStyle w:val="Hyperlink"/>
                <w:rFonts w:ascii="Times New Roman" w:hAnsi="Times New Roman" w:cs="Times New Roman"/>
                <w:b/>
                <w:noProof/>
              </w:rPr>
              <w:t>FINAL PROVISIONS</w:t>
            </w:r>
            <w:r w:rsidR="002C3D44">
              <w:rPr>
                <w:noProof/>
                <w:webHidden/>
              </w:rPr>
              <w:tab/>
            </w:r>
            <w:r w:rsidR="002C3D44">
              <w:rPr>
                <w:noProof/>
                <w:webHidden/>
              </w:rPr>
              <w:fldChar w:fldCharType="begin"/>
            </w:r>
            <w:r w:rsidR="002C3D44">
              <w:rPr>
                <w:noProof/>
                <w:webHidden/>
              </w:rPr>
              <w:instrText xml:space="preserve"> PAGEREF _Toc18496482 \h </w:instrText>
            </w:r>
            <w:r w:rsidR="002C3D44">
              <w:rPr>
                <w:noProof/>
                <w:webHidden/>
              </w:rPr>
            </w:r>
            <w:r w:rsidR="002C3D44">
              <w:rPr>
                <w:noProof/>
                <w:webHidden/>
              </w:rPr>
              <w:fldChar w:fldCharType="separate"/>
            </w:r>
            <w:r w:rsidR="002C3D44">
              <w:rPr>
                <w:noProof/>
                <w:webHidden/>
              </w:rPr>
              <w:t>30</w:t>
            </w:r>
            <w:r w:rsidR="002C3D44">
              <w:rPr>
                <w:noProof/>
                <w:webHidden/>
              </w:rPr>
              <w:fldChar w:fldCharType="end"/>
            </w:r>
          </w:hyperlink>
        </w:p>
        <w:p w14:paraId="50B40812" w14:textId="77777777" w:rsidR="00957A80" w:rsidRPr="006C4480" w:rsidRDefault="00957A80">
          <w:pPr>
            <w:rPr>
              <w:rFonts w:cstheme="minorHAnsi"/>
            </w:rPr>
          </w:pPr>
          <w:r w:rsidRPr="006C4480">
            <w:rPr>
              <w:rFonts w:cstheme="minorHAnsi"/>
              <w:bCs/>
              <w:noProof/>
            </w:rPr>
            <w:fldChar w:fldCharType="end"/>
          </w:r>
        </w:p>
      </w:sdtContent>
    </w:sdt>
    <w:p w14:paraId="25A66BFD" w14:textId="77777777" w:rsidR="00957A80" w:rsidRDefault="00957A80" w:rsidP="00DD6F9B">
      <w:pPr>
        <w:spacing w:line="360" w:lineRule="auto"/>
        <w:ind w:left="180"/>
        <w:jc w:val="center"/>
        <w:rPr>
          <w:rFonts w:ascii="Times New Roman" w:hAnsi="Times New Roman" w:cs="Times New Roman"/>
          <w:sz w:val="24"/>
          <w:szCs w:val="24"/>
        </w:rPr>
      </w:pPr>
    </w:p>
    <w:p w14:paraId="7C898D64" w14:textId="77777777" w:rsidR="00AE4705" w:rsidRDefault="00AE4705" w:rsidP="00DD6F9B">
      <w:pPr>
        <w:spacing w:line="360" w:lineRule="auto"/>
        <w:ind w:left="180"/>
        <w:jc w:val="center"/>
        <w:rPr>
          <w:rFonts w:ascii="Times New Roman" w:hAnsi="Times New Roman" w:cs="Times New Roman"/>
          <w:sz w:val="24"/>
          <w:szCs w:val="24"/>
        </w:rPr>
      </w:pPr>
    </w:p>
    <w:p w14:paraId="44023648" w14:textId="77777777" w:rsidR="00AE4705" w:rsidRDefault="00AE4705" w:rsidP="00DD6F9B">
      <w:pPr>
        <w:spacing w:line="360" w:lineRule="auto"/>
        <w:ind w:left="180"/>
        <w:jc w:val="center"/>
        <w:rPr>
          <w:rFonts w:ascii="Times New Roman" w:hAnsi="Times New Roman" w:cs="Times New Roman"/>
          <w:sz w:val="24"/>
          <w:szCs w:val="24"/>
        </w:rPr>
      </w:pPr>
    </w:p>
    <w:p w14:paraId="23E932DD" w14:textId="77777777" w:rsidR="00DD6F9B" w:rsidRPr="009A29B4" w:rsidRDefault="00DD6F9B" w:rsidP="009A29B4">
      <w:pPr>
        <w:pStyle w:val="ListParagraph"/>
        <w:numPr>
          <w:ilvl w:val="0"/>
          <w:numId w:val="40"/>
        </w:numPr>
        <w:spacing w:after="0" w:line="360" w:lineRule="auto"/>
        <w:textAlignment w:val="baseline"/>
        <w:outlineLvl w:val="0"/>
        <w:rPr>
          <w:rFonts w:ascii="Times New Roman" w:eastAsia="Times New Roman" w:hAnsi="Times New Roman" w:cs="Times New Roman"/>
          <w:color w:val="333333"/>
          <w:sz w:val="24"/>
          <w:szCs w:val="24"/>
        </w:rPr>
      </w:pPr>
      <w:bookmarkStart w:id="0" w:name="_Toc18496463"/>
      <w:r w:rsidRPr="009A29B4">
        <w:rPr>
          <w:rFonts w:ascii="Times New Roman" w:eastAsia="Times New Roman" w:hAnsi="Times New Roman" w:cs="Times New Roman"/>
          <w:b/>
          <w:bCs/>
          <w:color w:val="112D4E"/>
          <w:sz w:val="24"/>
          <w:szCs w:val="24"/>
          <w:bdr w:val="none" w:sz="0" w:space="0" w:color="auto" w:frame="1"/>
        </w:rPr>
        <w:lastRenderedPageBreak/>
        <w:t>UBT Mission</w:t>
      </w:r>
      <w:bookmarkEnd w:id="0"/>
    </w:p>
    <w:p w14:paraId="4450FF6F" w14:textId="77777777" w:rsidR="00DD6F9B" w:rsidRPr="00DD6F9B" w:rsidRDefault="00DD6F9B" w:rsidP="00DD6F9B">
      <w:pPr>
        <w:spacing w:after="0" w:line="360" w:lineRule="auto"/>
        <w:ind w:left="180"/>
        <w:textAlignment w:val="baseline"/>
        <w:rPr>
          <w:rFonts w:ascii="Times New Roman" w:eastAsia="Times New Roman" w:hAnsi="Times New Roman" w:cs="Times New Roman"/>
          <w:color w:val="333333"/>
          <w:sz w:val="24"/>
          <w:szCs w:val="24"/>
        </w:rPr>
      </w:pPr>
      <w:r w:rsidRPr="00DD6F9B">
        <w:rPr>
          <w:rFonts w:ascii="Times New Roman" w:eastAsia="Times New Roman" w:hAnsi="Times New Roman" w:cs="Times New Roman"/>
          <w:color w:val="333333"/>
          <w:sz w:val="24"/>
          <w:szCs w:val="24"/>
        </w:rPr>
        <w:t> </w:t>
      </w:r>
    </w:p>
    <w:p w14:paraId="7264132C" w14:textId="77777777" w:rsidR="00DD6F9B" w:rsidRPr="00DD6F9B" w:rsidRDefault="00DD6F9B" w:rsidP="00DD6F9B">
      <w:pPr>
        <w:spacing w:after="0" w:line="360" w:lineRule="auto"/>
        <w:ind w:left="180"/>
        <w:textAlignment w:val="baseline"/>
        <w:rPr>
          <w:rFonts w:ascii="Times New Roman" w:eastAsia="Times New Roman" w:hAnsi="Times New Roman" w:cs="Times New Roman"/>
          <w:sz w:val="24"/>
          <w:szCs w:val="24"/>
        </w:rPr>
      </w:pPr>
      <w:r w:rsidRPr="00DD6F9B">
        <w:rPr>
          <w:rFonts w:ascii="Times New Roman" w:eastAsia="Times New Roman" w:hAnsi="Times New Roman" w:cs="Times New Roman"/>
          <w:sz w:val="24"/>
          <w:szCs w:val="24"/>
        </w:rPr>
        <w:t>UBT offers a dynamic and innovative 21 century academic environment. UBT provides a supportive and challenging opportunity for the students, faculty and staff in participatory and self-governance setting.</w:t>
      </w:r>
    </w:p>
    <w:p w14:paraId="044074A0" w14:textId="77777777" w:rsidR="00DD6F9B" w:rsidRPr="00DD6F9B" w:rsidRDefault="00DD6F9B" w:rsidP="00DD6F9B">
      <w:pPr>
        <w:spacing w:after="0" w:line="360" w:lineRule="auto"/>
        <w:ind w:left="180"/>
        <w:textAlignment w:val="baseline"/>
        <w:rPr>
          <w:rFonts w:ascii="Times New Roman" w:eastAsia="Times New Roman" w:hAnsi="Times New Roman" w:cs="Times New Roman"/>
          <w:sz w:val="24"/>
          <w:szCs w:val="24"/>
        </w:rPr>
      </w:pPr>
      <w:r w:rsidRPr="00DD6F9B">
        <w:rPr>
          <w:rFonts w:ascii="Times New Roman" w:eastAsia="Times New Roman" w:hAnsi="Times New Roman" w:cs="Times New Roman"/>
          <w:sz w:val="24"/>
          <w:szCs w:val="24"/>
        </w:rPr>
        <w:t> </w:t>
      </w:r>
    </w:p>
    <w:p w14:paraId="37C6D87F" w14:textId="77777777" w:rsidR="00DD6F9B" w:rsidRPr="00DD6F9B" w:rsidRDefault="00DD6F9B" w:rsidP="00DD6F9B">
      <w:pPr>
        <w:spacing w:after="0" w:line="360" w:lineRule="auto"/>
        <w:ind w:left="180"/>
        <w:textAlignment w:val="baseline"/>
        <w:rPr>
          <w:rFonts w:ascii="Times New Roman" w:eastAsia="Times New Roman" w:hAnsi="Times New Roman" w:cs="Times New Roman"/>
          <w:sz w:val="24"/>
          <w:szCs w:val="24"/>
        </w:rPr>
      </w:pPr>
      <w:r w:rsidRPr="00DD6F9B">
        <w:rPr>
          <w:rFonts w:ascii="Times New Roman" w:eastAsia="Times New Roman" w:hAnsi="Times New Roman" w:cs="Times New Roman"/>
          <w:sz w:val="24"/>
          <w:szCs w:val="24"/>
        </w:rPr>
        <w:t>Building on a tradition of teamwork between Students, faculty, staff and administrators, UBT is committed to enhance its participation as an active member of community by providing learning opportunities driven by teaching and research excellence, intellectual interaction and creativity.</w:t>
      </w:r>
    </w:p>
    <w:p w14:paraId="626C46B8" w14:textId="77777777" w:rsidR="00DD6F9B" w:rsidRPr="00DD6F9B" w:rsidRDefault="00DD6F9B" w:rsidP="00DD6F9B">
      <w:pPr>
        <w:spacing w:after="0" w:line="360" w:lineRule="auto"/>
        <w:ind w:left="180"/>
        <w:textAlignment w:val="baseline"/>
        <w:rPr>
          <w:rFonts w:ascii="Times New Roman" w:eastAsia="Times New Roman" w:hAnsi="Times New Roman" w:cs="Times New Roman"/>
          <w:sz w:val="24"/>
          <w:szCs w:val="24"/>
        </w:rPr>
      </w:pPr>
      <w:r w:rsidRPr="00DD6F9B">
        <w:rPr>
          <w:rFonts w:ascii="Times New Roman" w:eastAsia="Times New Roman" w:hAnsi="Times New Roman" w:cs="Times New Roman"/>
          <w:sz w:val="24"/>
          <w:szCs w:val="24"/>
        </w:rPr>
        <w:t> </w:t>
      </w:r>
    </w:p>
    <w:p w14:paraId="6EE1DEBA" w14:textId="77777777" w:rsidR="00DD6F9B" w:rsidRPr="00DD6F9B" w:rsidRDefault="00DD6F9B" w:rsidP="00DD6F9B">
      <w:pPr>
        <w:spacing w:after="0" w:line="360" w:lineRule="auto"/>
        <w:ind w:left="180"/>
        <w:textAlignment w:val="baseline"/>
        <w:rPr>
          <w:rFonts w:ascii="Times New Roman" w:eastAsia="Times New Roman" w:hAnsi="Times New Roman" w:cs="Times New Roman"/>
          <w:sz w:val="24"/>
          <w:szCs w:val="24"/>
        </w:rPr>
      </w:pPr>
      <w:r w:rsidRPr="00DD6F9B">
        <w:rPr>
          <w:rFonts w:ascii="Times New Roman" w:eastAsia="Times New Roman" w:hAnsi="Times New Roman" w:cs="Times New Roman"/>
          <w:sz w:val="24"/>
          <w:szCs w:val="24"/>
        </w:rPr>
        <w:t>UBT is a preeminent center of intellectual and cultural activity in Kosovo, improving the region’s quality of life through the skills, knowledge, experience and engagement of its faculty, staff, students and alumni</w:t>
      </w:r>
    </w:p>
    <w:p w14:paraId="6A2A7643" w14:textId="77777777" w:rsidR="00DD6F9B" w:rsidRPr="00DD6F9B" w:rsidRDefault="00DD6F9B" w:rsidP="00DD6F9B">
      <w:pPr>
        <w:spacing w:after="0" w:line="360" w:lineRule="auto"/>
        <w:ind w:left="180"/>
        <w:rPr>
          <w:rFonts w:ascii="Times New Roman" w:eastAsia="Times New Roman" w:hAnsi="Times New Roman" w:cs="Times New Roman"/>
          <w:sz w:val="24"/>
          <w:szCs w:val="24"/>
        </w:rPr>
      </w:pPr>
    </w:p>
    <w:p w14:paraId="7A07C95E" w14:textId="77777777" w:rsidR="00DD6F9B" w:rsidRPr="00BC747B" w:rsidRDefault="00DD6F9B" w:rsidP="009A29B4">
      <w:pPr>
        <w:pStyle w:val="ListParagraph"/>
        <w:numPr>
          <w:ilvl w:val="0"/>
          <w:numId w:val="40"/>
        </w:numPr>
        <w:spacing w:after="0" w:line="360" w:lineRule="auto"/>
        <w:textAlignment w:val="baseline"/>
        <w:outlineLvl w:val="0"/>
        <w:rPr>
          <w:rFonts w:ascii="Times New Roman" w:eastAsia="Times New Roman" w:hAnsi="Times New Roman" w:cs="Times New Roman"/>
          <w:sz w:val="24"/>
          <w:szCs w:val="24"/>
        </w:rPr>
      </w:pPr>
      <w:bookmarkStart w:id="1" w:name="_Toc18496464"/>
      <w:r w:rsidRPr="00BC747B">
        <w:rPr>
          <w:rFonts w:ascii="Times New Roman" w:eastAsia="Times New Roman" w:hAnsi="Times New Roman" w:cs="Times New Roman"/>
          <w:b/>
          <w:bCs/>
          <w:sz w:val="24"/>
          <w:szCs w:val="24"/>
          <w:bdr w:val="none" w:sz="0" w:space="0" w:color="auto" w:frame="1"/>
        </w:rPr>
        <w:t>UBT Vision</w:t>
      </w:r>
      <w:bookmarkEnd w:id="1"/>
    </w:p>
    <w:p w14:paraId="17C523F8" w14:textId="77777777" w:rsidR="00DD6F9B" w:rsidRPr="00DD6F9B" w:rsidRDefault="00DD6F9B" w:rsidP="00DD6F9B">
      <w:pPr>
        <w:spacing w:after="0" w:line="360" w:lineRule="auto"/>
        <w:ind w:left="180"/>
        <w:textAlignment w:val="baseline"/>
        <w:rPr>
          <w:rFonts w:ascii="Times New Roman" w:eastAsia="Times New Roman" w:hAnsi="Times New Roman" w:cs="Times New Roman"/>
          <w:sz w:val="24"/>
          <w:szCs w:val="24"/>
        </w:rPr>
      </w:pPr>
      <w:r w:rsidRPr="00DD6F9B">
        <w:rPr>
          <w:rFonts w:ascii="Times New Roman" w:eastAsia="Times New Roman" w:hAnsi="Times New Roman" w:cs="Times New Roman"/>
          <w:sz w:val="24"/>
          <w:szCs w:val="24"/>
        </w:rPr>
        <w:t> </w:t>
      </w:r>
    </w:p>
    <w:p w14:paraId="0101AEA6" w14:textId="77777777" w:rsidR="00DD6F9B" w:rsidRPr="00DD6F9B" w:rsidRDefault="00DD6F9B" w:rsidP="00DD6F9B">
      <w:pPr>
        <w:spacing w:after="0" w:line="360" w:lineRule="auto"/>
        <w:ind w:left="180"/>
        <w:textAlignment w:val="baseline"/>
        <w:rPr>
          <w:rFonts w:ascii="Times New Roman" w:eastAsia="Times New Roman" w:hAnsi="Times New Roman" w:cs="Times New Roman"/>
          <w:sz w:val="24"/>
          <w:szCs w:val="24"/>
        </w:rPr>
      </w:pPr>
      <w:r w:rsidRPr="00DD6F9B">
        <w:rPr>
          <w:rFonts w:ascii="Times New Roman" w:eastAsia="Times New Roman" w:hAnsi="Times New Roman" w:cs="Times New Roman"/>
          <w:sz w:val="24"/>
          <w:szCs w:val="24"/>
          <w:bdr w:val="none" w:sz="0" w:space="0" w:color="auto" w:frame="1"/>
        </w:rPr>
        <w:t>The UBT will be a modern and leading higher education institution in Kosovo, committed to apply excellence in teaching, learning and research within an inclusive student-centered environment through applying a multi-disciplinary approach that will contribute to the economic, social and cultural development of Kosovo and beyond</w:t>
      </w:r>
    </w:p>
    <w:p w14:paraId="3895C9B5" w14:textId="77777777" w:rsidR="00DD6F9B" w:rsidRPr="00DD6F9B" w:rsidRDefault="00DD6F9B" w:rsidP="00DD6F9B">
      <w:pPr>
        <w:spacing w:after="0" w:line="360" w:lineRule="auto"/>
        <w:ind w:left="180"/>
        <w:textAlignment w:val="baseline"/>
        <w:rPr>
          <w:rFonts w:ascii="Times New Roman" w:eastAsia="Times New Roman" w:hAnsi="Times New Roman" w:cs="Times New Roman"/>
          <w:sz w:val="24"/>
          <w:szCs w:val="24"/>
        </w:rPr>
      </w:pPr>
      <w:r w:rsidRPr="00DD6F9B">
        <w:rPr>
          <w:rFonts w:ascii="Times New Roman" w:eastAsia="Times New Roman" w:hAnsi="Times New Roman" w:cs="Times New Roman"/>
          <w:sz w:val="24"/>
          <w:szCs w:val="24"/>
        </w:rPr>
        <w:t> </w:t>
      </w:r>
    </w:p>
    <w:p w14:paraId="6567EF75" w14:textId="77777777" w:rsidR="00DD6F9B" w:rsidRPr="00DD6F9B" w:rsidRDefault="00DD6F9B" w:rsidP="00DD6F9B">
      <w:pPr>
        <w:spacing w:after="0" w:line="360" w:lineRule="auto"/>
        <w:ind w:left="180"/>
        <w:textAlignment w:val="baseline"/>
        <w:rPr>
          <w:rFonts w:ascii="Times New Roman" w:eastAsia="Times New Roman" w:hAnsi="Times New Roman" w:cs="Times New Roman"/>
          <w:sz w:val="24"/>
          <w:szCs w:val="24"/>
        </w:rPr>
      </w:pPr>
      <w:r w:rsidRPr="00DD6F9B">
        <w:rPr>
          <w:rFonts w:ascii="Times New Roman" w:eastAsia="Times New Roman" w:hAnsi="Times New Roman" w:cs="Times New Roman"/>
          <w:sz w:val="24"/>
          <w:szCs w:val="24"/>
          <w:bdr w:val="none" w:sz="0" w:space="0" w:color="auto" w:frame="1"/>
        </w:rPr>
        <w:t>There are certain core values at UBT</w:t>
      </w:r>
    </w:p>
    <w:p w14:paraId="5F5A447A" w14:textId="77777777" w:rsidR="00DD6F9B" w:rsidRPr="00DD6F9B" w:rsidRDefault="00DD6F9B" w:rsidP="00DD6F9B">
      <w:pPr>
        <w:spacing w:after="0" w:line="360" w:lineRule="auto"/>
        <w:ind w:left="180"/>
        <w:textAlignment w:val="baseline"/>
        <w:rPr>
          <w:rFonts w:ascii="Times New Roman" w:eastAsia="Times New Roman" w:hAnsi="Times New Roman" w:cs="Times New Roman"/>
          <w:sz w:val="24"/>
          <w:szCs w:val="24"/>
        </w:rPr>
      </w:pPr>
      <w:r w:rsidRPr="00DD6F9B">
        <w:rPr>
          <w:rFonts w:ascii="Times New Roman" w:eastAsia="Times New Roman" w:hAnsi="Times New Roman" w:cs="Times New Roman"/>
          <w:sz w:val="24"/>
          <w:szCs w:val="24"/>
        </w:rPr>
        <w:t> </w:t>
      </w:r>
    </w:p>
    <w:p w14:paraId="2501E885" w14:textId="77777777" w:rsidR="00DD6F9B" w:rsidRPr="00BC747B" w:rsidRDefault="00DD6F9B" w:rsidP="00DD6F9B">
      <w:pPr>
        <w:pStyle w:val="ListParagraph"/>
        <w:numPr>
          <w:ilvl w:val="0"/>
          <w:numId w:val="28"/>
        </w:numPr>
        <w:spacing w:after="0" w:line="360" w:lineRule="auto"/>
        <w:textAlignment w:val="baseline"/>
        <w:rPr>
          <w:rFonts w:ascii="Times New Roman" w:eastAsia="Times New Roman" w:hAnsi="Times New Roman" w:cs="Times New Roman"/>
          <w:sz w:val="24"/>
          <w:szCs w:val="24"/>
        </w:rPr>
      </w:pPr>
      <w:r w:rsidRPr="00BC747B">
        <w:rPr>
          <w:rFonts w:ascii="Times New Roman" w:eastAsia="Times New Roman" w:hAnsi="Times New Roman" w:cs="Times New Roman"/>
          <w:sz w:val="24"/>
          <w:szCs w:val="24"/>
          <w:bdr w:val="none" w:sz="0" w:space="0" w:color="auto" w:frame="1"/>
        </w:rPr>
        <w:t>Sought after place to study and work</w:t>
      </w:r>
    </w:p>
    <w:p w14:paraId="5541F4E1" w14:textId="77777777" w:rsidR="00DD6F9B" w:rsidRPr="00BC747B" w:rsidRDefault="00DD6F9B" w:rsidP="00DD6F9B">
      <w:pPr>
        <w:pStyle w:val="ListParagraph"/>
        <w:numPr>
          <w:ilvl w:val="0"/>
          <w:numId w:val="28"/>
        </w:numPr>
        <w:spacing w:after="0" w:line="360" w:lineRule="auto"/>
        <w:textAlignment w:val="baseline"/>
        <w:rPr>
          <w:rFonts w:ascii="Times New Roman" w:eastAsia="Times New Roman" w:hAnsi="Times New Roman" w:cs="Times New Roman"/>
          <w:sz w:val="24"/>
          <w:szCs w:val="24"/>
        </w:rPr>
      </w:pPr>
      <w:r w:rsidRPr="00BC747B">
        <w:rPr>
          <w:rFonts w:ascii="Times New Roman" w:eastAsia="Times New Roman" w:hAnsi="Times New Roman" w:cs="Times New Roman"/>
          <w:sz w:val="24"/>
          <w:szCs w:val="24"/>
          <w:bdr w:val="none" w:sz="0" w:space="0" w:color="auto" w:frame="1"/>
        </w:rPr>
        <w:t>Dynamic environment that promotes personal and professional development</w:t>
      </w:r>
    </w:p>
    <w:p w14:paraId="5E5C4F47" w14:textId="77777777" w:rsidR="00DD6F9B" w:rsidRPr="00BC747B" w:rsidRDefault="00DD6F9B" w:rsidP="00DD6F9B">
      <w:pPr>
        <w:pStyle w:val="ListParagraph"/>
        <w:numPr>
          <w:ilvl w:val="0"/>
          <w:numId w:val="28"/>
        </w:numPr>
        <w:spacing w:after="0" w:line="360" w:lineRule="auto"/>
        <w:textAlignment w:val="baseline"/>
        <w:rPr>
          <w:rFonts w:ascii="Times New Roman" w:eastAsia="Times New Roman" w:hAnsi="Times New Roman" w:cs="Times New Roman"/>
          <w:sz w:val="24"/>
          <w:szCs w:val="24"/>
        </w:rPr>
      </w:pPr>
      <w:r w:rsidRPr="00BC747B">
        <w:rPr>
          <w:rFonts w:ascii="Times New Roman" w:eastAsia="Times New Roman" w:hAnsi="Times New Roman" w:cs="Times New Roman"/>
          <w:sz w:val="24"/>
          <w:szCs w:val="24"/>
          <w:bdr w:val="none" w:sz="0" w:space="0" w:color="auto" w:frame="1"/>
        </w:rPr>
        <w:t>Reference point that disseminates international best practices and quality standards</w:t>
      </w:r>
    </w:p>
    <w:p w14:paraId="165A3415" w14:textId="77777777" w:rsidR="00DD6F9B" w:rsidRPr="00BC747B" w:rsidRDefault="00DD6F9B" w:rsidP="00DD6F9B">
      <w:pPr>
        <w:pStyle w:val="ListParagraph"/>
        <w:numPr>
          <w:ilvl w:val="0"/>
          <w:numId w:val="28"/>
        </w:numPr>
        <w:spacing w:after="0" w:line="360" w:lineRule="auto"/>
        <w:textAlignment w:val="baseline"/>
        <w:rPr>
          <w:rFonts w:ascii="Times New Roman" w:eastAsia="Times New Roman" w:hAnsi="Times New Roman" w:cs="Times New Roman"/>
          <w:sz w:val="24"/>
          <w:szCs w:val="24"/>
        </w:rPr>
      </w:pPr>
      <w:r w:rsidRPr="00BC747B">
        <w:rPr>
          <w:rFonts w:ascii="Times New Roman" w:eastAsia="Times New Roman" w:hAnsi="Times New Roman" w:cs="Times New Roman"/>
          <w:sz w:val="24"/>
          <w:szCs w:val="24"/>
          <w:bdr w:val="none" w:sz="0" w:space="0" w:color="auto" w:frame="1"/>
        </w:rPr>
        <w:lastRenderedPageBreak/>
        <w:t>Centre that rewards excellence in learning, teaching, research and innovation</w:t>
      </w:r>
    </w:p>
    <w:p w14:paraId="1D8CC294" w14:textId="77777777" w:rsidR="00DD6F9B" w:rsidRPr="00BC747B" w:rsidRDefault="00DD6F9B" w:rsidP="00DD6F9B">
      <w:pPr>
        <w:pStyle w:val="ListParagraph"/>
        <w:numPr>
          <w:ilvl w:val="0"/>
          <w:numId w:val="28"/>
        </w:numPr>
        <w:spacing w:after="0" w:line="360" w:lineRule="auto"/>
        <w:textAlignment w:val="baseline"/>
        <w:rPr>
          <w:rFonts w:ascii="Times New Roman" w:eastAsia="Times New Roman" w:hAnsi="Times New Roman" w:cs="Times New Roman"/>
          <w:sz w:val="24"/>
          <w:szCs w:val="24"/>
        </w:rPr>
      </w:pPr>
      <w:r w:rsidRPr="00BC747B">
        <w:rPr>
          <w:rFonts w:ascii="Times New Roman" w:eastAsia="Times New Roman" w:hAnsi="Times New Roman" w:cs="Times New Roman"/>
          <w:sz w:val="24"/>
          <w:szCs w:val="24"/>
          <w:bdr w:val="none" w:sz="0" w:space="0" w:color="auto" w:frame="1"/>
        </w:rPr>
        <w:t>Actions driven by the agreed benefits of all our stakeholders and community</w:t>
      </w:r>
    </w:p>
    <w:p w14:paraId="3C115D0A" w14:textId="77777777" w:rsidR="00E950D6" w:rsidRPr="00BC747B" w:rsidRDefault="00E950D6" w:rsidP="00DD6F9B">
      <w:pPr>
        <w:spacing w:line="360" w:lineRule="auto"/>
        <w:ind w:left="180"/>
        <w:jc w:val="both"/>
        <w:rPr>
          <w:rFonts w:ascii="Times New Roman" w:hAnsi="Times New Roman" w:cs="Times New Roman"/>
          <w:sz w:val="24"/>
          <w:szCs w:val="24"/>
        </w:rPr>
      </w:pPr>
    </w:p>
    <w:p w14:paraId="012B2818" w14:textId="77777777" w:rsidR="0077767F" w:rsidRPr="00BC747B" w:rsidRDefault="006538B2" w:rsidP="00DD6F9B">
      <w:pPr>
        <w:autoSpaceDE w:val="0"/>
        <w:autoSpaceDN w:val="0"/>
        <w:adjustRightInd w:val="0"/>
        <w:spacing w:after="0" w:line="360" w:lineRule="auto"/>
        <w:ind w:left="180"/>
        <w:jc w:val="both"/>
        <w:rPr>
          <w:rFonts w:ascii="Times New Roman" w:eastAsia="Calibri" w:hAnsi="Times New Roman" w:cs="Times New Roman"/>
          <w:sz w:val="24"/>
          <w:szCs w:val="24"/>
        </w:rPr>
      </w:pPr>
      <w:r w:rsidRPr="00BC747B">
        <w:rPr>
          <w:rFonts w:ascii="Times New Roman" w:eastAsia="Calibri" w:hAnsi="Times New Roman" w:cs="Times New Roman"/>
          <w:sz w:val="24"/>
          <w:szCs w:val="24"/>
        </w:rPr>
        <w:t xml:space="preserve"> </w:t>
      </w:r>
      <w:r w:rsidR="0077767F" w:rsidRPr="00BC747B">
        <w:rPr>
          <w:rFonts w:ascii="Times New Roman" w:eastAsia="Calibri" w:hAnsi="Times New Roman" w:cs="Times New Roman"/>
          <w:sz w:val="24"/>
          <w:szCs w:val="24"/>
        </w:rPr>
        <w:t xml:space="preserve"> </w:t>
      </w:r>
    </w:p>
    <w:p w14:paraId="6FADE3ED" w14:textId="77777777" w:rsidR="0077767F" w:rsidRPr="00BC747B" w:rsidRDefault="0077767F" w:rsidP="00DD6F9B">
      <w:pPr>
        <w:autoSpaceDE w:val="0"/>
        <w:autoSpaceDN w:val="0"/>
        <w:adjustRightInd w:val="0"/>
        <w:spacing w:after="0" w:line="360" w:lineRule="auto"/>
        <w:ind w:left="180"/>
        <w:jc w:val="both"/>
        <w:rPr>
          <w:rFonts w:ascii="Times New Roman" w:eastAsia="Calibri" w:hAnsi="Times New Roman" w:cs="Times New Roman"/>
          <w:sz w:val="24"/>
          <w:szCs w:val="24"/>
        </w:rPr>
      </w:pPr>
      <w:r w:rsidRPr="00BC747B">
        <w:rPr>
          <w:rFonts w:ascii="Times New Roman" w:eastAsia="Calibri" w:hAnsi="Times New Roman" w:cs="Times New Roman"/>
          <w:sz w:val="24"/>
          <w:szCs w:val="24"/>
        </w:rPr>
        <w:t xml:space="preserve">Scope of the system </w:t>
      </w:r>
      <w:r w:rsidR="00DD6F9B" w:rsidRPr="00BC747B">
        <w:rPr>
          <w:rFonts w:ascii="Times New Roman" w:eastAsia="Calibri" w:hAnsi="Times New Roman" w:cs="Times New Roman"/>
          <w:sz w:val="24"/>
          <w:szCs w:val="24"/>
        </w:rPr>
        <w:t>in terms of monitoring and measuring resources standard model ISO 9001:2015 is entirely applicable</w:t>
      </w:r>
      <w:r w:rsidR="00957A80" w:rsidRPr="00BC747B">
        <w:rPr>
          <w:rFonts w:ascii="Times New Roman" w:eastAsia="Calibri" w:hAnsi="Times New Roman" w:cs="Times New Roman"/>
          <w:sz w:val="24"/>
          <w:szCs w:val="24"/>
        </w:rPr>
        <w:t xml:space="preserve"> for all faculties, branches and departments under the UBT</w:t>
      </w:r>
      <w:r w:rsidRPr="00BC747B">
        <w:rPr>
          <w:rFonts w:ascii="Times New Roman" w:eastAsia="Calibri" w:hAnsi="Times New Roman" w:cs="Times New Roman"/>
          <w:sz w:val="24"/>
          <w:szCs w:val="24"/>
        </w:rPr>
        <w:t xml:space="preserve">.  </w:t>
      </w:r>
    </w:p>
    <w:p w14:paraId="7D0DF8AD" w14:textId="77777777" w:rsidR="0077767F" w:rsidRPr="00BC747B" w:rsidRDefault="0077767F" w:rsidP="00DD6F9B">
      <w:pPr>
        <w:autoSpaceDE w:val="0"/>
        <w:autoSpaceDN w:val="0"/>
        <w:adjustRightInd w:val="0"/>
        <w:spacing w:after="0" w:line="360" w:lineRule="auto"/>
        <w:ind w:left="180"/>
        <w:jc w:val="both"/>
        <w:rPr>
          <w:rFonts w:ascii="Times New Roman" w:eastAsia="Calibri" w:hAnsi="Times New Roman" w:cs="Times New Roman"/>
          <w:sz w:val="24"/>
          <w:szCs w:val="24"/>
        </w:rPr>
      </w:pPr>
    </w:p>
    <w:p w14:paraId="1C09FAB6" w14:textId="77777777" w:rsidR="0077767F" w:rsidRPr="00BC747B" w:rsidRDefault="0077767F" w:rsidP="00DD6F9B">
      <w:pPr>
        <w:tabs>
          <w:tab w:val="left" w:pos="450"/>
        </w:tabs>
        <w:spacing w:line="360" w:lineRule="auto"/>
        <w:ind w:left="180"/>
        <w:jc w:val="both"/>
        <w:rPr>
          <w:rFonts w:ascii="Times New Roman" w:hAnsi="Times New Roman" w:cs="Times New Roman"/>
          <w:sz w:val="24"/>
          <w:szCs w:val="24"/>
        </w:rPr>
      </w:pPr>
      <w:r w:rsidRPr="00BC747B">
        <w:rPr>
          <w:rFonts w:ascii="Times New Roman" w:hAnsi="Times New Roman" w:cs="Times New Roman"/>
          <w:sz w:val="24"/>
          <w:szCs w:val="24"/>
        </w:rPr>
        <w:t>The current education levels are provided</w:t>
      </w:r>
      <w:r w:rsidRPr="00BC747B">
        <w:rPr>
          <w:rFonts w:ascii="Times New Roman" w:eastAsia="Calibri" w:hAnsi="Times New Roman" w:cs="Times New Roman"/>
          <w:sz w:val="24"/>
          <w:szCs w:val="24"/>
        </w:rPr>
        <w:t>:</w:t>
      </w:r>
      <w:r w:rsidRPr="00BC747B">
        <w:rPr>
          <w:rFonts w:ascii="Times New Roman" w:hAnsi="Times New Roman" w:cs="Times New Roman"/>
          <w:sz w:val="24"/>
          <w:szCs w:val="24"/>
        </w:rPr>
        <w:t xml:space="preserve">  </w:t>
      </w:r>
    </w:p>
    <w:p w14:paraId="45E3E751" w14:textId="77777777" w:rsidR="0077767F" w:rsidRPr="00BC747B" w:rsidRDefault="0077767F" w:rsidP="00DD6F9B">
      <w:pPr>
        <w:pStyle w:val="ListParagraph"/>
        <w:numPr>
          <w:ilvl w:val="0"/>
          <w:numId w:val="27"/>
        </w:numPr>
        <w:spacing w:line="360" w:lineRule="auto"/>
        <w:jc w:val="both"/>
        <w:rPr>
          <w:rFonts w:ascii="Times New Roman" w:hAnsi="Times New Roman" w:cs="Times New Roman"/>
          <w:sz w:val="24"/>
          <w:szCs w:val="24"/>
        </w:rPr>
      </w:pPr>
      <w:r w:rsidRPr="00BC747B">
        <w:rPr>
          <w:rFonts w:ascii="Times New Roman" w:hAnsi="Times New Roman" w:cs="Times New Roman"/>
          <w:sz w:val="24"/>
          <w:szCs w:val="24"/>
        </w:rPr>
        <w:t>Bachelor studies (3year studies)</w:t>
      </w:r>
    </w:p>
    <w:p w14:paraId="532DE80A" w14:textId="77777777" w:rsidR="0077767F" w:rsidRPr="00BC747B" w:rsidRDefault="0077767F" w:rsidP="00DD6F9B">
      <w:pPr>
        <w:pStyle w:val="ListParagraph"/>
        <w:numPr>
          <w:ilvl w:val="0"/>
          <w:numId w:val="27"/>
        </w:numPr>
        <w:spacing w:line="360" w:lineRule="auto"/>
        <w:jc w:val="both"/>
        <w:rPr>
          <w:rFonts w:ascii="Times New Roman" w:hAnsi="Times New Roman" w:cs="Times New Roman"/>
          <w:sz w:val="24"/>
          <w:szCs w:val="24"/>
        </w:rPr>
      </w:pPr>
      <w:r w:rsidRPr="00BC747B">
        <w:rPr>
          <w:rFonts w:ascii="Times New Roman" w:hAnsi="Times New Roman" w:cs="Times New Roman"/>
          <w:sz w:val="24"/>
          <w:szCs w:val="24"/>
        </w:rPr>
        <w:t xml:space="preserve">Master studies (2 year studies)  </w:t>
      </w:r>
    </w:p>
    <w:p w14:paraId="232BAAC4" w14:textId="77777777" w:rsidR="0077767F" w:rsidRPr="00BC747B" w:rsidRDefault="006538B2" w:rsidP="00DD6F9B">
      <w:pPr>
        <w:spacing w:line="360" w:lineRule="auto"/>
        <w:ind w:left="180"/>
        <w:jc w:val="both"/>
        <w:rPr>
          <w:rFonts w:ascii="Times New Roman" w:eastAsia="Calibri" w:hAnsi="Times New Roman" w:cs="Times New Roman"/>
          <w:sz w:val="24"/>
          <w:szCs w:val="24"/>
        </w:rPr>
      </w:pPr>
      <w:r w:rsidRPr="00BC747B">
        <w:rPr>
          <w:rFonts w:ascii="Times New Roman" w:eastAsia="Calibri" w:hAnsi="Times New Roman" w:cs="Times New Roman"/>
          <w:sz w:val="24"/>
          <w:szCs w:val="24"/>
        </w:rPr>
        <w:t xml:space="preserve">Details of bachelor and master studies are found below at section </w:t>
      </w:r>
      <w:r w:rsidR="008A135C">
        <w:rPr>
          <w:rFonts w:ascii="Times New Roman" w:eastAsia="Calibri" w:hAnsi="Times New Roman" w:cs="Times New Roman"/>
          <w:sz w:val="24"/>
          <w:szCs w:val="24"/>
        </w:rPr>
        <w:t>5</w:t>
      </w:r>
      <w:r w:rsidRPr="00BC747B">
        <w:rPr>
          <w:rFonts w:ascii="Times New Roman" w:eastAsia="Calibri" w:hAnsi="Times New Roman" w:cs="Times New Roman"/>
          <w:sz w:val="24"/>
          <w:szCs w:val="24"/>
        </w:rPr>
        <w:t xml:space="preserve">. Curricula offered. </w:t>
      </w:r>
    </w:p>
    <w:p w14:paraId="5D42E097" w14:textId="77777777" w:rsidR="00DD6F9B" w:rsidRPr="00DD6F9B" w:rsidRDefault="00DD6F9B" w:rsidP="00DD6F9B">
      <w:pPr>
        <w:spacing w:line="360" w:lineRule="auto"/>
        <w:ind w:left="180"/>
        <w:jc w:val="both"/>
        <w:rPr>
          <w:rFonts w:ascii="Times New Roman" w:eastAsia="Calibri" w:hAnsi="Times New Roman" w:cs="Times New Roman"/>
          <w:sz w:val="24"/>
          <w:szCs w:val="24"/>
        </w:rPr>
      </w:pPr>
    </w:p>
    <w:p w14:paraId="69AEF451" w14:textId="77777777" w:rsidR="00652934" w:rsidRPr="00DD6F9B" w:rsidRDefault="00652934" w:rsidP="009A29B4">
      <w:pPr>
        <w:pStyle w:val="ListParagraph"/>
        <w:numPr>
          <w:ilvl w:val="0"/>
          <w:numId w:val="40"/>
        </w:numPr>
        <w:spacing w:after="0" w:line="360" w:lineRule="auto"/>
        <w:jc w:val="both"/>
        <w:outlineLvl w:val="0"/>
        <w:rPr>
          <w:rFonts w:ascii="Times New Roman" w:hAnsi="Times New Roman" w:cs="Times New Roman"/>
          <w:b/>
          <w:sz w:val="24"/>
          <w:szCs w:val="24"/>
        </w:rPr>
      </w:pPr>
      <w:bookmarkStart w:id="2" w:name="_Toc18496465"/>
      <w:r w:rsidRPr="00DD6F9B">
        <w:rPr>
          <w:rFonts w:ascii="Times New Roman" w:hAnsi="Times New Roman" w:cs="Times New Roman"/>
          <w:b/>
          <w:sz w:val="24"/>
          <w:szCs w:val="24"/>
        </w:rPr>
        <w:t>Strategic Plan</w:t>
      </w:r>
      <w:bookmarkEnd w:id="2"/>
    </w:p>
    <w:p w14:paraId="77DFC41A" w14:textId="77777777" w:rsidR="00652934" w:rsidRPr="00DD6F9B" w:rsidRDefault="00652934" w:rsidP="00DD6F9B">
      <w:pPr>
        <w:pStyle w:val="ListParagraph"/>
        <w:spacing w:after="0" w:line="360" w:lineRule="auto"/>
        <w:ind w:left="180"/>
        <w:jc w:val="both"/>
        <w:rPr>
          <w:rFonts w:ascii="Times New Roman" w:hAnsi="Times New Roman" w:cs="Times New Roman"/>
          <w:sz w:val="24"/>
          <w:szCs w:val="24"/>
        </w:rPr>
      </w:pPr>
    </w:p>
    <w:p w14:paraId="5E73233D" w14:textId="77777777" w:rsidR="00652934" w:rsidRPr="00DD6F9B" w:rsidRDefault="00652934" w:rsidP="00DD6F9B">
      <w:pPr>
        <w:spacing w:line="360" w:lineRule="auto"/>
        <w:ind w:left="180"/>
        <w:jc w:val="both"/>
        <w:rPr>
          <w:rFonts w:ascii="Times New Roman" w:eastAsia="Calibri" w:hAnsi="Times New Roman" w:cs="Times New Roman"/>
          <w:sz w:val="24"/>
          <w:szCs w:val="24"/>
        </w:rPr>
      </w:pPr>
      <w:r w:rsidRPr="00DD6F9B">
        <w:rPr>
          <w:rFonts w:ascii="Times New Roman" w:eastAsia="Calibri" w:hAnsi="Times New Roman" w:cs="Times New Roman"/>
          <w:sz w:val="24"/>
          <w:szCs w:val="24"/>
        </w:rPr>
        <w:t>UBT has strategic and developmental plans, where activities and initiatives for achieving the mission and its vision are specified.</w:t>
      </w:r>
    </w:p>
    <w:p w14:paraId="021BB680" w14:textId="77777777" w:rsidR="00652934" w:rsidRPr="00DD6F9B" w:rsidRDefault="00652934" w:rsidP="00DD6F9B">
      <w:pPr>
        <w:spacing w:line="360" w:lineRule="auto"/>
        <w:ind w:left="180"/>
        <w:jc w:val="both"/>
        <w:rPr>
          <w:rFonts w:ascii="Times New Roman" w:eastAsia="Calibri" w:hAnsi="Times New Roman" w:cs="Times New Roman"/>
          <w:sz w:val="24"/>
          <w:szCs w:val="24"/>
        </w:rPr>
      </w:pPr>
      <w:r w:rsidRPr="00DD6F9B">
        <w:rPr>
          <w:rFonts w:ascii="Times New Roman" w:eastAsia="Calibri" w:hAnsi="Times New Roman" w:cs="Times New Roman"/>
          <w:sz w:val="24"/>
          <w:szCs w:val="24"/>
        </w:rPr>
        <w:t xml:space="preserve">UBT operates according to its Strategic Plan, which explicitly states vision, mission and strategic goals of the </w:t>
      </w:r>
      <w:r w:rsidR="003535F6" w:rsidRPr="00DD6F9B">
        <w:rPr>
          <w:rFonts w:ascii="Times New Roman" w:eastAsia="Calibri" w:hAnsi="Times New Roman" w:cs="Times New Roman"/>
          <w:sz w:val="24"/>
          <w:szCs w:val="24"/>
        </w:rPr>
        <w:t>college</w:t>
      </w:r>
      <w:r w:rsidRPr="00DD6F9B">
        <w:rPr>
          <w:rFonts w:ascii="Times New Roman" w:eastAsia="Calibri" w:hAnsi="Times New Roman" w:cs="Times New Roman"/>
          <w:sz w:val="24"/>
          <w:szCs w:val="24"/>
        </w:rPr>
        <w:t xml:space="preserve">. At the same time in the plan, objectives leading toward the achievement of outlined goals are clearly determined. A business plan followed by </w:t>
      </w:r>
      <w:r w:rsidR="00FF7C58" w:rsidRPr="00DD6F9B">
        <w:rPr>
          <w:rFonts w:ascii="Times New Roman" w:eastAsia="Calibri" w:hAnsi="Times New Roman" w:cs="Times New Roman"/>
          <w:sz w:val="24"/>
          <w:szCs w:val="24"/>
        </w:rPr>
        <w:t xml:space="preserve">a </w:t>
      </w:r>
      <w:r w:rsidRPr="00DD6F9B">
        <w:rPr>
          <w:rFonts w:ascii="Times New Roman" w:eastAsia="Calibri" w:hAnsi="Times New Roman" w:cs="Times New Roman"/>
          <w:sz w:val="24"/>
          <w:szCs w:val="24"/>
        </w:rPr>
        <w:t xml:space="preserve">detailed annual operational plan for each school, and a research strategy, are important documents, which fulfill UBT’s strategic and developmental portfolio of documents. These documents serve as guiding documents in the implementation of the mission, as well as present the fields for continues improvement of quality and creating and enabling </w:t>
      </w:r>
      <w:r w:rsidR="00FF7C58" w:rsidRPr="00DD6F9B">
        <w:rPr>
          <w:rFonts w:ascii="Times New Roman" w:eastAsia="Calibri" w:hAnsi="Times New Roman" w:cs="Times New Roman"/>
          <w:sz w:val="24"/>
          <w:szCs w:val="24"/>
        </w:rPr>
        <w:t xml:space="preserve">an </w:t>
      </w:r>
      <w:r w:rsidRPr="00DD6F9B">
        <w:rPr>
          <w:rFonts w:ascii="Times New Roman" w:eastAsia="Calibri" w:hAnsi="Times New Roman" w:cs="Times New Roman"/>
          <w:sz w:val="24"/>
          <w:szCs w:val="24"/>
        </w:rPr>
        <w:t xml:space="preserve">environment for learning, science and research. (See attached docs) </w:t>
      </w:r>
    </w:p>
    <w:p w14:paraId="7C351015" w14:textId="77777777" w:rsidR="00652934" w:rsidRPr="009A29B4" w:rsidRDefault="00652934" w:rsidP="00D96192">
      <w:pPr>
        <w:rPr>
          <w:rFonts w:ascii="Times New Roman" w:eastAsia="Calibri" w:hAnsi="Times New Roman" w:cs="Times New Roman"/>
          <w:sz w:val="24"/>
          <w:szCs w:val="24"/>
        </w:rPr>
      </w:pPr>
      <w:r w:rsidRPr="009A29B4">
        <w:rPr>
          <w:rFonts w:ascii="Times New Roman" w:eastAsia="Calibri" w:hAnsi="Times New Roman" w:cs="Times New Roman"/>
          <w:sz w:val="24"/>
          <w:szCs w:val="24"/>
        </w:rPr>
        <w:lastRenderedPageBreak/>
        <w:t>Strategic Goals:</w:t>
      </w:r>
    </w:p>
    <w:p w14:paraId="1AB6EFB1" w14:textId="77777777" w:rsidR="00652934" w:rsidRPr="00DD6F9B" w:rsidRDefault="00652934" w:rsidP="00DD6F9B">
      <w:pPr>
        <w:spacing w:after="0" w:line="360" w:lineRule="auto"/>
        <w:ind w:left="180"/>
        <w:rPr>
          <w:rFonts w:ascii="Times New Roman" w:eastAsia="Calibri" w:hAnsi="Times New Roman" w:cs="Times New Roman"/>
          <w:sz w:val="24"/>
          <w:szCs w:val="24"/>
        </w:rPr>
      </w:pPr>
      <w:r w:rsidRPr="00DD6F9B">
        <w:rPr>
          <w:rFonts w:ascii="Times New Roman" w:eastAsia="Calibri" w:hAnsi="Times New Roman" w:cs="Times New Roman"/>
          <w:sz w:val="24"/>
          <w:szCs w:val="24"/>
        </w:rPr>
        <w:t xml:space="preserve">Strategic Goal 1 – Achieving Academic Excellence </w:t>
      </w:r>
    </w:p>
    <w:p w14:paraId="77161FA8" w14:textId="77777777" w:rsidR="00652934" w:rsidRPr="00DD6F9B" w:rsidRDefault="00652934" w:rsidP="00DD6F9B">
      <w:pPr>
        <w:spacing w:after="0" w:line="360" w:lineRule="auto"/>
        <w:ind w:left="180"/>
        <w:rPr>
          <w:rFonts w:ascii="Times New Roman" w:eastAsia="Calibri" w:hAnsi="Times New Roman" w:cs="Times New Roman"/>
          <w:sz w:val="24"/>
          <w:szCs w:val="24"/>
        </w:rPr>
      </w:pPr>
      <w:r w:rsidRPr="00DD6F9B">
        <w:rPr>
          <w:rFonts w:ascii="Times New Roman" w:eastAsia="Calibri" w:hAnsi="Times New Roman" w:cs="Times New Roman"/>
          <w:sz w:val="24"/>
          <w:szCs w:val="24"/>
        </w:rPr>
        <w:t>Strategic Goal 2 – Maintaining and increasing International and regional partnerships</w:t>
      </w:r>
    </w:p>
    <w:p w14:paraId="26C95F60" w14:textId="77777777" w:rsidR="00652934" w:rsidRPr="00DD6F9B" w:rsidRDefault="00652934" w:rsidP="00DD6F9B">
      <w:pPr>
        <w:spacing w:after="0" w:line="360" w:lineRule="auto"/>
        <w:ind w:left="180"/>
        <w:rPr>
          <w:rFonts w:ascii="Times New Roman" w:eastAsia="Calibri" w:hAnsi="Times New Roman" w:cs="Times New Roman"/>
          <w:sz w:val="24"/>
          <w:szCs w:val="24"/>
        </w:rPr>
      </w:pPr>
      <w:r w:rsidRPr="00DD6F9B">
        <w:rPr>
          <w:rFonts w:ascii="Times New Roman" w:eastAsia="Calibri" w:hAnsi="Times New Roman" w:cs="Times New Roman"/>
          <w:sz w:val="24"/>
          <w:szCs w:val="24"/>
        </w:rPr>
        <w:t>Strategic Goal 3 – Creating Positive Working and Learning Environment</w:t>
      </w:r>
      <w:r w:rsidR="00FF7C58" w:rsidRPr="00DD6F9B">
        <w:rPr>
          <w:rFonts w:ascii="Times New Roman" w:eastAsia="Calibri" w:hAnsi="Times New Roman" w:cs="Times New Roman"/>
          <w:sz w:val="24"/>
          <w:szCs w:val="24"/>
        </w:rPr>
        <w:t>s</w:t>
      </w:r>
    </w:p>
    <w:p w14:paraId="165CBCB8" w14:textId="77777777" w:rsidR="00652934" w:rsidRPr="00DD6F9B" w:rsidRDefault="00652934" w:rsidP="00DD6F9B">
      <w:pPr>
        <w:spacing w:after="0" w:line="360" w:lineRule="auto"/>
        <w:ind w:left="180"/>
        <w:rPr>
          <w:rFonts w:ascii="Times New Roman" w:eastAsia="Calibri" w:hAnsi="Times New Roman" w:cs="Times New Roman"/>
          <w:sz w:val="24"/>
          <w:szCs w:val="24"/>
        </w:rPr>
      </w:pPr>
      <w:r w:rsidRPr="00DD6F9B">
        <w:rPr>
          <w:rFonts w:ascii="Times New Roman" w:eastAsia="Calibri" w:hAnsi="Times New Roman" w:cs="Times New Roman"/>
          <w:sz w:val="24"/>
          <w:szCs w:val="24"/>
        </w:rPr>
        <w:t>Strategic Goal 4 – Partnering with the community</w:t>
      </w:r>
    </w:p>
    <w:p w14:paraId="7EC0A652" w14:textId="77777777" w:rsidR="00652934" w:rsidRDefault="00652934" w:rsidP="00DD6F9B">
      <w:pPr>
        <w:spacing w:after="0" w:line="360" w:lineRule="auto"/>
        <w:ind w:left="180"/>
        <w:rPr>
          <w:rFonts w:ascii="Times New Roman" w:eastAsia="Calibri" w:hAnsi="Times New Roman" w:cs="Times New Roman"/>
          <w:sz w:val="24"/>
          <w:szCs w:val="24"/>
        </w:rPr>
      </w:pPr>
      <w:r w:rsidRPr="00DD6F9B">
        <w:rPr>
          <w:rFonts w:ascii="Times New Roman" w:eastAsia="Calibri" w:hAnsi="Times New Roman" w:cs="Times New Roman"/>
          <w:sz w:val="24"/>
          <w:szCs w:val="24"/>
        </w:rPr>
        <w:t>Strategic Goal 5 – Developing Research, innovation and business centers</w:t>
      </w:r>
    </w:p>
    <w:p w14:paraId="3FB9A2EE" w14:textId="77777777" w:rsidR="00C2560A" w:rsidRPr="00DD6F9B" w:rsidRDefault="00C2560A" w:rsidP="00DD6F9B">
      <w:pPr>
        <w:spacing w:after="0" w:line="360" w:lineRule="auto"/>
        <w:ind w:left="18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Startegic</w:t>
      </w:r>
      <w:proofErr w:type="spellEnd"/>
      <w:r>
        <w:rPr>
          <w:rFonts w:ascii="Times New Roman" w:eastAsia="Calibri" w:hAnsi="Times New Roman" w:cs="Times New Roman"/>
          <w:sz w:val="24"/>
          <w:szCs w:val="24"/>
        </w:rPr>
        <w:t xml:space="preserve"> Goal 6 – Expand new study programs by offering unique opportunities for the young </w:t>
      </w:r>
    </w:p>
    <w:p w14:paraId="4FAC6A23" w14:textId="77777777" w:rsidR="00652934" w:rsidRPr="00DD6F9B" w:rsidRDefault="00652934" w:rsidP="00DD6F9B">
      <w:pPr>
        <w:spacing w:after="0" w:line="360" w:lineRule="auto"/>
        <w:ind w:left="180"/>
        <w:jc w:val="both"/>
        <w:rPr>
          <w:rFonts w:ascii="Times New Roman" w:hAnsi="Times New Roman" w:cs="Times New Roman"/>
          <w:sz w:val="24"/>
          <w:szCs w:val="24"/>
        </w:rPr>
      </w:pPr>
    </w:p>
    <w:p w14:paraId="2470AD37" w14:textId="77777777" w:rsidR="00E950D6" w:rsidRPr="00DD6F9B" w:rsidRDefault="00E950D6" w:rsidP="00DD6F9B">
      <w:pPr>
        <w:spacing w:after="0" w:line="360" w:lineRule="auto"/>
        <w:ind w:left="180"/>
        <w:jc w:val="both"/>
        <w:rPr>
          <w:rFonts w:ascii="Times New Roman" w:hAnsi="Times New Roman" w:cs="Times New Roman"/>
          <w:sz w:val="24"/>
          <w:szCs w:val="24"/>
        </w:rPr>
      </w:pPr>
    </w:p>
    <w:p w14:paraId="11B1CB0F" w14:textId="77777777" w:rsidR="00652934" w:rsidRPr="00DD6F9B" w:rsidRDefault="00652934" w:rsidP="009A29B4">
      <w:pPr>
        <w:pStyle w:val="ListParagraph"/>
        <w:numPr>
          <w:ilvl w:val="0"/>
          <w:numId w:val="40"/>
        </w:numPr>
        <w:spacing w:after="0" w:line="360" w:lineRule="auto"/>
        <w:ind w:left="180"/>
        <w:outlineLvl w:val="0"/>
        <w:rPr>
          <w:rFonts w:ascii="Times New Roman" w:hAnsi="Times New Roman" w:cs="Times New Roman"/>
          <w:b/>
          <w:sz w:val="24"/>
          <w:szCs w:val="24"/>
        </w:rPr>
      </w:pPr>
      <w:bookmarkStart w:id="3" w:name="_Toc18496466"/>
      <w:r w:rsidRPr="00DD6F9B">
        <w:rPr>
          <w:rFonts w:ascii="Times New Roman" w:hAnsi="Times New Roman" w:cs="Times New Roman"/>
          <w:b/>
          <w:sz w:val="24"/>
          <w:szCs w:val="24"/>
        </w:rPr>
        <w:t>Enrolment Regulation</w:t>
      </w:r>
      <w:bookmarkEnd w:id="3"/>
      <w:r w:rsidRPr="00DD6F9B">
        <w:rPr>
          <w:rFonts w:ascii="Times New Roman" w:hAnsi="Times New Roman" w:cs="Times New Roman"/>
          <w:b/>
          <w:sz w:val="24"/>
          <w:szCs w:val="24"/>
        </w:rPr>
        <w:t xml:space="preserve"> </w:t>
      </w:r>
    </w:p>
    <w:p w14:paraId="6CC7BB24" w14:textId="77777777" w:rsidR="00E950D6" w:rsidRPr="00DD6F9B" w:rsidRDefault="00E950D6" w:rsidP="00DD6F9B">
      <w:pPr>
        <w:spacing w:after="0" w:line="360" w:lineRule="auto"/>
        <w:ind w:left="180"/>
        <w:rPr>
          <w:rFonts w:ascii="Times New Roman" w:hAnsi="Times New Roman" w:cs="Times New Roman"/>
          <w:b/>
          <w:sz w:val="24"/>
          <w:szCs w:val="24"/>
        </w:rPr>
      </w:pPr>
    </w:p>
    <w:p w14:paraId="456332DD" w14:textId="77777777" w:rsidR="00E21ABC" w:rsidRPr="00DD6F9B" w:rsidRDefault="00E21ABC" w:rsidP="00DD6F9B">
      <w:pPr>
        <w:spacing w:after="0" w:line="360" w:lineRule="auto"/>
        <w:ind w:left="180"/>
        <w:rPr>
          <w:rFonts w:ascii="Times New Roman" w:hAnsi="Times New Roman" w:cs="Times New Roman"/>
          <w:b/>
          <w:sz w:val="24"/>
          <w:szCs w:val="24"/>
        </w:rPr>
      </w:pPr>
      <w:r w:rsidRPr="00DD6F9B">
        <w:rPr>
          <w:rFonts w:ascii="Times New Roman" w:hAnsi="Times New Roman" w:cs="Times New Roman"/>
          <w:sz w:val="24"/>
          <w:szCs w:val="24"/>
        </w:rPr>
        <w:t xml:space="preserve">For enrollment to a study program at UBT students have possibility during all year but they will start following lectures when the study </w:t>
      </w:r>
      <w:r w:rsidR="00E950D6" w:rsidRPr="00DD6F9B">
        <w:rPr>
          <w:rFonts w:ascii="Times New Roman" w:hAnsi="Times New Roman" w:cs="Times New Roman"/>
          <w:sz w:val="24"/>
          <w:szCs w:val="24"/>
        </w:rPr>
        <w:t>program begins</w:t>
      </w:r>
      <w:r w:rsidRPr="00DD6F9B">
        <w:rPr>
          <w:rFonts w:ascii="Times New Roman" w:hAnsi="Times New Roman" w:cs="Times New Roman"/>
          <w:sz w:val="24"/>
          <w:szCs w:val="24"/>
        </w:rPr>
        <w:t xml:space="preserve">, at the beginning of academic year-October. </w:t>
      </w:r>
      <w:r w:rsidRPr="00DD6F9B">
        <w:rPr>
          <w:rFonts w:ascii="Times New Roman" w:hAnsi="Times New Roman" w:cs="Times New Roman"/>
          <w:b/>
          <w:sz w:val="24"/>
          <w:szCs w:val="24"/>
        </w:rPr>
        <w:t xml:space="preserve"> </w:t>
      </w:r>
    </w:p>
    <w:p w14:paraId="09A31996" w14:textId="77777777" w:rsidR="00E21ABC" w:rsidRPr="00DD6F9B" w:rsidRDefault="00E21ABC" w:rsidP="00DD6F9B">
      <w:pPr>
        <w:spacing w:after="0" w:line="360" w:lineRule="auto"/>
        <w:ind w:left="180"/>
        <w:rPr>
          <w:rFonts w:ascii="Times New Roman" w:hAnsi="Times New Roman" w:cs="Times New Roman"/>
          <w:sz w:val="24"/>
          <w:szCs w:val="24"/>
        </w:rPr>
      </w:pPr>
      <w:r w:rsidRPr="00DD6F9B">
        <w:rPr>
          <w:rFonts w:ascii="Times New Roman" w:hAnsi="Times New Roman" w:cs="Times New Roman"/>
          <w:sz w:val="24"/>
          <w:szCs w:val="24"/>
        </w:rPr>
        <w:t>Documents needed for enrolment are:</w:t>
      </w:r>
    </w:p>
    <w:p w14:paraId="5119460A" w14:textId="77777777" w:rsidR="00E21ABC" w:rsidRPr="00DD6F9B" w:rsidRDefault="00E21ABC" w:rsidP="00DD6F9B">
      <w:pPr>
        <w:pStyle w:val="ListParagraph"/>
        <w:numPr>
          <w:ilvl w:val="0"/>
          <w:numId w:val="29"/>
        </w:numPr>
        <w:spacing w:after="0" w:line="360" w:lineRule="auto"/>
        <w:rPr>
          <w:rFonts w:ascii="Times New Roman" w:hAnsi="Times New Roman" w:cs="Times New Roman"/>
          <w:sz w:val="24"/>
          <w:szCs w:val="24"/>
        </w:rPr>
      </w:pPr>
      <w:r w:rsidRPr="00DD6F9B">
        <w:rPr>
          <w:rFonts w:ascii="Times New Roman" w:hAnsi="Times New Roman" w:cs="Times New Roman"/>
          <w:sz w:val="24"/>
          <w:szCs w:val="24"/>
        </w:rPr>
        <w:t>Certificate of success of each year of secondary school</w:t>
      </w:r>
    </w:p>
    <w:p w14:paraId="51A0D076" w14:textId="77777777" w:rsidR="00E21ABC" w:rsidRPr="00DD6F9B" w:rsidRDefault="00E21ABC" w:rsidP="00DD6F9B">
      <w:pPr>
        <w:pStyle w:val="ListParagraph"/>
        <w:numPr>
          <w:ilvl w:val="0"/>
          <w:numId w:val="29"/>
        </w:numPr>
        <w:spacing w:after="0" w:line="360" w:lineRule="auto"/>
        <w:rPr>
          <w:rFonts w:ascii="Times New Roman" w:hAnsi="Times New Roman" w:cs="Times New Roman"/>
          <w:sz w:val="24"/>
          <w:szCs w:val="24"/>
        </w:rPr>
      </w:pPr>
      <w:r w:rsidRPr="00DD6F9B">
        <w:rPr>
          <w:rFonts w:ascii="Times New Roman" w:hAnsi="Times New Roman" w:cs="Times New Roman"/>
          <w:sz w:val="24"/>
          <w:szCs w:val="24"/>
        </w:rPr>
        <w:t>Diploma of secondary school</w:t>
      </w:r>
    </w:p>
    <w:p w14:paraId="216A2F1D" w14:textId="77777777" w:rsidR="00E21ABC" w:rsidRPr="00DD6F9B" w:rsidRDefault="00E21ABC" w:rsidP="00DD6F9B">
      <w:pPr>
        <w:pStyle w:val="ListParagraph"/>
        <w:numPr>
          <w:ilvl w:val="0"/>
          <w:numId w:val="29"/>
        </w:numPr>
        <w:spacing w:after="0" w:line="360" w:lineRule="auto"/>
        <w:rPr>
          <w:rFonts w:ascii="Times New Roman" w:hAnsi="Times New Roman" w:cs="Times New Roman"/>
          <w:sz w:val="24"/>
          <w:szCs w:val="24"/>
        </w:rPr>
      </w:pPr>
      <w:r w:rsidRPr="00DD6F9B">
        <w:rPr>
          <w:rFonts w:ascii="Times New Roman" w:hAnsi="Times New Roman" w:cs="Times New Roman"/>
          <w:sz w:val="24"/>
          <w:szCs w:val="24"/>
        </w:rPr>
        <w:t>Birth certificate</w:t>
      </w:r>
    </w:p>
    <w:p w14:paraId="019E22C3" w14:textId="77777777" w:rsidR="00E21ABC" w:rsidRPr="00DD6F9B" w:rsidRDefault="00E21ABC" w:rsidP="00DD6F9B">
      <w:pPr>
        <w:pStyle w:val="ListParagraph"/>
        <w:numPr>
          <w:ilvl w:val="0"/>
          <w:numId w:val="29"/>
        </w:numPr>
        <w:spacing w:after="0" w:line="360" w:lineRule="auto"/>
        <w:rPr>
          <w:rFonts w:ascii="Times New Roman" w:hAnsi="Times New Roman" w:cs="Times New Roman"/>
          <w:sz w:val="24"/>
          <w:szCs w:val="24"/>
        </w:rPr>
      </w:pPr>
      <w:r w:rsidRPr="00DD6F9B">
        <w:rPr>
          <w:rFonts w:ascii="Times New Roman" w:hAnsi="Times New Roman" w:cs="Times New Roman"/>
          <w:sz w:val="24"/>
          <w:szCs w:val="24"/>
        </w:rPr>
        <w:t>Copy of ID card</w:t>
      </w:r>
    </w:p>
    <w:p w14:paraId="2AA8414C" w14:textId="77777777" w:rsidR="00E21ABC" w:rsidRPr="00DD6F9B" w:rsidRDefault="00E21ABC" w:rsidP="00DD6F9B">
      <w:pPr>
        <w:pStyle w:val="ListParagraph"/>
        <w:numPr>
          <w:ilvl w:val="0"/>
          <w:numId w:val="29"/>
        </w:numPr>
        <w:spacing w:after="0" w:line="360" w:lineRule="auto"/>
        <w:rPr>
          <w:rFonts w:ascii="Times New Roman" w:hAnsi="Times New Roman" w:cs="Times New Roman"/>
          <w:sz w:val="24"/>
          <w:szCs w:val="24"/>
        </w:rPr>
      </w:pPr>
      <w:r w:rsidRPr="00DD6F9B">
        <w:rPr>
          <w:rFonts w:ascii="Times New Roman" w:hAnsi="Times New Roman" w:cs="Times New Roman"/>
          <w:sz w:val="24"/>
          <w:szCs w:val="24"/>
        </w:rPr>
        <w:t>2 photo</w:t>
      </w:r>
      <w:r w:rsidR="00FF7C58" w:rsidRPr="00DD6F9B">
        <w:rPr>
          <w:rFonts w:ascii="Times New Roman" w:hAnsi="Times New Roman" w:cs="Times New Roman"/>
          <w:sz w:val="24"/>
          <w:szCs w:val="24"/>
        </w:rPr>
        <w:t>s</w:t>
      </w:r>
      <w:r w:rsidRPr="00DD6F9B">
        <w:rPr>
          <w:rFonts w:ascii="Times New Roman" w:hAnsi="Times New Roman" w:cs="Times New Roman"/>
          <w:sz w:val="24"/>
          <w:szCs w:val="24"/>
        </w:rPr>
        <w:t xml:space="preserve"> format 4x6 cm</w:t>
      </w:r>
    </w:p>
    <w:p w14:paraId="13DDCBC4" w14:textId="77777777" w:rsidR="00E21ABC" w:rsidRPr="00DD6F9B" w:rsidRDefault="00E950D6" w:rsidP="00DD6F9B">
      <w:pPr>
        <w:spacing w:after="0" w:line="360" w:lineRule="auto"/>
        <w:ind w:left="180"/>
        <w:rPr>
          <w:rFonts w:ascii="Times New Roman" w:hAnsi="Times New Roman" w:cs="Times New Roman"/>
          <w:sz w:val="24"/>
          <w:szCs w:val="24"/>
        </w:rPr>
      </w:pPr>
      <w:r w:rsidRPr="00DD6F9B">
        <w:rPr>
          <w:rFonts w:ascii="Times New Roman" w:hAnsi="Times New Roman" w:cs="Times New Roman"/>
          <w:sz w:val="24"/>
          <w:szCs w:val="24"/>
        </w:rPr>
        <w:t xml:space="preserve">Students will have an examination to test their knowledge for </w:t>
      </w:r>
      <w:r w:rsidR="00FF7C58" w:rsidRPr="00DD6F9B">
        <w:rPr>
          <w:rFonts w:ascii="Times New Roman" w:hAnsi="Times New Roman" w:cs="Times New Roman"/>
          <w:sz w:val="24"/>
          <w:szCs w:val="24"/>
        </w:rPr>
        <w:t xml:space="preserve">the </w:t>
      </w:r>
      <w:r w:rsidRPr="00DD6F9B">
        <w:rPr>
          <w:rFonts w:ascii="Times New Roman" w:hAnsi="Times New Roman" w:cs="Times New Roman"/>
          <w:sz w:val="24"/>
          <w:szCs w:val="24"/>
        </w:rPr>
        <w:t>respective study program</w:t>
      </w:r>
      <w:r w:rsidR="00FF7C58" w:rsidRPr="00DD6F9B">
        <w:rPr>
          <w:rFonts w:ascii="Times New Roman" w:hAnsi="Times New Roman" w:cs="Times New Roman"/>
          <w:sz w:val="24"/>
          <w:szCs w:val="24"/>
        </w:rPr>
        <w:t>,</w:t>
      </w:r>
      <w:r w:rsidRPr="00DD6F9B">
        <w:rPr>
          <w:rFonts w:ascii="Times New Roman" w:hAnsi="Times New Roman" w:cs="Times New Roman"/>
          <w:sz w:val="24"/>
          <w:szCs w:val="24"/>
        </w:rPr>
        <w:t xml:space="preserve"> and based on test result</w:t>
      </w:r>
      <w:r w:rsidR="00FF7C58" w:rsidRPr="00DD6F9B">
        <w:rPr>
          <w:rFonts w:ascii="Times New Roman" w:hAnsi="Times New Roman" w:cs="Times New Roman"/>
          <w:sz w:val="24"/>
          <w:szCs w:val="24"/>
        </w:rPr>
        <w:t>s</w:t>
      </w:r>
      <w:r w:rsidRPr="00DD6F9B">
        <w:rPr>
          <w:rFonts w:ascii="Times New Roman" w:hAnsi="Times New Roman" w:cs="Times New Roman"/>
          <w:sz w:val="24"/>
          <w:szCs w:val="24"/>
        </w:rPr>
        <w:t xml:space="preserve"> student</w:t>
      </w:r>
      <w:r w:rsidR="00FF7C58" w:rsidRPr="00DD6F9B">
        <w:rPr>
          <w:rFonts w:ascii="Times New Roman" w:hAnsi="Times New Roman" w:cs="Times New Roman"/>
          <w:sz w:val="24"/>
          <w:szCs w:val="24"/>
        </w:rPr>
        <w:t>s</w:t>
      </w:r>
      <w:r w:rsidRPr="00DD6F9B">
        <w:rPr>
          <w:rFonts w:ascii="Times New Roman" w:hAnsi="Times New Roman" w:cs="Times New Roman"/>
          <w:sz w:val="24"/>
          <w:szCs w:val="24"/>
        </w:rPr>
        <w:t xml:space="preserve"> will get </w:t>
      </w:r>
      <w:r w:rsidR="00FF7C58" w:rsidRPr="00DD6F9B">
        <w:rPr>
          <w:rFonts w:ascii="Times New Roman" w:hAnsi="Times New Roman" w:cs="Times New Roman"/>
          <w:sz w:val="24"/>
          <w:szCs w:val="24"/>
        </w:rPr>
        <w:t xml:space="preserve">admission to </w:t>
      </w:r>
      <w:r w:rsidRPr="00DD6F9B">
        <w:rPr>
          <w:rFonts w:ascii="Times New Roman" w:hAnsi="Times New Roman" w:cs="Times New Roman"/>
          <w:sz w:val="24"/>
          <w:szCs w:val="24"/>
        </w:rPr>
        <w:t xml:space="preserve">additional courses. </w:t>
      </w:r>
    </w:p>
    <w:p w14:paraId="3EDEE44D" w14:textId="77777777" w:rsidR="00E950D6" w:rsidRPr="00DD6F9B" w:rsidRDefault="00E950D6" w:rsidP="00DD6F9B">
      <w:pPr>
        <w:spacing w:after="0" w:line="360" w:lineRule="auto"/>
        <w:ind w:left="180"/>
        <w:rPr>
          <w:rFonts w:ascii="Times New Roman" w:hAnsi="Times New Roman" w:cs="Times New Roman"/>
          <w:sz w:val="24"/>
          <w:szCs w:val="24"/>
        </w:rPr>
      </w:pPr>
    </w:p>
    <w:p w14:paraId="07E921C0" w14:textId="77777777" w:rsidR="00E950D6" w:rsidRPr="00DD6F9B" w:rsidRDefault="00E950D6" w:rsidP="00DD6F9B">
      <w:pPr>
        <w:spacing w:after="0" w:line="360" w:lineRule="auto"/>
        <w:ind w:left="180"/>
        <w:rPr>
          <w:rFonts w:ascii="Times New Roman" w:hAnsi="Times New Roman" w:cs="Times New Roman"/>
          <w:sz w:val="24"/>
          <w:szCs w:val="24"/>
        </w:rPr>
      </w:pPr>
    </w:p>
    <w:p w14:paraId="15C06E5C" w14:textId="77777777" w:rsidR="00652934" w:rsidRPr="00DD6F9B" w:rsidRDefault="00652934" w:rsidP="009A29B4">
      <w:pPr>
        <w:pStyle w:val="ListParagraph"/>
        <w:numPr>
          <w:ilvl w:val="0"/>
          <w:numId w:val="40"/>
        </w:numPr>
        <w:spacing w:after="0" w:line="360" w:lineRule="auto"/>
        <w:ind w:left="180"/>
        <w:outlineLvl w:val="0"/>
        <w:rPr>
          <w:rFonts w:ascii="Times New Roman" w:hAnsi="Times New Roman" w:cs="Times New Roman"/>
          <w:b/>
          <w:sz w:val="24"/>
          <w:szCs w:val="24"/>
        </w:rPr>
      </w:pPr>
      <w:bookmarkStart w:id="4" w:name="_Toc18496467"/>
      <w:r w:rsidRPr="00DD6F9B">
        <w:rPr>
          <w:rFonts w:ascii="Times New Roman" w:hAnsi="Times New Roman" w:cs="Times New Roman"/>
          <w:b/>
          <w:sz w:val="24"/>
          <w:szCs w:val="24"/>
        </w:rPr>
        <w:t>Curricula offered</w:t>
      </w:r>
      <w:bookmarkEnd w:id="4"/>
      <w:r w:rsidRPr="00DD6F9B">
        <w:rPr>
          <w:rFonts w:ascii="Times New Roman" w:hAnsi="Times New Roman" w:cs="Times New Roman"/>
          <w:b/>
          <w:sz w:val="24"/>
          <w:szCs w:val="24"/>
        </w:rPr>
        <w:t xml:space="preserve"> </w:t>
      </w:r>
    </w:p>
    <w:p w14:paraId="12568E53" w14:textId="77777777" w:rsidR="00E950D6" w:rsidRPr="00DD6F9B" w:rsidRDefault="00E950D6" w:rsidP="00DD6F9B">
      <w:pPr>
        <w:spacing w:after="0" w:line="360" w:lineRule="auto"/>
        <w:ind w:left="180"/>
        <w:rPr>
          <w:rFonts w:ascii="Times New Roman" w:hAnsi="Times New Roman" w:cs="Times New Roman"/>
          <w:b/>
          <w:sz w:val="24"/>
          <w:szCs w:val="24"/>
        </w:rPr>
      </w:pPr>
    </w:p>
    <w:p w14:paraId="1D9EC3E5" w14:textId="77777777" w:rsidR="00652934" w:rsidRDefault="00E21ABC" w:rsidP="00DD6F9B">
      <w:pPr>
        <w:spacing w:after="0" w:line="360" w:lineRule="auto"/>
        <w:ind w:left="180"/>
        <w:rPr>
          <w:rFonts w:ascii="Times New Roman" w:hAnsi="Times New Roman" w:cs="Times New Roman"/>
          <w:sz w:val="24"/>
          <w:szCs w:val="24"/>
        </w:rPr>
      </w:pPr>
      <w:r w:rsidRPr="00DD6F9B">
        <w:rPr>
          <w:rFonts w:ascii="Times New Roman" w:hAnsi="Times New Roman" w:cs="Times New Roman"/>
          <w:sz w:val="24"/>
          <w:szCs w:val="24"/>
        </w:rPr>
        <w:t xml:space="preserve">UBT offers </w:t>
      </w:r>
      <w:r w:rsidR="00FF7C58" w:rsidRPr="00DD6F9B">
        <w:rPr>
          <w:rFonts w:ascii="Times New Roman" w:hAnsi="Times New Roman" w:cs="Times New Roman"/>
          <w:sz w:val="24"/>
          <w:szCs w:val="24"/>
        </w:rPr>
        <w:t xml:space="preserve">the </w:t>
      </w:r>
      <w:r w:rsidRPr="00DD6F9B">
        <w:rPr>
          <w:rFonts w:ascii="Times New Roman" w:hAnsi="Times New Roman" w:cs="Times New Roman"/>
          <w:sz w:val="24"/>
          <w:szCs w:val="24"/>
        </w:rPr>
        <w:t>following study programs:</w:t>
      </w:r>
    </w:p>
    <w:p w14:paraId="6ECDF571" w14:textId="77777777" w:rsidR="00DD6F9B" w:rsidRPr="00DD6F9B" w:rsidRDefault="00DD6F9B" w:rsidP="00DD6F9B">
      <w:pPr>
        <w:spacing w:after="0" w:line="360" w:lineRule="auto"/>
        <w:ind w:left="180"/>
        <w:rPr>
          <w:rFonts w:ascii="Times New Roman" w:hAnsi="Times New Roman" w:cs="Times New Roman"/>
          <w:sz w:val="24"/>
          <w:szCs w:val="24"/>
        </w:rPr>
      </w:pPr>
    </w:p>
    <w:p w14:paraId="6E4DD44D" w14:textId="77777777" w:rsidR="00C2560A" w:rsidRDefault="00C2560A" w:rsidP="00DD6F9B">
      <w:pPr>
        <w:spacing w:after="0" w:line="360" w:lineRule="auto"/>
        <w:ind w:left="180"/>
        <w:rPr>
          <w:rFonts w:ascii="Times New Roman" w:hAnsi="Times New Roman" w:cs="Times New Roman"/>
          <w:sz w:val="24"/>
          <w:szCs w:val="24"/>
        </w:rPr>
      </w:pPr>
      <w:r>
        <w:rPr>
          <w:rFonts w:ascii="Times New Roman" w:hAnsi="Times New Roman" w:cs="Times New Roman"/>
          <w:sz w:val="24"/>
          <w:szCs w:val="24"/>
          <w:u w:val="single"/>
        </w:rPr>
        <w:t xml:space="preserve"> </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5"/>
        <w:gridCol w:w="1735"/>
        <w:gridCol w:w="2063"/>
      </w:tblGrid>
      <w:tr w:rsidR="00C2560A" w:rsidRPr="00D46CB4" w14:paraId="18AFA006" w14:textId="77777777" w:rsidTr="00C2560A">
        <w:trPr>
          <w:trHeight w:val="474"/>
        </w:trPr>
        <w:tc>
          <w:tcPr>
            <w:tcW w:w="5185" w:type="dxa"/>
            <w:shd w:val="clear" w:color="auto" w:fill="auto"/>
            <w:vAlign w:val="center"/>
          </w:tcPr>
          <w:p w14:paraId="3AD68FAD" w14:textId="77777777" w:rsidR="00C2560A" w:rsidRPr="00D46CB4" w:rsidRDefault="00C2560A" w:rsidP="00154F30">
            <w:pPr>
              <w:spacing w:after="0" w:line="240" w:lineRule="auto"/>
              <w:jc w:val="center"/>
              <w:rPr>
                <w:rFonts w:ascii="Times New Roman" w:hAnsi="Times New Roman"/>
                <w:sz w:val="24"/>
                <w:szCs w:val="24"/>
                <w:lang w:val="en-GB"/>
              </w:rPr>
            </w:pPr>
            <w:bookmarkStart w:id="5" w:name="_Hlk53662892"/>
            <w:r w:rsidRPr="00D46CB4">
              <w:rPr>
                <w:rFonts w:ascii="Times New Roman" w:hAnsi="Times New Roman"/>
                <w:sz w:val="24"/>
                <w:szCs w:val="24"/>
                <w:lang w:val="en-GB"/>
              </w:rPr>
              <w:t>Faculty</w:t>
            </w:r>
          </w:p>
        </w:tc>
        <w:tc>
          <w:tcPr>
            <w:tcW w:w="1734" w:type="dxa"/>
            <w:shd w:val="clear" w:color="auto" w:fill="auto"/>
            <w:vAlign w:val="center"/>
          </w:tcPr>
          <w:p w14:paraId="5452A382" w14:textId="77777777" w:rsidR="00C2560A" w:rsidRPr="00D46CB4" w:rsidRDefault="00C2560A" w:rsidP="00154F30">
            <w:pPr>
              <w:spacing w:after="0" w:line="240" w:lineRule="auto"/>
              <w:jc w:val="center"/>
              <w:rPr>
                <w:rFonts w:ascii="Times New Roman" w:hAnsi="Times New Roman"/>
                <w:sz w:val="24"/>
                <w:szCs w:val="24"/>
                <w:lang w:val="en-GB"/>
              </w:rPr>
            </w:pPr>
            <w:r w:rsidRPr="00D46CB4">
              <w:rPr>
                <w:rFonts w:ascii="Times New Roman" w:hAnsi="Times New Roman"/>
                <w:sz w:val="24"/>
                <w:szCs w:val="24"/>
                <w:lang w:val="en-GB"/>
              </w:rPr>
              <w:t>Level</w:t>
            </w:r>
          </w:p>
        </w:tc>
        <w:tc>
          <w:tcPr>
            <w:tcW w:w="2063" w:type="dxa"/>
            <w:shd w:val="clear" w:color="auto" w:fill="auto"/>
            <w:vAlign w:val="center"/>
          </w:tcPr>
          <w:p w14:paraId="01578CE5" w14:textId="77777777" w:rsidR="00C2560A" w:rsidRPr="00D46CB4" w:rsidRDefault="00C2560A" w:rsidP="00154F30">
            <w:pPr>
              <w:spacing w:after="0" w:line="240" w:lineRule="auto"/>
              <w:jc w:val="center"/>
              <w:rPr>
                <w:rFonts w:ascii="Times New Roman" w:hAnsi="Times New Roman"/>
                <w:sz w:val="24"/>
                <w:szCs w:val="24"/>
                <w:lang w:val="en-GB"/>
              </w:rPr>
            </w:pPr>
            <w:r w:rsidRPr="00D46CB4">
              <w:rPr>
                <w:rFonts w:ascii="Times New Roman" w:hAnsi="Times New Roman"/>
                <w:sz w:val="24"/>
                <w:szCs w:val="24"/>
                <w:lang w:val="en-GB"/>
              </w:rPr>
              <w:t>Total</w:t>
            </w:r>
          </w:p>
          <w:p w14:paraId="16C4D86E" w14:textId="77777777" w:rsidR="00C2560A" w:rsidRPr="00D46CB4" w:rsidRDefault="00C2560A" w:rsidP="00154F30">
            <w:pPr>
              <w:spacing w:after="0" w:line="240" w:lineRule="auto"/>
              <w:jc w:val="center"/>
              <w:rPr>
                <w:rFonts w:ascii="Times New Roman" w:hAnsi="Times New Roman"/>
                <w:sz w:val="24"/>
                <w:szCs w:val="24"/>
                <w:lang w:val="en-GB"/>
              </w:rPr>
            </w:pPr>
            <w:r w:rsidRPr="00D46CB4">
              <w:rPr>
                <w:rFonts w:ascii="Times New Roman" w:hAnsi="Times New Roman"/>
                <w:sz w:val="24"/>
                <w:szCs w:val="24"/>
                <w:lang w:val="en-GB"/>
              </w:rPr>
              <w:t>Programmes</w:t>
            </w:r>
          </w:p>
        </w:tc>
      </w:tr>
      <w:tr w:rsidR="00C2560A" w:rsidRPr="00D46CB4" w14:paraId="6EF6EB07" w14:textId="77777777" w:rsidTr="00C2560A">
        <w:trPr>
          <w:trHeight w:val="438"/>
        </w:trPr>
        <w:tc>
          <w:tcPr>
            <w:tcW w:w="5185" w:type="dxa"/>
            <w:vMerge w:val="restart"/>
            <w:shd w:val="clear" w:color="auto" w:fill="auto"/>
            <w:vAlign w:val="center"/>
          </w:tcPr>
          <w:p w14:paraId="249ABDAB" w14:textId="77777777" w:rsidR="00C2560A" w:rsidRPr="00D87321" w:rsidRDefault="00C2560A" w:rsidP="00C2560A">
            <w:pPr>
              <w:pStyle w:val="ListParagraph"/>
              <w:numPr>
                <w:ilvl w:val="0"/>
                <w:numId w:val="47"/>
              </w:numPr>
              <w:spacing w:after="0" w:line="240" w:lineRule="auto"/>
              <w:rPr>
                <w:rFonts w:ascii="Times New Roman" w:eastAsia="Times New Roman" w:hAnsi="Times New Roman" w:cs="Times New Roman"/>
                <w:b/>
              </w:rPr>
            </w:pPr>
            <w:r w:rsidRPr="00D87321">
              <w:rPr>
                <w:rFonts w:ascii="Times New Roman" w:eastAsia="Times New Roman" w:hAnsi="Times New Roman" w:cs="Times New Roman"/>
                <w:b/>
              </w:rPr>
              <w:t>Architecture and Spatial Planning</w:t>
            </w:r>
          </w:p>
          <w:p w14:paraId="5F6AFCC8" w14:textId="77777777" w:rsidR="00C2560A" w:rsidRPr="00D87321" w:rsidRDefault="00C2560A" w:rsidP="00154F30">
            <w:pPr>
              <w:spacing w:after="0" w:line="240" w:lineRule="auto"/>
              <w:jc w:val="both"/>
              <w:rPr>
                <w:rFonts w:ascii="Times New Roman" w:hAnsi="Times New Roman"/>
                <w:lang w:val="en-GB"/>
              </w:rPr>
            </w:pPr>
          </w:p>
        </w:tc>
        <w:tc>
          <w:tcPr>
            <w:tcW w:w="1734" w:type="dxa"/>
            <w:shd w:val="clear" w:color="auto" w:fill="auto"/>
            <w:vAlign w:val="center"/>
          </w:tcPr>
          <w:p w14:paraId="26707AEF" w14:textId="77777777" w:rsidR="00C2560A" w:rsidRPr="00E34437" w:rsidRDefault="00C2560A" w:rsidP="00154F30">
            <w:pPr>
              <w:spacing w:after="0" w:line="240" w:lineRule="auto"/>
              <w:jc w:val="both"/>
              <w:rPr>
                <w:rFonts w:ascii="Times New Roman" w:hAnsi="Times New Roman"/>
                <w:sz w:val="20"/>
                <w:szCs w:val="20"/>
                <w:lang w:val="en-GB"/>
              </w:rPr>
            </w:pPr>
            <w:r>
              <w:rPr>
                <w:rFonts w:ascii="Times New Roman" w:hAnsi="Times New Roman"/>
                <w:sz w:val="20"/>
                <w:szCs w:val="20"/>
                <w:lang w:val="en-GB"/>
              </w:rPr>
              <w:t>Bachelor</w:t>
            </w:r>
          </w:p>
        </w:tc>
        <w:tc>
          <w:tcPr>
            <w:tcW w:w="2063" w:type="dxa"/>
            <w:shd w:val="clear" w:color="auto" w:fill="auto"/>
            <w:vAlign w:val="center"/>
          </w:tcPr>
          <w:p w14:paraId="4428DEC4" w14:textId="77777777" w:rsidR="00C2560A" w:rsidRPr="000F27F0" w:rsidRDefault="00C2560A" w:rsidP="00154F30">
            <w:pPr>
              <w:spacing w:after="0" w:line="240" w:lineRule="auto"/>
              <w:jc w:val="center"/>
              <w:rPr>
                <w:rFonts w:ascii="Times New Roman" w:hAnsi="Times New Roman"/>
                <w:sz w:val="24"/>
                <w:szCs w:val="24"/>
                <w:lang w:val="en-GB"/>
              </w:rPr>
            </w:pPr>
            <w:r>
              <w:rPr>
                <w:rFonts w:ascii="Times New Roman" w:hAnsi="Times New Roman"/>
                <w:sz w:val="24"/>
                <w:szCs w:val="24"/>
                <w:lang w:val="en-GB"/>
              </w:rPr>
              <w:t>12</w:t>
            </w:r>
          </w:p>
        </w:tc>
      </w:tr>
      <w:tr w:rsidR="00C2560A" w:rsidRPr="00D46CB4" w14:paraId="7B91427F" w14:textId="77777777" w:rsidTr="00C2560A">
        <w:trPr>
          <w:trHeight w:val="438"/>
        </w:trPr>
        <w:tc>
          <w:tcPr>
            <w:tcW w:w="5185" w:type="dxa"/>
            <w:vMerge/>
            <w:shd w:val="clear" w:color="auto" w:fill="auto"/>
            <w:vAlign w:val="center"/>
          </w:tcPr>
          <w:p w14:paraId="11A365FB" w14:textId="77777777" w:rsidR="00C2560A" w:rsidRPr="00D87321" w:rsidRDefault="00C2560A" w:rsidP="00154F30">
            <w:pPr>
              <w:spacing w:after="0" w:line="240" w:lineRule="auto"/>
              <w:jc w:val="both"/>
              <w:rPr>
                <w:rFonts w:ascii="Times New Roman" w:hAnsi="Times New Roman"/>
                <w:lang w:val="en-GB"/>
              </w:rPr>
            </w:pPr>
          </w:p>
        </w:tc>
        <w:tc>
          <w:tcPr>
            <w:tcW w:w="1734" w:type="dxa"/>
            <w:shd w:val="clear" w:color="auto" w:fill="auto"/>
            <w:vAlign w:val="center"/>
          </w:tcPr>
          <w:p w14:paraId="448BFA2B" w14:textId="77777777" w:rsidR="00C2560A" w:rsidRPr="00E34437" w:rsidRDefault="00C2560A" w:rsidP="00154F30">
            <w:pPr>
              <w:spacing w:after="0" w:line="240" w:lineRule="auto"/>
              <w:jc w:val="both"/>
              <w:rPr>
                <w:rFonts w:ascii="Times New Roman" w:hAnsi="Times New Roman"/>
                <w:sz w:val="20"/>
                <w:szCs w:val="20"/>
                <w:lang w:val="en-GB"/>
              </w:rPr>
            </w:pPr>
            <w:r>
              <w:rPr>
                <w:rFonts w:ascii="Times New Roman" w:hAnsi="Times New Roman"/>
                <w:sz w:val="20"/>
                <w:szCs w:val="20"/>
                <w:lang w:val="en-GB"/>
              </w:rPr>
              <w:t>Master</w:t>
            </w:r>
          </w:p>
        </w:tc>
        <w:tc>
          <w:tcPr>
            <w:tcW w:w="2063" w:type="dxa"/>
            <w:shd w:val="clear" w:color="auto" w:fill="auto"/>
            <w:vAlign w:val="center"/>
          </w:tcPr>
          <w:p w14:paraId="49090F00" w14:textId="77777777" w:rsidR="00C2560A" w:rsidRPr="000F27F0" w:rsidRDefault="00C2560A" w:rsidP="00154F30">
            <w:pPr>
              <w:spacing w:after="0" w:line="240" w:lineRule="auto"/>
              <w:jc w:val="center"/>
              <w:rPr>
                <w:rFonts w:ascii="Times New Roman" w:hAnsi="Times New Roman"/>
                <w:sz w:val="24"/>
                <w:szCs w:val="24"/>
                <w:lang w:val="en-GB"/>
              </w:rPr>
            </w:pPr>
            <w:r w:rsidRPr="000F27F0">
              <w:rPr>
                <w:rFonts w:ascii="Times New Roman" w:hAnsi="Times New Roman"/>
                <w:sz w:val="24"/>
                <w:szCs w:val="24"/>
                <w:lang w:val="en-GB"/>
              </w:rPr>
              <w:t>1</w:t>
            </w:r>
          </w:p>
        </w:tc>
      </w:tr>
      <w:tr w:rsidR="00C2560A" w:rsidRPr="00D46CB4" w14:paraId="414FEAF6" w14:textId="77777777" w:rsidTr="00C2560A">
        <w:trPr>
          <w:trHeight w:val="438"/>
        </w:trPr>
        <w:tc>
          <w:tcPr>
            <w:tcW w:w="5185" w:type="dxa"/>
            <w:vMerge w:val="restart"/>
            <w:shd w:val="clear" w:color="auto" w:fill="auto"/>
            <w:vAlign w:val="center"/>
          </w:tcPr>
          <w:p w14:paraId="0EB0F7A1" w14:textId="77777777" w:rsidR="00C2560A" w:rsidRPr="00D87321" w:rsidRDefault="00C2560A" w:rsidP="00C2560A">
            <w:pPr>
              <w:pStyle w:val="ListParagraph"/>
              <w:numPr>
                <w:ilvl w:val="0"/>
                <w:numId w:val="47"/>
              </w:numPr>
              <w:spacing w:after="0" w:line="240" w:lineRule="auto"/>
              <w:rPr>
                <w:rFonts w:ascii="Times New Roman" w:eastAsia="Times New Roman" w:hAnsi="Times New Roman" w:cs="Times New Roman"/>
                <w:b/>
              </w:rPr>
            </w:pPr>
            <w:r w:rsidRPr="00D87321">
              <w:rPr>
                <w:rFonts w:ascii="Times New Roman" w:eastAsia="Times New Roman" w:hAnsi="Times New Roman" w:cs="Times New Roman"/>
                <w:b/>
              </w:rPr>
              <w:t xml:space="preserve">Computer Science and </w:t>
            </w:r>
            <w:proofErr w:type="spellStart"/>
            <w:r w:rsidRPr="00D87321">
              <w:rPr>
                <w:rFonts w:ascii="Times New Roman" w:eastAsia="Times New Roman" w:hAnsi="Times New Roman" w:cs="Times New Roman"/>
                <w:b/>
              </w:rPr>
              <w:t>Enginreering</w:t>
            </w:r>
            <w:proofErr w:type="spellEnd"/>
          </w:p>
          <w:p w14:paraId="361887C6" w14:textId="77777777" w:rsidR="00C2560A" w:rsidRPr="00D87321" w:rsidRDefault="00C2560A" w:rsidP="00154F30">
            <w:pPr>
              <w:spacing w:after="0" w:line="240" w:lineRule="auto"/>
              <w:jc w:val="both"/>
              <w:rPr>
                <w:rFonts w:ascii="Times New Roman" w:hAnsi="Times New Roman"/>
                <w:lang w:val="en-GB"/>
              </w:rPr>
            </w:pPr>
          </w:p>
        </w:tc>
        <w:tc>
          <w:tcPr>
            <w:tcW w:w="1734" w:type="dxa"/>
            <w:shd w:val="clear" w:color="auto" w:fill="auto"/>
            <w:vAlign w:val="center"/>
          </w:tcPr>
          <w:p w14:paraId="661D77D1" w14:textId="77777777" w:rsidR="00C2560A" w:rsidRPr="00E34437" w:rsidRDefault="00C2560A" w:rsidP="00154F30">
            <w:pPr>
              <w:spacing w:after="0" w:line="240" w:lineRule="auto"/>
              <w:jc w:val="both"/>
              <w:rPr>
                <w:rFonts w:ascii="Times New Roman" w:hAnsi="Times New Roman"/>
                <w:sz w:val="20"/>
                <w:szCs w:val="20"/>
                <w:lang w:val="en-GB"/>
              </w:rPr>
            </w:pPr>
            <w:r>
              <w:rPr>
                <w:rFonts w:ascii="Times New Roman" w:hAnsi="Times New Roman"/>
                <w:sz w:val="20"/>
                <w:szCs w:val="20"/>
                <w:lang w:val="en-GB"/>
              </w:rPr>
              <w:t>Bachelor</w:t>
            </w:r>
          </w:p>
        </w:tc>
        <w:tc>
          <w:tcPr>
            <w:tcW w:w="2063" w:type="dxa"/>
            <w:shd w:val="clear" w:color="auto" w:fill="auto"/>
            <w:vAlign w:val="center"/>
          </w:tcPr>
          <w:p w14:paraId="138A724F" w14:textId="77777777" w:rsidR="00C2560A" w:rsidRPr="000F27F0" w:rsidRDefault="00C2560A" w:rsidP="00154F30">
            <w:pPr>
              <w:spacing w:after="0" w:line="240" w:lineRule="auto"/>
              <w:jc w:val="center"/>
              <w:rPr>
                <w:rFonts w:ascii="Times New Roman" w:hAnsi="Times New Roman"/>
                <w:sz w:val="24"/>
                <w:szCs w:val="24"/>
                <w:lang w:val="en-GB"/>
              </w:rPr>
            </w:pPr>
            <w:r>
              <w:rPr>
                <w:rFonts w:ascii="Times New Roman" w:hAnsi="Times New Roman"/>
                <w:sz w:val="24"/>
                <w:szCs w:val="24"/>
                <w:lang w:val="en-GB"/>
              </w:rPr>
              <w:t>16</w:t>
            </w:r>
          </w:p>
        </w:tc>
      </w:tr>
      <w:tr w:rsidR="00C2560A" w:rsidRPr="00D46CB4" w14:paraId="42B1480D" w14:textId="77777777" w:rsidTr="00C2560A">
        <w:trPr>
          <w:trHeight w:val="447"/>
        </w:trPr>
        <w:tc>
          <w:tcPr>
            <w:tcW w:w="5185" w:type="dxa"/>
            <w:vMerge/>
            <w:shd w:val="clear" w:color="auto" w:fill="auto"/>
            <w:vAlign w:val="center"/>
          </w:tcPr>
          <w:p w14:paraId="31F5A3EE" w14:textId="77777777" w:rsidR="00C2560A" w:rsidRPr="00D87321" w:rsidRDefault="00C2560A" w:rsidP="00154F30">
            <w:pPr>
              <w:spacing w:after="0" w:line="240" w:lineRule="auto"/>
              <w:jc w:val="both"/>
              <w:rPr>
                <w:rFonts w:ascii="Times New Roman" w:hAnsi="Times New Roman"/>
                <w:lang w:val="en-GB"/>
              </w:rPr>
            </w:pPr>
          </w:p>
        </w:tc>
        <w:tc>
          <w:tcPr>
            <w:tcW w:w="1734" w:type="dxa"/>
            <w:shd w:val="clear" w:color="auto" w:fill="auto"/>
            <w:vAlign w:val="center"/>
          </w:tcPr>
          <w:p w14:paraId="379E9CA8" w14:textId="77777777" w:rsidR="00C2560A" w:rsidRPr="00E34437" w:rsidRDefault="00C2560A" w:rsidP="00154F30">
            <w:pPr>
              <w:spacing w:after="0" w:line="240" w:lineRule="auto"/>
              <w:jc w:val="both"/>
              <w:rPr>
                <w:rFonts w:ascii="Times New Roman" w:hAnsi="Times New Roman"/>
                <w:sz w:val="20"/>
                <w:szCs w:val="20"/>
                <w:lang w:val="en-GB"/>
              </w:rPr>
            </w:pPr>
            <w:r>
              <w:rPr>
                <w:rFonts w:ascii="Times New Roman" w:hAnsi="Times New Roman"/>
                <w:sz w:val="20"/>
                <w:szCs w:val="20"/>
                <w:lang w:val="en-GB"/>
              </w:rPr>
              <w:t>Master</w:t>
            </w:r>
          </w:p>
        </w:tc>
        <w:tc>
          <w:tcPr>
            <w:tcW w:w="2063" w:type="dxa"/>
            <w:shd w:val="clear" w:color="auto" w:fill="auto"/>
            <w:vAlign w:val="center"/>
          </w:tcPr>
          <w:p w14:paraId="5AEC9F8A" w14:textId="77777777" w:rsidR="00C2560A" w:rsidRPr="000F27F0" w:rsidRDefault="00C2560A" w:rsidP="00154F30">
            <w:pPr>
              <w:spacing w:after="0" w:line="240" w:lineRule="auto"/>
              <w:jc w:val="center"/>
              <w:rPr>
                <w:rFonts w:ascii="Times New Roman" w:hAnsi="Times New Roman"/>
                <w:sz w:val="24"/>
                <w:szCs w:val="24"/>
                <w:lang w:val="en-GB"/>
              </w:rPr>
            </w:pPr>
            <w:r w:rsidRPr="000F27F0">
              <w:rPr>
                <w:rFonts w:ascii="Times New Roman" w:hAnsi="Times New Roman"/>
                <w:sz w:val="24"/>
                <w:szCs w:val="24"/>
                <w:lang w:val="en-GB"/>
              </w:rPr>
              <w:t>6</w:t>
            </w:r>
          </w:p>
        </w:tc>
      </w:tr>
      <w:tr w:rsidR="00C2560A" w:rsidRPr="00D46CB4" w14:paraId="7537082C" w14:textId="77777777" w:rsidTr="00C2560A">
        <w:trPr>
          <w:trHeight w:val="429"/>
        </w:trPr>
        <w:tc>
          <w:tcPr>
            <w:tcW w:w="5185" w:type="dxa"/>
            <w:vMerge w:val="restart"/>
            <w:shd w:val="clear" w:color="auto" w:fill="auto"/>
            <w:vAlign w:val="center"/>
          </w:tcPr>
          <w:p w14:paraId="2625E92D" w14:textId="77777777" w:rsidR="00C2560A" w:rsidRPr="00D87321" w:rsidRDefault="00C2560A" w:rsidP="00C2560A">
            <w:pPr>
              <w:pStyle w:val="ListParagraph"/>
              <w:numPr>
                <w:ilvl w:val="0"/>
                <w:numId w:val="47"/>
              </w:numPr>
              <w:spacing w:after="0" w:line="240" w:lineRule="auto"/>
              <w:rPr>
                <w:rFonts w:ascii="Times New Roman" w:eastAsia="Times New Roman" w:hAnsi="Times New Roman" w:cs="Times New Roman"/>
                <w:b/>
              </w:rPr>
            </w:pPr>
            <w:r w:rsidRPr="00D87321">
              <w:rPr>
                <w:rFonts w:ascii="Times New Roman" w:eastAsia="Times New Roman" w:hAnsi="Times New Roman" w:cs="Times New Roman"/>
                <w:b/>
              </w:rPr>
              <w:t xml:space="preserve">Construction Engineering and Infrastructure </w:t>
            </w:r>
          </w:p>
          <w:p w14:paraId="176F1DA5" w14:textId="77777777" w:rsidR="00C2560A" w:rsidRPr="00D87321" w:rsidRDefault="00C2560A" w:rsidP="00154F30">
            <w:pPr>
              <w:spacing w:after="0" w:line="240" w:lineRule="auto"/>
              <w:jc w:val="both"/>
              <w:rPr>
                <w:rFonts w:ascii="Times New Roman" w:hAnsi="Times New Roman"/>
                <w:lang w:val="en-GB"/>
              </w:rPr>
            </w:pPr>
          </w:p>
        </w:tc>
        <w:tc>
          <w:tcPr>
            <w:tcW w:w="1734" w:type="dxa"/>
            <w:shd w:val="clear" w:color="auto" w:fill="auto"/>
            <w:vAlign w:val="center"/>
          </w:tcPr>
          <w:p w14:paraId="1CD1028F" w14:textId="77777777" w:rsidR="00C2560A" w:rsidRPr="00E34437" w:rsidRDefault="00C2560A" w:rsidP="00154F30">
            <w:pPr>
              <w:spacing w:after="0" w:line="240" w:lineRule="auto"/>
              <w:jc w:val="both"/>
              <w:rPr>
                <w:rFonts w:ascii="Times New Roman" w:hAnsi="Times New Roman"/>
                <w:sz w:val="20"/>
                <w:szCs w:val="20"/>
                <w:lang w:val="en-GB"/>
              </w:rPr>
            </w:pPr>
            <w:r>
              <w:rPr>
                <w:rFonts w:ascii="Times New Roman" w:hAnsi="Times New Roman"/>
                <w:sz w:val="20"/>
                <w:szCs w:val="20"/>
                <w:lang w:val="en-GB"/>
              </w:rPr>
              <w:t>Bachelor</w:t>
            </w:r>
          </w:p>
        </w:tc>
        <w:tc>
          <w:tcPr>
            <w:tcW w:w="2063" w:type="dxa"/>
            <w:shd w:val="clear" w:color="auto" w:fill="auto"/>
            <w:vAlign w:val="center"/>
          </w:tcPr>
          <w:p w14:paraId="195BE398" w14:textId="77777777" w:rsidR="00C2560A" w:rsidRPr="000F27F0" w:rsidRDefault="00C2560A" w:rsidP="00154F30">
            <w:pPr>
              <w:spacing w:after="0" w:line="240" w:lineRule="auto"/>
              <w:jc w:val="center"/>
              <w:rPr>
                <w:rFonts w:ascii="Times New Roman" w:hAnsi="Times New Roman"/>
                <w:sz w:val="24"/>
                <w:szCs w:val="24"/>
                <w:lang w:val="en-GB"/>
              </w:rPr>
            </w:pPr>
            <w:r w:rsidRPr="000F27F0">
              <w:rPr>
                <w:rFonts w:ascii="Times New Roman" w:hAnsi="Times New Roman"/>
                <w:sz w:val="24"/>
                <w:szCs w:val="24"/>
                <w:lang w:val="en-GB"/>
              </w:rPr>
              <w:t>1</w:t>
            </w:r>
          </w:p>
        </w:tc>
      </w:tr>
      <w:tr w:rsidR="00C2560A" w:rsidRPr="00D46CB4" w14:paraId="4DB775A6" w14:textId="77777777" w:rsidTr="00C2560A">
        <w:trPr>
          <w:trHeight w:val="196"/>
        </w:trPr>
        <w:tc>
          <w:tcPr>
            <w:tcW w:w="5185" w:type="dxa"/>
            <w:vMerge/>
            <w:shd w:val="clear" w:color="auto" w:fill="auto"/>
            <w:vAlign w:val="center"/>
          </w:tcPr>
          <w:p w14:paraId="5B416489" w14:textId="77777777" w:rsidR="00C2560A" w:rsidRPr="00D87321" w:rsidRDefault="00C2560A" w:rsidP="00154F30">
            <w:pPr>
              <w:spacing w:after="0" w:line="240" w:lineRule="auto"/>
              <w:jc w:val="both"/>
              <w:rPr>
                <w:rFonts w:ascii="Times New Roman" w:hAnsi="Times New Roman"/>
                <w:lang w:val="en-GB"/>
              </w:rPr>
            </w:pPr>
          </w:p>
        </w:tc>
        <w:tc>
          <w:tcPr>
            <w:tcW w:w="1734" w:type="dxa"/>
            <w:shd w:val="clear" w:color="auto" w:fill="auto"/>
            <w:vAlign w:val="center"/>
          </w:tcPr>
          <w:p w14:paraId="76BAD2FA" w14:textId="77777777" w:rsidR="00C2560A" w:rsidRPr="00E34437" w:rsidRDefault="00C2560A" w:rsidP="00154F30">
            <w:pPr>
              <w:spacing w:after="0" w:line="240" w:lineRule="auto"/>
              <w:jc w:val="both"/>
              <w:rPr>
                <w:rFonts w:ascii="Times New Roman" w:hAnsi="Times New Roman"/>
                <w:sz w:val="20"/>
                <w:szCs w:val="20"/>
                <w:lang w:val="en-GB"/>
              </w:rPr>
            </w:pPr>
            <w:r>
              <w:rPr>
                <w:rFonts w:ascii="Times New Roman" w:hAnsi="Times New Roman"/>
                <w:sz w:val="20"/>
                <w:szCs w:val="20"/>
                <w:lang w:val="en-GB"/>
              </w:rPr>
              <w:t>Master</w:t>
            </w:r>
          </w:p>
        </w:tc>
        <w:tc>
          <w:tcPr>
            <w:tcW w:w="2063" w:type="dxa"/>
            <w:shd w:val="clear" w:color="auto" w:fill="auto"/>
            <w:vAlign w:val="center"/>
          </w:tcPr>
          <w:p w14:paraId="783CC0A5" w14:textId="77777777" w:rsidR="00C2560A" w:rsidRPr="000F27F0" w:rsidRDefault="00C2560A" w:rsidP="00154F30">
            <w:pPr>
              <w:spacing w:after="0" w:line="240" w:lineRule="auto"/>
              <w:jc w:val="center"/>
              <w:rPr>
                <w:rFonts w:ascii="Times New Roman" w:hAnsi="Times New Roman"/>
                <w:sz w:val="24"/>
                <w:szCs w:val="24"/>
                <w:lang w:val="en-GB"/>
              </w:rPr>
            </w:pPr>
            <w:r w:rsidRPr="000F27F0">
              <w:rPr>
                <w:rFonts w:ascii="Times New Roman" w:hAnsi="Times New Roman"/>
                <w:sz w:val="24"/>
                <w:szCs w:val="24"/>
                <w:lang w:val="en-GB"/>
              </w:rPr>
              <w:t>6</w:t>
            </w:r>
          </w:p>
        </w:tc>
      </w:tr>
      <w:tr w:rsidR="00C2560A" w:rsidRPr="00D46CB4" w14:paraId="29FDBFF8" w14:textId="77777777" w:rsidTr="00C2560A">
        <w:trPr>
          <w:trHeight w:val="438"/>
        </w:trPr>
        <w:tc>
          <w:tcPr>
            <w:tcW w:w="5185" w:type="dxa"/>
            <w:vMerge w:val="restart"/>
            <w:shd w:val="clear" w:color="auto" w:fill="auto"/>
            <w:vAlign w:val="center"/>
          </w:tcPr>
          <w:p w14:paraId="122936F3" w14:textId="77777777" w:rsidR="00C2560A" w:rsidRPr="00D87321" w:rsidRDefault="00C2560A" w:rsidP="00C2560A">
            <w:pPr>
              <w:pStyle w:val="ListParagraph"/>
              <w:numPr>
                <w:ilvl w:val="0"/>
                <w:numId w:val="47"/>
              </w:numPr>
              <w:spacing w:after="0" w:line="240" w:lineRule="auto"/>
              <w:jc w:val="both"/>
              <w:rPr>
                <w:rFonts w:ascii="Times New Roman" w:hAnsi="Times New Roman"/>
                <w:lang w:val="en-GB"/>
              </w:rPr>
            </w:pPr>
            <w:r w:rsidRPr="00D87321">
              <w:rPr>
                <w:rFonts w:ascii="Times New Roman" w:eastAsia="Times New Roman" w:hAnsi="Times New Roman" w:cs="Times New Roman"/>
                <w:b/>
              </w:rPr>
              <w:t>Energy Engineering and Management</w:t>
            </w:r>
          </w:p>
        </w:tc>
        <w:tc>
          <w:tcPr>
            <w:tcW w:w="1734" w:type="dxa"/>
            <w:shd w:val="clear" w:color="auto" w:fill="auto"/>
            <w:vAlign w:val="center"/>
          </w:tcPr>
          <w:p w14:paraId="522DD35B" w14:textId="77777777" w:rsidR="00C2560A" w:rsidRPr="000F27F0" w:rsidRDefault="00C2560A" w:rsidP="00154F30">
            <w:pPr>
              <w:spacing w:after="0" w:line="240" w:lineRule="auto"/>
              <w:jc w:val="both"/>
              <w:rPr>
                <w:rFonts w:ascii="Times New Roman" w:hAnsi="Times New Roman"/>
                <w:sz w:val="20"/>
                <w:szCs w:val="20"/>
                <w:lang w:val="en-GB"/>
              </w:rPr>
            </w:pPr>
            <w:r w:rsidRPr="000F27F0">
              <w:rPr>
                <w:rFonts w:ascii="Times New Roman" w:hAnsi="Times New Roman"/>
                <w:sz w:val="20"/>
                <w:szCs w:val="20"/>
                <w:lang w:val="en-GB"/>
              </w:rPr>
              <w:t>Bachelor</w:t>
            </w:r>
          </w:p>
        </w:tc>
        <w:tc>
          <w:tcPr>
            <w:tcW w:w="2063" w:type="dxa"/>
            <w:shd w:val="clear" w:color="auto" w:fill="auto"/>
            <w:vAlign w:val="center"/>
          </w:tcPr>
          <w:p w14:paraId="4312240C" w14:textId="77777777" w:rsidR="00C2560A" w:rsidRPr="000F27F0" w:rsidRDefault="00C2560A" w:rsidP="00154F30">
            <w:pPr>
              <w:spacing w:after="0" w:line="240" w:lineRule="auto"/>
              <w:jc w:val="center"/>
              <w:rPr>
                <w:rFonts w:ascii="Times New Roman" w:hAnsi="Times New Roman"/>
                <w:sz w:val="24"/>
                <w:szCs w:val="24"/>
                <w:lang w:val="en-GB"/>
              </w:rPr>
            </w:pPr>
            <w:r w:rsidRPr="000F27F0">
              <w:rPr>
                <w:rFonts w:ascii="Times New Roman" w:hAnsi="Times New Roman"/>
                <w:sz w:val="24"/>
                <w:szCs w:val="24"/>
                <w:lang w:val="en-GB"/>
              </w:rPr>
              <w:t>8</w:t>
            </w:r>
          </w:p>
        </w:tc>
      </w:tr>
      <w:tr w:rsidR="00C2560A" w:rsidRPr="00D46CB4" w14:paraId="24A49EC0" w14:textId="77777777" w:rsidTr="00C2560A">
        <w:trPr>
          <w:trHeight w:val="438"/>
        </w:trPr>
        <w:tc>
          <w:tcPr>
            <w:tcW w:w="5185" w:type="dxa"/>
            <w:vMerge/>
            <w:shd w:val="clear" w:color="auto" w:fill="auto"/>
            <w:vAlign w:val="center"/>
          </w:tcPr>
          <w:p w14:paraId="06BA5E3F" w14:textId="77777777" w:rsidR="00C2560A" w:rsidRPr="00D87321" w:rsidRDefault="00C2560A" w:rsidP="00154F30">
            <w:pPr>
              <w:spacing w:after="0" w:line="240" w:lineRule="auto"/>
              <w:jc w:val="both"/>
              <w:rPr>
                <w:rFonts w:ascii="Times New Roman" w:hAnsi="Times New Roman"/>
                <w:lang w:val="en-GB"/>
              </w:rPr>
            </w:pPr>
          </w:p>
        </w:tc>
        <w:tc>
          <w:tcPr>
            <w:tcW w:w="1734" w:type="dxa"/>
            <w:shd w:val="clear" w:color="auto" w:fill="auto"/>
            <w:vAlign w:val="center"/>
          </w:tcPr>
          <w:p w14:paraId="36BE3F80" w14:textId="77777777" w:rsidR="00C2560A" w:rsidRPr="000F27F0" w:rsidRDefault="00C2560A" w:rsidP="00154F30">
            <w:pPr>
              <w:spacing w:after="0" w:line="240" w:lineRule="auto"/>
              <w:jc w:val="both"/>
              <w:rPr>
                <w:rFonts w:ascii="Times New Roman" w:hAnsi="Times New Roman"/>
                <w:sz w:val="20"/>
                <w:szCs w:val="20"/>
                <w:lang w:val="en-GB"/>
              </w:rPr>
            </w:pPr>
            <w:r w:rsidRPr="000F27F0">
              <w:rPr>
                <w:rFonts w:ascii="Times New Roman" w:hAnsi="Times New Roman"/>
                <w:sz w:val="20"/>
                <w:szCs w:val="20"/>
                <w:lang w:val="en-GB"/>
              </w:rPr>
              <w:t>Master</w:t>
            </w:r>
          </w:p>
        </w:tc>
        <w:tc>
          <w:tcPr>
            <w:tcW w:w="2063" w:type="dxa"/>
            <w:shd w:val="clear" w:color="auto" w:fill="auto"/>
            <w:vAlign w:val="center"/>
          </w:tcPr>
          <w:p w14:paraId="3B96D636" w14:textId="77777777" w:rsidR="00C2560A" w:rsidRPr="000F27F0" w:rsidRDefault="00C2560A" w:rsidP="00154F30">
            <w:pPr>
              <w:spacing w:after="0" w:line="240" w:lineRule="auto"/>
              <w:jc w:val="center"/>
              <w:rPr>
                <w:rFonts w:ascii="Times New Roman" w:hAnsi="Times New Roman"/>
                <w:sz w:val="24"/>
                <w:szCs w:val="24"/>
                <w:lang w:val="en-GB"/>
              </w:rPr>
            </w:pPr>
            <w:r w:rsidRPr="000F27F0">
              <w:rPr>
                <w:rFonts w:ascii="Times New Roman" w:hAnsi="Times New Roman"/>
                <w:sz w:val="24"/>
                <w:szCs w:val="24"/>
                <w:lang w:val="en-GB"/>
              </w:rPr>
              <w:t>1</w:t>
            </w:r>
          </w:p>
        </w:tc>
      </w:tr>
      <w:tr w:rsidR="00C2560A" w:rsidRPr="00D46CB4" w14:paraId="286404EF" w14:textId="77777777" w:rsidTr="00C2560A">
        <w:trPr>
          <w:trHeight w:val="438"/>
        </w:trPr>
        <w:tc>
          <w:tcPr>
            <w:tcW w:w="5185" w:type="dxa"/>
            <w:vMerge/>
            <w:shd w:val="clear" w:color="auto" w:fill="auto"/>
            <w:vAlign w:val="center"/>
          </w:tcPr>
          <w:p w14:paraId="5A6AEA04" w14:textId="77777777" w:rsidR="00C2560A" w:rsidRPr="00D87321" w:rsidRDefault="00C2560A" w:rsidP="00154F30">
            <w:pPr>
              <w:spacing w:after="0" w:line="240" w:lineRule="auto"/>
              <w:jc w:val="both"/>
              <w:rPr>
                <w:rFonts w:ascii="Times New Roman" w:hAnsi="Times New Roman"/>
                <w:lang w:val="en-GB"/>
              </w:rPr>
            </w:pPr>
          </w:p>
        </w:tc>
        <w:tc>
          <w:tcPr>
            <w:tcW w:w="1734" w:type="dxa"/>
            <w:shd w:val="clear" w:color="auto" w:fill="auto"/>
            <w:vAlign w:val="center"/>
          </w:tcPr>
          <w:p w14:paraId="52A0731E" w14:textId="77777777" w:rsidR="00C2560A" w:rsidRPr="000F27F0" w:rsidRDefault="00C2560A" w:rsidP="00154F30">
            <w:pPr>
              <w:spacing w:after="0" w:line="240" w:lineRule="auto"/>
              <w:jc w:val="both"/>
              <w:rPr>
                <w:rFonts w:ascii="Times New Roman" w:hAnsi="Times New Roman"/>
                <w:sz w:val="20"/>
                <w:szCs w:val="20"/>
                <w:lang w:val="en-GB"/>
              </w:rPr>
            </w:pPr>
            <w:r w:rsidRPr="000F27F0">
              <w:rPr>
                <w:rFonts w:ascii="Times New Roman" w:hAnsi="Times New Roman"/>
                <w:sz w:val="20"/>
                <w:szCs w:val="20"/>
                <w:lang w:val="en-GB"/>
              </w:rPr>
              <w:t>Level 5</w:t>
            </w:r>
          </w:p>
        </w:tc>
        <w:tc>
          <w:tcPr>
            <w:tcW w:w="2063" w:type="dxa"/>
            <w:shd w:val="clear" w:color="auto" w:fill="auto"/>
            <w:vAlign w:val="center"/>
          </w:tcPr>
          <w:p w14:paraId="706D33AA" w14:textId="77777777" w:rsidR="00C2560A" w:rsidRPr="000F27F0" w:rsidRDefault="00C2560A" w:rsidP="00154F30">
            <w:pPr>
              <w:spacing w:after="0" w:line="240" w:lineRule="auto"/>
              <w:jc w:val="center"/>
              <w:rPr>
                <w:rFonts w:ascii="Times New Roman" w:hAnsi="Times New Roman"/>
                <w:sz w:val="24"/>
                <w:szCs w:val="24"/>
                <w:lang w:val="en-GB"/>
              </w:rPr>
            </w:pPr>
            <w:r w:rsidRPr="000F27F0">
              <w:rPr>
                <w:rFonts w:ascii="Times New Roman" w:hAnsi="Times New Roman"/>
                <w:sz w:val="24"/>
                <w:szCs w:val="24"/>
                <w:lang w:val="en-GB"/>
              </w:rPr>
              <w:t>8</w:t>
            </w:r>
          </w:p>
        </w:tc>
      </w:tr>
      <w:tr w:rsidR="00C2560A" w:rsidRPr="00D46CB4" w14:paraId="4D055ACA" w14:textId="77777777" w:rsidTr="00C2560A">
        <w:trPr>
          <w:trHeight w:val="438"/>
        </w:trPr>
        <w:tc>
          <w:tcPr>
            <w:tcW w:w="5185" w:type="dxa"/>
            <w:vMerge w:val="restart"/>
            <w:shd w:val="clear" w:color="auto" w:fill="auto"/>
            <w:vAlign w:val="center"/>
          </w:tcPr>
          <w:p w14:paraId="201E0830" w14:textId="77777777" w:rsidR="00C2560A" w:rsidRPr="00D87321" w:rsidRDefault="00C2560A" w:rsidP="00C2560A">
            <w:pPr>
              <w:pStyle w:val="ListParagraph"/>
              <w:numPr>
                <w:ilvl w:val="0"/>
                <w:numId w:val="47"/>
              </w:numPr>
              <w:spacing w:after="0" w:line="240" w:lineRule="auto"/>
              <w:rPr>
                <w:rFonts w:ascii="Times New Roman" w:eastAsia="Times New Roman" w:hAnsi="Times New Roman" w:cs="Times New Roman"/>
                <w:b/>
              </w:rPr>
            </w:pPr>
            <w:r w:rsidRPr="00D87321">
              <w:rPr>
                <w:rFonts w:ascii="Times New Roman" w:eastAsia="Times New Roman" w:hAnsi="Times New Roman" w:cs="Times New Roman"/>
                <w:b/>
              </w:rPr>
              <w:t>Food Science and Biotechnology</w:t>
            </w:r>
          </w:p>
          <w:p w14:paraId="3B2CD83A" w14:textId="77777777" w:rsidR="00C2560A" w:rsidRPr="00D87321" w:rsidRDefault="00C2560A" w:rsidP="00154F30">
            <w:pPr>
              <w:spacing w:after="0" w:line="240" w:lineRule="auto"/>
              <w:jc w:val="both"/>
              <w:rPr>
                <w:rFonts w:ascii="Times New Roman" w:hAnsi="Times New Roman"/>
                <w:lang w:val="en-GB"/>
              </w:rPr>
            </w:pPr>
          </w:p>
        </w:tc>
        <w:tc>
          <w:tcPr>
            <w:tcW w:w="1734" w:type="dxa"/>
            <w:shd w:val="clear" w:color="auto" w:fill="auto"/>
            <w:vAlign w:val="center"/>
          </w:tcPr>
          <w:p w14:paraId="42700B27" w14:textId="77777777" w:rsidR="00C2560A" w:rsidRPr="000F27F0" w:rsidRDefault="00C2560A" w:rsidP="00154F30">
            <w:pPr>
              <w:spacing w:after="0" w:line="240" w:lineRule="auto"/>
              <w:jc w:val="both"/>
              <w:rPr>
                <w:rFonts w:ascii="Times New Roman" w:hAnsi="Times New Roman"/>
                <w:sz w:val="20"/>
                <w:szCs w:val="20"/>
                <w:lang w:val="en-GB"/>
              </w:rPr>
            </w:pPr>
            <w:r w:rsidRPr="000F27F0">
              <w:rPr>
                <w:rFonts w:ascii="Times New Roman" w:hAnsi="Times New Roman"/>
                <w:sz w:val="20"/>
                <w:szCs w:val="20"/>
                <w:lang w:val="en-GB"/>
              </w:rPr>
              <w:t>Bachelor</w:t>
            </w:r>
          </w:p>
        </w:tc>
        <w:tc>
          <w:tcPr>
            <w:tcW w:w="2063" w:type="dxa"/>
            <w:shd w:val="clear" w:color="auto" w:fill="auto"/>
            <w:vAlign w:val="center"/>
          </w:tcPr>
          <w:p w14:paraId="5F68A817" w14:textId="77777777" w:rsidR="00C2560A" w:rsidRPr="000F27F0" w:rsidRDefault="00C2560A" w:rsidP="00154F30">
            <w:pPr>
              <w:spacing w:after="0" w:line="240" w:lineRule="auto"/>
              <w:jc w:val="center"/>
              <w:rPr>
                <w:rFonts w:ascii="Times New Roman" w:hAnsi="Times New Roman"/>
                <w:sz w:val="24"/>
                <w:szCs w:val="24"/>
                <w:lang w:val="en-GB"/>
              </w:rPr>
            </w:pPr>
            <w:r>
              <w:rPr>
                <w:rFonts w:ascii="Times New Roman" w:hAnsi="Times New Roman"/>
                <w:sz w:val="24"/>
                <w:szCs w:val="24"/>
                <w:lang w:val="en-GB"/>
              </w:rPr>
              <w:t>3</w:t>
            </w:r>
          </w:p>
        </w:tc>
      </w:tr>
      <w:tr w:rsidR="00C2560A" w:rsidRPr="00D46CB4" w14:paraId="3D1831FE" w14:textId="77777777" w:rsidTr="00C2560A">
        <w:trPr>
          <w:trHeight w:val="438"/>
        </w:trPr>
        <w:tc>
          <w:tcPr>
            <w:tcW w:w="5185" w:type="dxa"/>
            <w:vMerge/>
            <w:shd w:val="clear" w:color="auto" w:fill="auto"/>
            <w:vAlign w:val="center"/>
          </w:tcPr>
          <w:p w14:paraId="6178C874" w14:textId="77777777" w:rsidR="00C2560A" w:rsidRPr="00D87321" w:rsidRDefault="00C2560A" w:rsidP="00154F30">
            <w:pPr>
              <w:spacing w:after="0" w:line="240" w:lineRule="auto"/>
              <w:jc w:val="both"/>
              <w:rPr>
                <w:rFonts w:ascii="Times New Roman" w:hAnsi="Times New Roman"/>
                <w:lang w:val="en-GB"/>
              </w:rPr>
            </w:pPr>
          </w:p>
        </w:tc>
        <w:tc>
          <w:tcPr>
            <w:tcW w:w="1734" w:type="dxa"/>
            <w:shd w:val="clear" w:color="auto" w:fill="auto"/>
            <w:vAlign w:val="center"/>
          </w:tcPr>
          <w:p w14:paraId="71AEF882" w14:textId="77777777" w:rsidR="00C2560A" w:rsidRPr="000F27F0" w:rsidRDefault="00C2560A" w:rsidP="00154F30">
            <w:pPr>
              <w:spacing w:after="0" w:line="240" w:lineRule="auto"/>
              <w:jc w:val="both"/>
              <w:rPr>
                <w:rFonts w:ascii="Times New Roman" w:hAnsi="Times New Roman"/>
                <w:sz w:val="20"/>
                <w:szCs w:val="20"/>
                <w:lang w:val="en-GB"/>
              </w:rPr>
            </w:pPr>
            <w:r w:rsidRPr="000F27F0">
              <w:rPr>
                <w:rFonts w:ascii="Times New Roman" w:hAnsi="Times New Roman"/>
                <w:sz w:val="20"/>
                <w:szCs w:val="20"/>
                <w:lang w:val="en-GB"/>
              </w:rPr>
              <w:t>Master</w:t>
            </w:r>
          </w:p>
        </w:tc>
        <w:tc>
          <w:tcPr>
            <w:tcW w:w="2063" w:type="dxa"/>
            <w:shd w:val="clear" w:color="auto" w:fill="auto"/>
            <w:vAlign w:val="center"/>
          </w:tcPr>
          <w:p w14:paraId="6080826B" w14:textId="77777777" w:rsidR="00C2560A" w:rsidRPr="000F27F0" w:rsidRDefault="00C2560A" w:rsidP="00154F30">
            <w:pPr>
              <w:spacing w:after="0" w:line="240" w:lineRule="auto"/>
              <w:jc w:val="center"/>
              <w:rPr>
                <w:rFonts w:ascii="Times New Roman" w:hAnsi="Times New Roman"/>
                <w:sz w:val="24"/>
                <w:szCs w:val="24"/>
                <w:lang w:val="en-GB"/>
              </w:rPr>
            </w:pPr>
            <w:r>
              <w:rPr>
                <w:rFonts w:ascii="Times New Roman" w:hAnsi="Times New Roman"/>
                <w:sz w:val="24"/>
                <w:szCs w:val="24"/>
                <w:lang w:val="en-GB"/>
              </w:rPr>
              <w:t>1</w:t>
            </w:r>
          </w:p>
        </w:tc>
      </w:tr>
      <w:tr w:rsidR="00C2560A" w:rsidRPr="00D46CB4" w14:paraId="2CEA6AED" w14:textId="77777777" w:rsidTr="00C2560A">
        <w:trPr>
          <w:trHeight w:val="438"/>
        </w:trPr>
        <w:tc>
          <w:tcPr>
            <w:tcW w:w="5185" w:type="dxa"/>
            <w:vMerge w:val="restart"/>
            <w:shd w:val="clear" w:color="auto" w:fill="auto"/>
            <w:vAlign w:val="center"/>
          </w:tcPr>
          <w:p w14:paraId="64429F0F" w14:textId="77777777" w:rsidR="00C2560A" w:rsidRPr="00D87321" w:rsidRDefault="00C2560A" w:rsidP="00C2560A">
            <w:pPr>
              <w:pStyle w:val="ListParagraph"/>
              <w:numPr>
                <w:ilvl w:val="0"/>
                <w:numId w:val="47"/>
              </w:numPr>
              <w:spacing w:after="0" w:line="240" w:lineRule="auto"/>
              <w:rPr>
                <w:rFonts w:ascii="Times New Roman" w:eastAsia="Times New Roman" w:hAnsi="Times New Roman" w:cs="Times New Roman"/>
                <w:b/>
              </w:rPr>
            </w:pPr>
            <w:r w:rsidRPr="00D87321">
              <w:rPr>
                <w:rFonts w:ascii="Times New Roman" w:eastAsia="Times New Roman" w:hAnsi="Times New Roman" w:cs="Times New Roman"/>
                <w:b/>
              </w:rPr>
              <w:t>Law</w:t>
            </w:r>
          </w:p>
          <w:p w14:paraId="6ADCEEB8" w14:textId="77777777" w:rsidR="00C2560A" w:rsidRPr="00D87321" w:rsidRDefault="00C2560A" w:rsidP="00154F30">
            <w:pPr>
              <w:spacing w:after="0" w:line="240" w:lineRule="auto"/>
              <w:jc w:val="both"/>
              <w:rPr>
                <w:rFonts w:ascii="Times New Roman" w:hAnsi="Times New Roman"/>
                <w:lang w:val="en-GB"/>
              </w:rPr>
            </w:pPr>
          </w:p>
        </w:tc>
        <w:tc>
          <w:tcPr>
            <w:tcW w:w="1734" w:type="dxa"/>
            <w:shd w:val="clear" w:color="auto" w:fill="auto"/>
            <w:vAlign w:val="center"/>
          </w:tcPr>
          <w:p w14:paraId="38BEF4BE" w14:textId="77777777" w:rsidR="00C2560A" w:rsidRPr="000F27F0" w:rsidRDefault="00C2560A" w:rsidP="00154F30">
            <w:pPr>
              <w:spacing w:after="0" w:line="240" w:lineRule="auto"/>
              <w:jc w:val="both"/>
              <w:rPr>
                <w:rFonts w:ascii="Times New Roman" w:hAnsi="Times New Roman"/>
                <w:sz w:val="20"/>
                <w:szCs w:val="20"/>
                <w:lang w:val="en-GB"/>
              </w:rPr>
            </w:pPr>
            <w:r>
              <w:rPr>
                <w:rFonts w:ascii="Times New Roman" w:hAnsi="Times New Roman"/>
                <w:sz w:val="20"/>
                <w:szCs w:val="20"/>
                <w:lang w:val="en-GB"/>
              </w:rPr>
              <w:t>LLB</w:t>
            </w:r>
          </w:p>
        </w:tc>
        <w:tc>
          <w:tcPr>
            <w:tcW w:w="2063" w:type="dxa"/>
            <w:shd w:val="clear" w:color="auto" w:fill="auto"/>
            <w:vAlign w:val="center"/>
          </w:tcPr>
          <w:p w14:paraId="10BFE615" w14:textId="77777777" w:rsidR="00C2560A" w:rsidRPr="000F27F0" w:rsidRDefault="00C2560A" w:rsidP="00154F30">
            <w:pPr>
              <w:spacing w:after="0" w:line="240" w:lineRule="auto"/>
              <w:jc w:val="center"/>
              <w:rPr>
                <w:rFonts w:ascii="Times New Roman" w:hAnsi="Times New Roman"/>
                <w:sz w:val="24"/>
                <w:szCs w:val="24"/>
                <w:lang w:val="en-GB"/>
              </w:rPr>
            </w:pPr>
            <w:r>
              <w:rPr>
                <w:rFonts w:ascii="Times New Roman" w:hAnsi="Times New Roman"/>
                <w:sz w:val="24"/>
                <w:szCs w:val="24"/>
                <w:lang w:val="en-GB"/>
              </w:rPr>
              <w:t>3</w:t>
            </w:r>
          </w:p>
        </w:tc>
      </w:tr>
      <w:tr w:rsidR="00C2560A" w:rsidRPr="00D46CB4" w14:paraId="6619408F" w14:textId="77777777" w:rsidTr="00C2560A">
        <w:trPr>
          <w:trHeight w:val="438"/>
        </w:trPr>
        <w:tc>
          <w:tcPr>
            <w:tcW w:w="5185" w:type="dxa"/>
            <w:vMerge/>
            <w:shd w:val="clear" w:color="auto" w:fill="auto"/>
            <w:vAlign w:val="center"/>
          </w:tcPr>
          <w:p w14:paraId="3814E1E3" w14:textId="77777777" w:rsidR="00C2560A" w:rsidRPr="00D87321" w:rsidRDefault="00C2560A" w:rsidP="00154F30">
            <w:pPr>
              <w:spacing w:line="240" w:lineRule="auto"/>
              <w:rPr>
                <w:rFonts w:ascii="Times New Roman" w:eastAsia="Times New Roman" w:hAnsi="Times New Roman" w:cs="Times New Roman"/>
                <w:b/>
              </w:rPr>
            </w:pPr>
          </w:p>
        </w:tc>
        <w:tc>
          <w:tcPr>
            <w:tcW w:w="1734" w:type="dxa"/>
            <w:shd w:val="clear" w:color="auto" w:fill="auto"/>
            <w:vAlign w:val="center"/>
          </w:tcPr>
          <w:p w14:paraId="142A8880" w14:textId="77777777" w:rsidR="00C2560A" w:rsidRPr="000F27F0" w:rsidRDefault="00C2560A" w:rsidP="00154F30">
            <w:pPr>
              <w:spacing w:after="0" w:line="240" w:lineRule="auto"/>
              <w:jc w:val="both"/>
              <w:rPr>
                <w:rFonts w:ascii="Times New Roman" w:hAnsi="Times New Roman"/>
                <w:sz w:val="20"/>
                <w:szCs w:val="20"/>
                <w:lang w:val="en-GB"/>
              </w:rPr>
            </w:pPr>
            <w:r>
              <w:rPr>
                <w:rFonts w:ascii="Times New Roman" w:hAnsi="Times New Roman"/>
                <w:sz w:val="20"/>
                <w:szCs w:val="20"/>
                <w:lang w:val="en-GB"/>
              </w:rPr>
              <w:t>LLM</w:t>
            </w:r>
          </w:p>
        </w:tc>
        <w:tc>
          <w:tcPr>
            <w:tcW w:w="2063" w:type="dxa"/>
            <w:shd w:val="clear" w:color="auto" w:fill="auto"/>
            <w:vAlign w:val="center"/>
          </w:tcPr>
          <w:p w14:paraId="3EC35178" w14:textId="77777777" w:rsidR="00C2560A" w:rsidRPr="000F27F0" w:rsidRDefault="00C2560A" w:rsidP="00154F30">
            <w:pPr>
              <w:spacing w:after="0" w:line="240" w:lineRule="auto"/>
              <w:jc w:val="center"/>
              <w:rPr>
                <w:rFonts w:ascii="Times New Roman" w:hAnsi="Times New Roman"/>
                <w:sz w:val="24"/>
                <w:szCs w:val="24"/>
                <w:lang w:val="en-GB"/>
              </w:rPr>
            </w:pPr>
            <w:r>
              <w:rPr>
                <w:rFonts w:ascii="Times New Roman" w:hAnsi="Times New Roman"/>
                <w:sz w:val="24"/>
                <w:szCs w:val="24"/>
                <w:lang w:val="en-GB"/>
              </w:rPr>
              <w:t>3</w:t>
            </w:r>
          </w:p>
        </w:tc>
      </w:tr>
      <w:tr w:rsidR="00C2560A" w:rsidRPr="00D46CB4" w14:paraId="33FD711B" w14:textId="77777777" w:rsidTr="00C2560A">
        <w:trPr>
          <w:trHeight w:val="438"/>
        </w:trPr>
        <w:tc>
          <w:tcPr>
            <w:tcW w:w="5185" w:type="dxa"/>
            <w:vMerge w:val="restart"/>
            <w:shd w:val="clear" w:color="auto" w:fill="auto"/>
            <w:vAlign w:val="center"/>
          </w:tcPr>
          <w:p w14:paraId="71CE913A" w14:textId="77777777" w:rsidR="00C2560A" w:rsidRPr="00D87321" w:rsidRDefault="00C2560A" w:rsidP="00C2560A">
            <w:pPr>
              <w:pStyle w:val="ListParagraph"/>
              <w:numPr>
                <w:ilvl w:val="0"/>
                <w:numId w:val="47"/>
              </w:numPr>
              <w:spacing w:after="0" w:line="240" w:lineRule="auto"/>
              <w:rPr>
                <w:rFonts w:ascii="Times New Roman" w:eastAsia="Times New Roman" w:hAnsi="Times New Roman" w:cs="Times New Roman"/>
                <w:b/>
              </w:rPr>
            </w:pPr>
            <w:r w:rsidRPr="00D87321">
              <w:rPr>
                <w:rFonts w:ascii="Times New Roman" w:eastAsia="Times New Roman" w:hAnsi="Times New Roman" w:cs="Times New Roman"/>
                <w:b/>
              </w:rPr>
              <w:t xml:space="preserve">Management, Business and Economy   </w:t>
            </w:r>
          </w:p>
          <w:p w14:paraId="1CA651C3" w14:textId="77777777" w:rsidR="00C2560A" w:rsidRPr="00D87321" w:rsidRDefault="00C2560A" w:rsidP="00154F30">
            <w:pPr>
              <w:spacing w:after="0" w:line="240" w:lineRule="auto"/>
              <w:jc w:val="both"/>
              <w:rPr>
                <w:rFonts w:ascii="Times New Roman" w:hAnsi="Times New Roman"/>
                <w:lang w:val="en-GB"/>
              </w:rPr>
            </w:pPr>
          </w:p>
        </w:tc>
        <w:tc>
          <w:tcPr>
            <w:tcW w:w="1734" w:type="dxa"/>
            <w:shd w:val="clear" w:color="auto" w:fill="auto"/>
            <w:vAlign w:val="center"/>
          </w:tcPr>
          <w:p w14:paraId="339B6AB3" w14:textId="77777777" w:rsidR="00C2560A" w:rsidRPr="000F27F0" w:rsidRDefault="00C2560A" w:rsidP="00154F30">
            <w:pPr>
              <w:spacing w:after="0" w:line="240" w:lineRule="auto"/>
              <w:jc w:val="both"/>
              <w:rPr>
                <w:rFonts w:ascii="Times New Roman" w:hAnsi="Times New Roman"/>
                <w:sz w:val="20"/>
                <w:szCs w:val="20"/>
                <w:lang w:val="en-GB"/>
              </w:rPr>
            </w:pPr>
            <w:r w:rsidRPr="000F27F0">
              <w:rPr>
                <w:rFonts w:ascii="Times New Roman" w:hAnsi="Times New Roman"/>
                <w:sz w:val="20"/>
                <w:szCs w:val="20"/>
                <w:lang w:val="en-GB"/>
              </w:rPr>
              <w:t>Bachelor</w:t>
            </w:r>
          </w:p>
        </w:tc>
        <w:tc>
          <w:tcPr>
            <w:tcW w:w="2063" w:type="dxa"/>
            <w:shd w:val="clear" w:color="auto" w:fill="auto"/>
            <w:vAlign w:val="center"/>
          </w:tcPr>
          <w:p w14:paraId="6C592C17" w14:textId="77777777" w:rsidR="00C2560A" w:rsidRPr="000F27F0" w:rsidRDefault="00C2560A" w:rsidP="00154F30">
            <w:pPr>
              <w:spacing w:after="0" w:line="240" w:lineRule="auto"/>
              <w:jc w:val="center"/>
              <w:rPr>
                <w:rFonts w:ascii="Times New Roman" w:hAnsi="Times New Roman"/>
                <w:sz w:val="24"/>
                <w:szCs w:val="24"/>
                <w:lang w:val="en-GB"/>
              </w:rPr>
            </w:pPr>
            <w:r>
              <w:rPr>
                <w:rFonts w:ascii="Times New Roman" w:hAnsi="Times New Roman"/>
                <w:sz w:val="24"/>
                <w:szCs w:val="24"/>
                <w:lang w:val="en-GB"/>
              </w:rPr>
              <w:t>5</w:t>
            </w:r>
          </w:p>
        </w:tc>
      </w:tr>
      <w:tr w:rsidR="00C2560A" w:rsidRPr="00D46CB4" w14:paraId="6FC00531" w14:textId="77777777" w:rsidTr="00C2560A">
        <w:trPr>
          <w:trHeight w:val="438"/>
        </w:trPr>
        <w:tc>
          <w:tcPr>
            <w:tcW w:w="5185" w:type="dxa"/>
            <w:vMerge/>
            <w:shd w:val="clear" w:color="auto" w:fill="auto"/>
            <w:vAlign w:val="center"/>
          </w:tcPr>
          <w:p w14:paraId="1CE8F14D" w14:textId="77777777" w:rsidR="00C2560A" w:rsidRPr="00D87321" w:rsidRDefault="00C2560A" w:rsidP="00154F30">
            <w:pPr>
              <w:pStyle w:val="ListParagraph"/>
              <w:spacing w:line="240" w:lineRule="auto"/>
              <w:rPr>
                <w:rFonts w:ascii="Times New Roman" w:eastAsia="Times New Roman" w:hAnsi="Times New Roman" w:cs="Times New Roman"/>
                <w:b/>
              </w:rPr>
            </w:pPr>
          </w:p>
        </w:tc>
        <w:tc>
          <w:tcPr>
            <w:tcW w:w="1734" w:type="dxa"/>
            <w:shd w:val="clear" w:color="auto" w:fill="auto"/>
            <w:vAlign w:val="center"/>
          </w:tcPr>
          <w:p w14:paraId="2F7DDE4E" w14:textId="77777777" w:rsidR="00C2560A" w:rsidRPr="000F27F0" w:rsidRDefault="00C2560A" w:rsidP="00154F30">
            <w:pPr>
              <w:spacing w:after="0" w:line="240" w:lineRule="auto"/>
              <w:jc w:val="both"/>
              <w:rPr>
                <w:rFonts w:ascii="Times New Roman" w:hAnsi="Times New Roman"/>
                <w:sz w:val="20"/>
                <w:szCs w:val="20"/>
                <w:lang w:val="en-GB"/>
              </w:rPr>
            </w:pPr>
            <w:r w:rsidRPr="000F27F0">
              <w:rPr>
                <w:rFonts w:ascii="Times New Roman" w:hAnsi="Times New Roman"/>
                <w:sz w:val="20"/>
                <w:szCs w:val="20"/>
                <w:lang w:val="en-GB"/>
              </w:rPr>
              <w:t>Master</w:t>
            </w:r>
          </w:p>
        </w:tc>
        <w:tc>
          <w:tcPr>
            <w:tcW w:w="2063" w:type="dxa"/>
            <w:shd w:val="clear" w:color="auto" w:fill="auto"/>
            <w:vAlign w:val="center"/>
          </w:tcPr>
          <w:p w14:paraId="0AC62D2E" w14:textId="77777777" w:rsidR="00C2560A" w:rsidRPr="000F27F0" w:rsidRDefault="00C2560A" w:rsidP="00154F30">
            <w:pPr>
              <w:spacing w:after="0" w:line="240" w:lineRule="auto"/>
              <w:jc w:val="center"/>
              <w:rPr>
                <w:rFonts w:ascii="Times New Roman" w:hAnsi="Times New Roman"/>
                <w:sz w:val="24"/>
                <w:szCs w:val="24"/>
                <w:lang w:val="en-GB"/>
              </w:rPr>
            </w:pPr>
            <w:r>
              <w:rPr>
                <w:rFonts w:ascii="Times New Roman" w:hAnsi="Times New Roman"/>
                <w:sz w:val="24"/>
                <w:szCs w:val="24"/>
                <w:lang w:val="en-GB"/>
              </w:rPr>
              <w:t>4</w:t>
            </w:r>
          </w:p>
        </w:tc>
      </w:tr>
      <w:tr w:rsidR="00C2560A" w:rsidRPr="00D46CB4" w14:paraId="6BC196BD" w14:textId="77777777" w:rsidTr="00C2560A">
        <w:trPr>
          <w:trHeight w:val="438"/>
        </w:trPr>
        <w:tc>
          <w:tcPr>
            <w:tcW w:w="5185" w:type="dxa"/>
            <w:vMerge w:val="restart"/>
            <w:shd w:val="clear" w:color="auto" w:fill="auto"/>
            <w:vAlign w:val="center"/>
          </w:tcPr>
          <w:p w14:paraId="34940D95" w14:textId="77777777" w:rsidR="00C2560A" w:rsidRPr="00D87321" w:rsidRDefault="00C2560A" w:rsidP="00C2560A">
            <w:pPr>
              <w:pStyle w:val="ListParagraph"/>
              <w:numPr>
                <w:ilvl w:val="0"/>
                <w:numId w:val="47"/>
              </w:numPr>
              <w:spacing w:after="0" w:line="240" w:lineRule="auto"/>
              <w:rPr>
                <w:rFonts w:ascii="Times New Roman" w:eastAsia="Times New Roman" w:hAnsi="Times New Roman" w:cs="Times New Roman"/>
                <w:b/>
              </w:rPr>
            </w:pPr>
            <w:r w:rsidRPr="00D87321">
              <w:rPr>
                <w:rFonts w:ascii="Times New Roman" w:eastAsia="Times New Roman" w:hAnsi="Times New Roman" w:cs="Times New Roman"/>
                <w:b/>
              </w:rPr>
              <w:t xml:space="preserve">Mechatronics Management </w:t>
            </w:r>
          </w:p>
          <w:p w14:paraId="2ED9CC72" w14:textId="77777777" w:rsidR="00C2560A" w:rsidRPr="00D87321" w:rsidRDefault="00C2560A" w:rsidP="00154F30">
            <w:pPr>
              <w:spacing w:after="0" w:line="240" w:lineRule="auto"/>
              <w:jc w:val="both"/>
              <w:rPr>
                <w:rFonts w:ascii="Times New Roman" w:hAnsi="Times New Roman"/>
                <w:lang w:val="en-GB"/>
              </w:rPr>
            </w:pPr>
          </w:p>
        </w:tc>
        <w:tc>
          <w:tcPr>
            <w:tcW w:w="1734" w:type="dxa"/>
            <w:shd w:val="clear" w:color="auto" w:fill="auto"/>
            <w:vAlign w:val="center"/>
          </w:tcPr>
          <w:p w14:paraId="7484F78B" w14:textId="77777777" w:rsidR="00C2560A" w:rsidRPr="000F27F0" w:rsidRDefault="00C2560A" w:rsidP="00154F30">
            <w:pPr>
              <w:spacing w:after="0" w:line="240" w:lineRule="auto"/>
              <w:jc w:val="both"/>
              <w:rPr>
                <w:rFonts w:ascii="Times New Roman" w:hAnsi="Times New Roman"/>
                <w:sz w:val="20"/>
                <w:szCs w:val="20"/>
                <w:lang w:val="en-GB"/>
              </w:rPr>
            </w:pPr>
            <w:r w:rsidRPr="000F27F0">
              <w:rPr>
                <w:rFonts w:ascii="Times New Roman" w:hAnsi="Times New Roman"/>
                <w:sz w:val="20"/>
                <w:szCs w:val="20"/>
                <w:lang w:val="en-GB"/>
              </w:rPr>
              <w:t>Bachelor</w:t>
            </w:r>
          </w:p>
        </w:tc>
        <w:tc>
          <w:tcPr>
            <w:tcW w:w="2063" w:type="dxa"/>
            <w:shd w:val="clear" w:color="auto" w:fill="auto"/>
            <w:vAlign w:val="center"/>
          </w:tcPr>
          <w:p w14:paraId="2C19904D" w14:textId="77777777" w:rsidR="00C2560A" w:rsidRPr="000F27F0" w:rsidRDefault="00C2560A" w:rsidP="00154F30">
            <w:pPr>
              <w:spacing w:after="0" w:line="240" w:lineRule="auto"/>
              <w:jc w:val="center"/>
              <w:rPr>
                <w:rFonts w:ascii="Times New Roman" w:hAnsi="Times New Roman"/>
                <w:sz w:val="24"/>
                <w:szCs w:val="24"/>
                <w:lang w:val="en-GB"/>
              </w:rPr>
            </w:pPr>
            <w:r>
              <w:rPr>
                <w:rFonts w:ascii="Times New Roman" w:hAnsi="Times New Roman"/>
                <w:sz w:val="24"/>
                <w:szCs w:val="24"/>
                <w:lang w:val="en-GB"/>
              </w:rPr>
              <w:t>8</w:t>
            </w:r>
          </w:p>
        </w:tc>
      </w:tr>
      <w:tr w:rsidR="00C2560A" w:rsidRPr="00D46CB4" w14:paraId="3B9A13FE" w14:textId="77777777" w:rsidTr="00C2560A">
        <w:trPr>
          <w:trHeight w:val="438"/>
        </w:trPr>
        <w:tc>
          <w:tcPr>
            <w:tcW w:w="5185" w:type="dxa"/>
            <w:vMerge/>
            <w:shd w:val="clear" w:color="auto" w:fill="auto"/>
            <w:vAlign w:val="center"/>
          </w:tcPr>
          <w:p w14:paraId="7CC0B669" w14:textId="77777777" w:rsidR="00C2560A" w:rsidRPr="00D87321" w:rsidRDefault="00C2560A" w:rsidP="00154F30">
            <w:pPr>
              <w:spacing w:line="240" w:lineRule="auto"/>
              <w:rPr>
                <w:rFonts w:ascii="Times New Roman" w:eastAsia="Times New Roman" w:hAnsi="Times New Roman" w:cs="Times New Roman"/>
                <w:b/>
              </w:rPr>
            </w:pPr>
          </w:p>
        </w:tc>
        <w:tc>
          <w:tcPr>
            <w:tcW w:w="1734" w:type="dxa"/>
            <w:shd w:val="clear" w:color="auto" w:fill="auto"/>
            <w:vAlign w:val="center"/>
          </w:tcPr>
          <w:p w14:paraId="0822CDC3" w14:textId="77777777" w:rsidR="00C2560A" w:rsidRPr="000F27F0" w:rsidRDefault="00C2560A" w:rsidP="00154F30">
            <w:pPr>
              <w:spacing w:after="0" w:line="240" w:lineRule="auto"/>
              <w:jc w:val="both"/>
              <w:rPr>
                <w:rFonts w:ascii="Times New Roman" w:hAnsi="Times New Roman"/>
                <w:sz w:val="20"/>
                <w:szCs w:val="20"/>
                <w:lang w:val="en-GB"/>
              </w:rPr>
            </w:pPr>
            <w:r w:rsidRPr="000F27F0">
              <w:rPr>
                <w:rFonts w:ascii="Times New Roman" w:hAnsi="Times New Roman"/>
                <w:sz w:val="20"/>
                <w:szCs w:val="20"/>
                <w:lang w:val="en-GB"/>
              </w:rPr>
              <w:t>Master</w:t>
            </w:r>
          </w:p>
        </w:tc>
        <w:tc>
          <w:tcPr>
            <w:tcW w:w="2063" w:type="dxa"/>
            <w:shd w:val="clear" w:color="auto" w:fill="auto"/>
            <w:vAlign w:val="center"/>
          </w:tcPr>
          <w:p w14:paraId="3A3C6FCE" w14:textId="77777777" w:rsidR="00C2560A" w:rsidRPr="000F27F0" w:rsidRDefault="00C2560A" w:rsidP="00154F30">
            <w:pPr>
              <w:spacing w:after="0" w:line="240" w:lineRule="auto"/>
              <w:jc w:val="center"/>
              <w:rPr>
                <w:rFonts w:ascii="Times New Roman" w:hAnsi="Times New Roman"/>
                <w:sz w:val="24"/>
                <w:szCs w:val="24"/>
                <w:lang w:val="en-GB"/>
              </w:rPr>
            </w:pPr>
            <w:r>
              <w:rPr>
                <w:rFonts w:ascii="Times New Roman" w:hAnsi="Times New Roman"/>
                <w:sz w:val="24"/>
                <w:szCs w:val="24"/>
                <w:lang w:val="en-GB"/>
              </w:rPr>
              <w:t>3</w:t>
            </w:r>
          </w:p>
        </w:tc>
      </w:tr>
      <w:tr w:rsidR="00C2560A" w:rsidRPr="00D46CB4" w14:paraId="27A7D3E5" w14:textId="77777777" w:rsidTr="00C2560A">
        <w:trPr>
          <w:trHeight w:val="438"/>
        </w:trPr>
        <w:tc>
          <w:tcPr>
            <w:tcW w:w="5185" w:type="dxa"/>
            <w:shd w:val="clear" w:color="auto" w:fill="auto"/>
            <w:vAlign w:val="center"/>
          </w:tcPr>
          <w:p w14:paraId="20FDCF2B" w14:textId="77777777" w:rsidR="00C2560A" w:rsidRPr="00D87321" w:rsidRDefault="00C2560A" w:rsidP="00C2560A">
            <w:pPr>
              <w:pStyle w:val="ListParagraph"/>
              <w:numPr>
                <w:ilvl w:val="0"/>
                <w:numId w:val="47"/>
              </w:numPr>
              <w:spacing w:after="0" w:line="240" w:lineRule="auto"/>
              <w:jc w:val="both"/>
              <w:rPr>
                <w:rFonts w:ascii="Times New Roman" w:hAnsi="Times New Roman"/>
                <w:lang w:val="en-GB"/>
              </w:rPr>
            </w:pPr>
            <w:r w:rsidRPr="00D87321">
              <w:rPr>
                <w:rFonts w:ascii="Times New Roman" w:eastAsia="Times New Roman" w:hAnsi="Times New Roman" w:cs="Times New Roman"/>
                <w:b/>
              </w:rPr>
              <w:t>Modern Music, Digital Production and Management</w:t>
            </w:r>
          </w:p>
        </w:tc>
        <w:tc>
          <w:tcPr>
            <w:tcW w:w="1734" w:type="dxa"/>
            <w:shd w:val="clear" w:color="auto" w:fill="auto"/>
            <w:vAlign w:val="center"/>
          </w:tcPr>
          <w:p w14:paraId="44015A92" w14:textId="77777777" w:rsidR="00C2560A" w:rsidRPr="000F27F0" w:rsidRDefault="00C2560A" w:rsidP="00154F30">
            <w:pPr>
              <w:spacing w:after="0" w:line="240" w:lineRule="auto"/>
              <w:jc w:val="both"/>
              <w:rPr>
                <w:rFonts w:ascii="Times New Roman" w:hAnsi="Times New Roman"/>
                <w:sz w:val="20"/>
                <w:szCs w:val="20"/>
                <w:lang w:val="en-GB"/>
              </w:rPr>
            </w:pPr>
            <w:r w:rsidRPr="000F27F0">
              <w:rPr>
                <w:rFonts w:ascii="Times New Roman" w:hAnsi="Times New Roman"/>
                <w:sz w:val="20"/>
                <w:szCs w:val="20"/>
                <w:lang w:val="en-GB"/>
              </w:rPr>
              <w:t>Bachelor</w:t>
            </w:r>
          </w:p>
        </w:tc>
        <w:tc>
          <w:tcPr>
            <w:tcW w:w="2063" w:type="dxa"/>
            <w:shd w:val="clear" w:color="auto" w:fill="auto"/>
            <w:vAlign w:val="center"/>
          </w:tcPr>
          <w:p w14:paraId="02FC647D" w14:textId="77777777" w:rsidR="00C2560A" w:rsidRPr="000F27F0" w:rsidRDefault="00C2560A" w:rsidP="00154F30">
            <w:pPr>
              <w:spacing w:after="0" w:line="240" w:lineRule="auto"/>
              <w:jc w:val="center"/>
              <w:rPr>
                <w:rFonts w:ascii="Times New Roman" w:hAnsi="Times New Roman"/>
                <w:sz w:val="24"/>
                <w:szCs w:val="24"/>
                <w:lang w:val="en-GB"/>
              </w:rPr>
            </w:pPr>
            <w:r>
              <w:rPr>
                <w:rFonts w:ascii="Times New Roman" w:hAnsi="Times New Roman"/>
                <w:sz w:val="24"/>
                <w:szCs w:val="24"/>
                <w:lang w:val="en-GB"/>
              </w:rPr>
              <w:t>5</w:t>
            </w:r>
          </w:p>
        </w:tc>
      </w:tr>
      <w:tr w:rsidR="00C2560A" w:rsidRPr="00D46CB4" w14:paraId="758EE0ED" w14:textId="77777777" w:rsidTr="00C2560A">
        <w:trPr>
          <w:trHeight w:val="438"/>
        </w:trPr>
        <w:tc>
          <w:tcPr>
            <w:tcW w:w="5185" w:type="dxa"/>
            <w:shd w:val="clear" w:color="auto" w:fill="auto"/>
            <w:vAlign w:val="center"/>
          </w:tcPr>
          <w:p w14:paraId="6C78D2C8" w14:textId="77777777" w:rsidR="00C2560A" w:rsidRPr="00D87321" w:rsidRDefault="00C2560A" w:rsidP="00C2560A">
            <w:pPr>
              <w:pStyle w:val="ListParagraph"/>
              <w:numPr>
                <w:ilvl w:val="0"/>
                <w:numId w:val="47"/>
              </w:numPr>
              <w:spacing w:after="0" w:line="240" w:lineRule="auto"/>
              <w:rPr>
                <w:rFonts w:ascii="Times New Roman" w:eastAsia="Times New Roman" w:hAnsi="Times New Roman" w:cs="Times New Roman"/>
                <w:b/>
              </w:rPr>
            </w:pPr>
            <w:r w:rsidRPr="00D87321">
              <w:rPr>
                <w:rFonts w:ascii="Times New Roman" w:eastAsia="Times New Roman" w:hAnsi="Times New Roman" w:cs="Times New Roman"/>
                <w:b/>
              </w:rPr>
              <w:t xml:space="preserve">Political </w:t>
            </w:r>
            <w:proofErr w:type="gramStart"/>
            <w:r w:rsidRPr="00D87321">
              <w:rPr>
                <w:rFonts w:ascii="Times New Roman" w:eastAsia="Times New Roman" w:hAnsi="Times New Roman" w:cs="Times New Roman"/>
                <w:b/>
              </w:rPr>
              <w:t>Science  (</w:t>
            </w:r>
            <w:proofErr w:type="spellStart"/>
            <w:proofErr w:type="gramEnd"/>
            <w:r w:rsidRPr="00D87321">
              <w:rPr>
                <w:rFonts w:ascii="Times New Roman" w:eastAsia="Times New Roman" w:hAnsi="Times New Roman" w:cs="Times New Roman"/>
                <w:b/>
              </w:rPr>
              <w:t>PosSIG</w:t>
            </w:r>
            <w:proofErr w:type="spellEnd"/>
            <w:r w:rsidRPr="00D87321">
              <w:rPr>
                <w:rFonts w:ascii="Times New Roman" w:eastAsia="Times New Roman" w:hAnsi="Times New Roman" w:cs="Times New Roman"/>
                <w:b/>
              </w:rPr>
              <w:t xml:space="preserve"> )</w:t>
            </w:r>
          </w:p>
          <w:p w14:paraId="723B2449" w14:textId="77777777" w:rsidR="00C2560A" w:rsidRPr="00D87321" w:rsidRDefault="00C2560A" w:rsidP="00154F30">
            <w:pPr>
              <w:spacing w:line="240" w:lineRule="auto"/>
              <w:jc w:val="both"/>
              <w:rPr>
                <w:rFonts w:ascii="Times New Roman" w:hAnsi="Times New Roman"/>
                <w:lang w:val="en-GB"/>
              </w:rPr>
            </w:pPr>
          </w:p>
        </w:tc>
        <w:tc>
          <w:tcPr>
            <w:tcW w:w="1734" w:type="dxa"/>
            <w:shd w:val="clear" w:color="auto" w:fill="auto"/>
            <w:vAlign w:val="center"/>
          </w:tcPr>
          <w:p w14:paraId="61EBF86F" w14:textId="77777777" w:rsidR="00C2560A" w:rsidRPr="000F27F0" w:rsidRDefault="00C2560A" w:rsidP="00154F30">
            <w:pPr>
              <w:spacing w:after="0" w:line="240" w:lineRule="auto"/>
              <w:jc w:val="both"/>
              <w:rPr>
                <w:rFonts w:ascii="Times New Roman" w:hAnsi="Times New Roman"/>
                <w:sz w:val="24"/>
                <w:szCs w:val="24"/>
                <w:lang w:val="en-GB"/>
              </w:rPr>
            </w:pPr>
            <w:r w:rsidRPr="00494DB4">
              <w:rPr>
                <w:rFonts w:ascii="Times New Roman" w:hAnsi="Times New Roman"/>
                <w:sz w:val="20"/>
                <w:szCs w:val="20"/>
                <w:lang w:val="en-GB"/>
              </w:rPr>
              <w:t>Master (joint)</w:t>
            </w:r>
          </w:p>
        </w:tc>
        <w:tc>
          <w:tcPr>
            <w:tcW w:w="2063" w:type="dxa"/>
            <w:shd w:val="clear" w:color="auto" w:fill="auto"/>
            <w:vAlign w:val="center"/>
          </w:tcPr>
          <w:p w14:paraId="34A6942A" w14:textId="77777777" w:rsidR="00C2560A" w:rsidRPr="000F27F0" w:rsidRDefault="00C2560A" w:rsidP="00154F30">
            <w:pPr>
              <w:spacing w:after="0" w:line="240" w:lineRule="auto"/>
              <w:jc w:val="center"/>
              <w:rPr>
                <w:rFonts w:ascii="Times New Roman" w:hAnsi="Times New Roman"/>
                <w:sz w:val="24"/>
                <w:szCs w:val="24"/>
                <w:lang w:val="en-GB"/>
              </w:rPr>
            </w:pPr>
            <w:r>
              <w:rPr>
                <w:rFonts w:ascii="Times New Roman" w:hAnsi="Times New Roman"/>
                <w:sz w:val="24"/>
                <w:szCs w:val="24"/>
                <w:lang w:val="en-GB"/>
              </w:rPr>
              <w:t>1</w:t>
            </w:r>
          </w:p>
        </w:tc>
      </w:tr>
      <w:tr w:rsidR="00C2560A" w:rsidRPr="00D46CB4" w14:paraId="3D3461C7" w14:textId="77777777" w:rsidTr="00C2560A">
        <w:trPr>
          <w:trHeight w:val="438"/>
        </w:trPr>
        <w:tc>
          <w:tcPr>
            <w:tcW w:w="5185" w:type="dxa"/>
            <w:vMerge w:val="restart"/>
            <w:shd w:val="clear" w:color="auto" w:fill="auto"/>
            <w:vAlign w:val="center"/>
          </w:tcPr>
          <w:p w14:paraId="0557E3DB" w14:textId="77777777" w:rsidR="00C2560A" w:rsidRPr="00D87321" w:rsidRDefault="00C2560A" w:rsidP="00C2560A">
            <w:pPr>
              <w:pStyle w:val="ListParagraph"/>
              <w:numPr>
                <w:ilvl w:val="0"/>
                <w:numId w:val="47"/>
              </w:numPr>
              <w:spacing w:after="0" w:line="240" w:lineRule="auto"/>
              <w:rPr>
                <w:rFonts w:ascii="Times New Roman" w:eastAsia="Times New Roman" w:hAnsi="Times New Roman" w:cs="Times New Roman"/>
                <w:b/>
              </w:rPr>
            </w:pPr>
            <w:r>
              <w:rPr>
                <w:rFonts w:ascii="Times New Roman" w:eastAsia="Times New Roman" w:hAnsi="Times New Roman" w:cs="Times New Roman"/>
                <w:b/>
              </w:rPr>
              <w:t>Political Science</w:t>
            </w:r>
          </w:p>
        </w:tc>
        <w:tc>
          <w:tcPr>
            <w:tcW w:w="1734" w:type="dxa"/>
            <w:shd w:val="clear" w:color="auto" w:fill="auto"/>
            <w:vAlign w:val="center"/>
          </w:tcPr>
          <w:p w14:paraId="17CCF080" w14:textId="77777777" w:rsidR="00C2560A" w:rsidRPr="00D87321" w:rsidRDefault="00C2560A" w:rsidP="00154F30">
            <w:pPr>
              <w:spacing w:after="0" w:line="240" w:lineRule="auto"/>
              <w:jc w:val="both"/>
              <w:rPr>
                <w:rFonts w:ascii="Times New Roman" w:hAnsi="Times New Roman"/>
                <w:sz w:val="20"/>
                <w:szCs w:val="20"/>
                <w:lang w:val="en-GB"/>
              </w:rPr>
            </w:pPr>
            <w:r w:rsidRPr="00D87321">
              <w:rPr>
                <w:rFonts w:ascii="Times New Roman" w:hAnsi="Times New Roman"/>
                <w:sz w:val="20"/>
                <w:szCs w:val="20"/>
                <w:lang w:val="en-GB"/>
              </w:rPr>
              <w:t>Bachelor</w:t>
            </w:r>
          </w:p>
        </w:tc>
        <w:tc>
          <w:tcPr>
            <w:tcW w:w="2063" w:type="dxa"/>
            <w:shd w:val="clear" w:color="auto" w:fill="auto"/>
            <w:vAlign w:val="center"/>
          </w:tcPr>
          <w:p w14:paraId="2C330ADC" w14:textId="77777777" w:rsidR="00C2560A" w:rsidRDefault="00C2560A" w:rsidP="00154F30">
            <w:pPr>
              <w:spacing w:after="0" w:line="240" w:lineRule="auto"/>
              <w:jc w:val="center"/>
              <w:rPr>
                <w:rFonts w:ascii="Times New Roman" w:hAnsi="Times New Roman"/>
                <w:sz w:val="24"/>
                <w:szCs w:val="24"/>
                <w:lang w:val="en-GB"/>
              </w:rPr>
            </w:pPr>
            <w:r>
              <w:rPr>
                <w:rFonts w:ascii="Times New Roman" w:hAnsi="Times New Roman"/>
                <w:sz w:val="24"/>
                <w:szCs w:val="24"/>
                <w:lang w:val="en-GB"/>
              </w:rPr>
              <w:t>3</w:t>
            </w:r>
          </w:p>
        </w:tc>
      </w:tr>
      <w:tr w:rsidR="00C2560A" w:rsidRPr="00D46CB4" w14:paraId="1DD05D57" w14:textId="77777777" w:rsidTr="00C2560A">
        <w:trPr>
          <w:trHeight w:val="438"/>
        </w:trPr>
        <w:tc>
          <w:tcPr>
            <w:tcW w:w="5185" w:type="dxa"/>
            <w:vMerge/>
            <w:shd w:val="clear" w:color="auto" w:fill="auto"/>
            <w:vAlign w:val="center"/>
          </w:tcPr>
          <w:p w14:paraId="1D97F08D" w14:textId="77777777" w:rsidR="00C2560A" w:rsidRDefault="00C2560A" w:rsidP="00C2560A">
            <w:pPr>
              <w:pStyle w:val="ListParagraph"/>
              <w:numPr>
                <w:ilvl w:val="0"/>
                <w:numId w:val="47"/>
              </w:numPr>
              <w:spacing w:after="0" w:line="240" w:lineRule="auto"/>
              <w:rPr>
                <w:rFonts w:ascii="Times New Roman" w:eastAsia="Times New Roman" w:hAnsi="Times New Roman" w:cs="Times New Roman"/>
                <w:b/>
              </w:rPr>
            </w:pPr>
          </w:p>
        </w:tc>
        <w:tc>
          <w:tcPr>
            <w:tcW w:w="1734" w:type="dxa"/>
            <w:shd w:val="clear" w:color="auto" w:fill="auto"/>
            <w:vAlign w:val="center"/>
          </w:tcPr>
          <w:p w14:paraId="68F42238" w14:textId="77777777" w:rsidR="00C2560A" w:rsidRPr="00D87321" w:rsidRDefault="00C2560A" w:rsidP="00154F30">
            <w:pPr>
              <w:spacing w:after="0" w:line="240" w:lineRule="auto"/>
              <w:jc w:val="both"/>
              <w:rPr>
                <w:rFonts w:ascii="Times New Roman" w:hAnsi="Times New Roman"/>
                <w:sz w:val="20"/>
                <w:szCs w:val="20"/>
                <w:lang w:val="en-GB"/>
              </w:rPr>
            </w:pPr>
            <w:r w:rsidRPr="00D87321">
              <w:rPr>
                <w:rFonts w:ascii="Times New Roman" w:hAnsi="Times New Roman"/>
                <w:sz w:val="20"/>
                <w:szCs w:val="20"/>
                <w:lang w:val="en-GB"/>
              </w:rPr>
              <w:t>Master</w:t>
            </w:r>
          </w:p>
        </w:tc>
        <w:tc>
          <w:tcPr>
            <w:tcW w:w="2063" w:type="dxa"/>
            <w:shd w:val="clear" w:color="auto" w:fill="auto"/>
            <w:vAlign w:val="center"/>
          </w:tcPr>
          <w:p w14:paraId="78D1A5BE" w14:textId="77777777" w:rsidR="00C2560A" w:rsidRDefault="00C2560A" w:rsidP="00154F30">
            <w:pPr>
              <w:spacing w:after="0" w:line="240" w:lineRule="auto"/>
              <w:jc w:val="center"/>
              <w:rPr>
                <w:rFonts w:ascii="Times New Roman" w:hAnsi="Times New Roman"/>
                <w:sz w:val="24"/>
                <w:szCs w:val="24"/>
                <w:lang w:val="en-GB"/>
              </w:rPr>
            </w:pPr>
            <w:r>
              <w:rPr>
                <w:rFonts w:ascii="Times New Roman" w:hAnsi="Times New Roman"/>
                <w:sz w:val="24"/>
                <w:szCs w:val="24"/>
                <w:lang w:val="en-GB"/>
              </w:rPr>
              <w:t>2</w:t>
            </w:r>
          </w:p>
        </w:tc>
      </w:tr>
      <w:tr w:rsidR="00C2560A" w:rsidRPr="00D46CB4" w14:paraId="54A8C829" w14:textId="77777777" w:rsidTr="00C2560A">
        <w:trPr>
          <w:trHeight w:val="438"/>
        </w:trPr>
        <w:tc>
          <w:tcPr>
            <w:tcW w:w="5185" w:type="dxa"/>
            <w:vMerge w:val="restart"/>
            <w:shd w:val="clear" w:color="auto" w:fill="auto"/>
            <w:vAlign w:val="center"/>
          </w:tcPr>
          <w:p w14:paraId="5D999B0F" w14:textId="77777777" w:rsidR="00C2560A" w:rsidRPr="00D87321" w:rsidRDefault="00C2560A" w:rsidP="00C2560A">
            <w:pPr>
              <w:pStyle w:val="ListParagraph"/>
              <w:numPr>
                <w:ilvl w:val="0"/>
                <w:numId w:val="47"/>
              </w:numPr>
              <w:spacing w:after="0" w:line="240" w:lineRule="auto"/>
              <w:rPr>
                <w:rFonts w:ascii="Times New Roman" w:eastAsia="Times New Roman" w:hAnsi="Times New Roman" w:cs="Times New Roman"/>
                <w:b/>
              </w:rPr>
            </w:pPr>
            <w:r w:rsidRPr="00D87321">
              <w:rPr>
                <w:rFonts w:ascii="Times New Roman" w:eastAsia="Times New Roman" w:hAnsi="Times New Roman" w:cs="Times New Roman"/>
                <w:b/>
              </w:rPr>
              <w:lastRenderedPageBreak/>
              <w:t xml:space="preserve">Media and </w:t>
            </w:r>
            <w:proofErr w:type="spellStart"/>
            <w:r w:rsidRPr="00D87321">
              <w:rPr>
                <w:rFonts w:ascii="Times New Roman" w:eastAsia="Times New Roman" w:hAnsi="Times New Roman" w:cs="Times New Roman"/>
                <w:b/>
              </w:rPr>
              <w:t>Comunication</w:t>
            </w:r>
            <w:proofErr w:type="spellEnd"/>
          </w:p>
          <w:p w14:paraId="68DE8116" w14:textId="77777777" w:rsidR="00C2560A" w:rsidRPr="00D87321" w:rsidRDefault="00C2560A" w:rsidP="00154F30">
            <w:pPr>
              <w:spacing w:after="0" w:line="240" w:lineRule="auto"/>
              <w:jc w:val="both"/>
              <w:rPr>
                <w:rFonts w:ascii="Times New Roman" w:hAnsi="Times New Roman"/>
                <w:lang w:val="en-GB"/>
              </w:rPr>
            </w:pPr>
          </w:p>
        </w:tc>
        <w:tc>
          <w:tcPr>
            <w:tcW w:w="1734" w:type="dxa"/>
            <w:shd w:val="clear" w:color="auto" w:fill="auto"/>
            <w:vAlign w:val="center"/>
          </w:tcPr>
          <w:p w14:paraId="3B0B25C0" w14:textId="77777777" w:rsidR="00C2560A" w:rsidRPr="000F27F0" w:rsidRDefault="00C2560A" w:rsidP="00154F30">
            <w:pPr>
              <w:spacing w:after="0" w:line="240" w:lineRule="auto"/>
              <w:jc w:val="both"/>
              <w:rPr>
                <w:rFonts w:ascii="Times New Roman" w:hAnsi="Times New Roman"/>
                <w:sz w:val="20"/>
                <w:szCs w:val="20"/>
                <w:lang w:val="en-GB"/>
              </w:rPr>
            </w:pPr>
            <w:r w:rsidRPr="000F27F0">
              <w:rPr>
                <w:rFonts w:ascii="Times New Roman" w:hAnsi="Times New Roman"/>
                <w:sz w:val="20"/>
                <w:szCs w:val="20"/>
                <w:lang w:val="en-GB"/>
              </w:rPr>
              <w:t>Bachelor</w:t>
            </w:r>
          </w:p>
        </w:tc>
        <w:tc>
          <w:tcPr>
            <w:tcW w:w="2063" w:type="dxa"/>
            <w:shd w:val="clear" w:color="auto" w:fill="auto"/>
            <w:vAlign w:val="center"/>
          </w:tcPr>
          <w:p w14:paraId="35B3FAC9" w14:textId="77777777" w:rsidR="00C2560A" w:rsidRPr="000F27F0" w:rsidRDefault="00C2560A" w:rsidP="00154F30">
            <w:pPr>
              <w:spacing w:after="0" w:line="240" w:lineRule="auto"/>
              <w:jc w:val="center"/>
              <w:rPr>
                <w:rFonts w:ascii="Times New Roman" w:hAnsi="Times New Roman"/>
                <w:sz w:val="24"/>
                <w:szCs w:val="24"/>
                <w:lang w:val="en-GB"/>
              </w:rPr>
            </w:pPr>
            <w:r>
              <w:rPr>
                <w:rFonts w:ascii="Times New Roman" w:hAnsi="Times New Roman"/>
                <w:sz w:val="24"/>
                <w:szCs w:val="24"/>
                <w:lang w:val="en-GB"/>
              </w:rPr>
              <w:t>1</w:t>
            </w:r>
          </w:p>
        </w:tc>
      </w:tr>
      <w:tr w:rsidR="00C2560A" w:rsidRPr="00D46CB4" w14:paraId="22A22707" w14:textId="77777777" w:rsidTr="00C2560A">
        <w:trPr>
          <w:trHeight w:val="438"/>
        </w:trPr>
        <w:tc>
          <w:tcPr>
            <w:tcW w:w="5185" w:type="dxa"/>
            <w:vMerge/>
            <w:shd w:val="clear" w:color="auto" w:fill="auto"/>
            <w:vAlign w:val="center"/>
          </w:tcPr>
          <w:p w14:paraId="6A13B03F" w14:textId="77777777" w:rsidR="00C2560A" w:rsidRPr="00D87321" w:rsidRDefault="00C2560A" w:rsidP="00154F30">
            <w:pPr>
              <w:spacing w:line="240" w:lineRule="auto"/>
              <w:rPr>
                <w:rFonts w:ascii="Times New Roman" w:eastAsia="Times New Roman" w:hAnsi="Times New Roman" w:cs="Times New Roman"/>
                <w:b/>
              </w:rPr>
            </w:pPr>
          </w:p>
        </w:tc>
        <w:tc>
          <w:tcPr>
            <w:tcW w:w="1734" w:type="dxa"/>
            <w:shd w:val="clear" w:color="auto" w:fill="auto"/>
            <w:vAlign w:val="center"/>
          </w:tcPr>
          <w:p w14:paraId="105D5B8C" w14:textId="77777777" w:rsidR="00C2560A" w:rsidRPr="000F27F0" w:rsidRDefault="00C2560A" w:rsidP="00154F30">
            <w:pPr>
              <w:spacing w:after="0" w:line="240" w:lineRule="auto"/>
              <w:jc w:val="both"/>
              <w:rPr>
                <w:rFonts w:ascii="Times New Roman" w:hAnsi="Times New Roman"/>
                <w:sz w:val="20"/>
                <w:szCs w:val="20"/>
                <w:lang w:val="en-GB"/>
              </w:rPr>
            </w:pPr>
            <w:r w:rsidRPr="000F27F0">
              <w:rPr>
                <w:rFonts w:ascii="Times New Roman" w:hAnsi="Times New Roman"/>
                <w:sz w:val="20"/>
                <w:szCs w:val="20"/>
                <w:lang w:val="en-GB"/>
              </w:rPr>
              <w:t>Master</w:t>
            </w:r>
          </w:p>
        </w:tc>
        <w:tc>
          <w:tcPr>
            <w:tcW w:w="2063" w:type="dxa"/>
            <w:shd w:val="clear" w:color="auto" w:fill="auto"/>
            <w:vAlign w:val="center"/>
          </w:tcPr>
          <w:p w14:paraId="688DCA98" w14:textId="77777777" w:rsidR="00C2560A" w:rsidRPr="000F27F0" w:rsidRDefault="00C2560A" w:rsidP="00154F30">
            <w:pPr>
              <w:spacing w:after="0" w:line="240" w:lineRule="auto"/>
              <w:jc w:val="center"/>
              <w:rPr>
                <w:rFonts w:ascii="Times New Roman" w:hAnsi="Times New Roman"/>
                <w:sz w:val="24"/>
                <w:szCs w:val="24"/>
                <w:lang w:val="en-GB"/>
              </w:rPr>
            </w:pPr>
            <w:r>
              <w:rPr>
                <w:rFonts w:ascii="Times New Roman" w:hAnsi="Times New Roman"/>
                <w:sz w:val="24"/>
                <w:szCs w:val="24"/>
                <w:lang w:val="en-GB"/>
              </w:rPr>
              <w:t>1</w:t>
            </w:r>
          </w:p>
        </w:tc>
      </w:tr>
      <w:tr w:rsidR="00C2560A" w:rsidRPr="00D46CB4" w14:paraId="0A874110" w14:textId="77777777" w:rsidTr="00C2560A">
        <w:trPr>
          <w:trHeight w:val="438"/>
        </w:trPr>
        <w:tc>
          <w:tcPr>
            <w:tcW w:w="5185" w:type="dxa"/>
            <w:shd w:val="clear" w:color="auto" w:fill="auto"/>
            <w:vAlign w:val="center"/>
          </w:tcPr>
          <w:p w14:paraId="41BFEA0B" w14:textId="77777777" w:rsidR="00C2560A" w:rsidRPr="00D87321" w:rsidRDefault="00C2560A" w:rsidP="00C2560A">
            <w:pPr>
              <w:pStyle w:val="ListParagraph"/>
              <w:numPr>
                <w:ilvl w:val="0"/>
                <w:numId w:val="47"/>
              </w:numPr>
              <w:spacing w:after="0" w:line="240" w:lineRule="auto"/>
              <w:rPr>
                <w:rFonts w:ascii="Times New Roman" w:eastAsia="Times New Roman" w:hAnsi="Times New Roman" w:cs="Times New Roman"/>
                <w:b/>
              </w:rPr>
            </w:pPr>
            <w:r w:rsidRPr="00D87321">
              <w:rPr>
                <w:rFonts w:ascii="Times New Roman" w:eastAsia="Times New Roman" w:hAnsi="Times New Roman" w:cs="Times New Roman"/>
                <w:b/>
              </w:rPr>
              <w:t>Agriculture and Environmental Engineering</w:t>
            </w:r>
          </w:p>
          <w:p w14:paraId="7A82922B" w14:textId="77777777" w:rsidR="00C2560A" w:rsidRPr="00D87321" w:rsidRDefault="00C2560A" w:rsidP="00154F30">
            <w:pPr>
              <w:spacing w:after="0" w:line="240" w:lineRule="auto"/>
              <w:jc w:val="both"/>
              <w:rPr>
                <w:rFonts w:ascii="Times New Roman" w:hAnsi="Times New Roman"/>
                <w:lang w:val="en-GB"/>
              </w:rPr>
            </w:pPr>
          </w:p>
        </w:tc>
        <w:tc>
          <w:tcPr>
            <w:tcW w:w="1734" w:type="dxa"/>
            <w:shd w:val="clear" w:color="auto" w:fill="auto"/>
            <w:vAlign w:val="center"/>
          </w:tcPr>
          <w:p w14:paraId="7E2E6438" w14:textId="77777777" w:rsidR="00C2560A" w:rsidRPr="00D87321" w:rsidRDefault="00C2560A" w:rsidP="00154F30">
            <w:pPr>
              <w:spacing w:after="0" w:line="240" w:lineRule="auto"/>
              <w:jc w:val="both"/>
              <w:rPr>
                <w:rFonts w:ascii="Times New Roman" w:hAnsi="Times New Roman"/>
                <w:sz w:val="20"/>
                <w:szCs w:val="20"/>
                <w:lang w:val="en-GB"/>
              </w:rPr>
            </w:pPr>
            <w:r w:rsidRPr="00D87321">
              <w:rPr>
                <w:rFonts w:ascii="Times New Roman" w:hAnsi="Times New Roman"/>
                <w:sz w:val="20"/>
                <w:szCs w:val="20"/>
                <w:lang w:val="en-GB"/>
              </w:rPr>
              <w:t>Bachelor</w:t>
            </w:r>
          </w:p>
        </w:tc>
        <w:tc>
          <w:tcPr>
            <w:tcW w:w="2063" w:type="dxa"/>
            <w:shd w:val="clear" w:color="auto" w:fill="auto"/>
            <w:vAlign w:val="center"/>
          </w:tcPr>
          <w:p w14:paraId="54C7A810" w14:textId="77777777" w:rsidR="00C2560A" w:rsidRPr="000F27F0" w:rsidRDefault="00C2560A" w:rsidP="00154F30">
            <w:pPr>
              <w:spacing w:after="0" w:line="240" w:lineRule="auto"/>
              <w:jc w:val="center"/>
              <w:rPr>
                <w:rFonts w:ascii="Times New Roman" w:hAnsi="Times New Roman"/>
                <w:sz w:val="24"/>
                <w:szCs w:val="24"/>
                <w:lang w:val="en-GB"/>
              </w:rPr>
            </w:pPr>
            <w:r>
              <w:rPr>
                <w:rFonts w:ascii="Times New Roman" w:hAnsi="Times New Roman"/>
                <w:sz w:val="24"/>
                <w:szCs w:val="24"/>
                <w:lang w:val="en-GB"/>
              </w:rPr>
              <w:t>4</w:t>
            </w:r>
          </w:p>
        </w:tc>
      </w:tr>
      <w:tr w:rsidR="00C2560A" w:rsidRPr="00D46CB4" w14:paraId="3005674B" w14:textId="77777777" w:rsidTr="00C2560A">
        <w:trPr>
          <w:trHeight w:val="438"/>
        </w:trPr>
        <w:tc>
          <w:tcPr>
            <w:tcW w:w="5185" w:type="dxa"/>
            <w:shd w:val="clear" w:color="auto" w:fill="auto"/>
            <w:vAlign w:val="center"/>
          </w:tcPr>
          <w:p w14:paraId="01D7AEB9" w14:textId="77777777" w:rsidR="00C2560A" w:rsidRPr="00D87321" w:rsidRDefault="00C2560A" w:rsidP="00C2560A">
            <w:pPr>
              <w:pStyle w:val="ListParagraph"/>
              <w:numPr>
                <w:ilvl w:val="0"/>
                <w:numId w:val="47"/>
              </w:numPr>
              <w:spacing w:after="0" w:line="240" w:lineRule="auto"/>
              <w:rPr>
                <w:rFonts w:ascii="Times New Roman" w:eastAsia="Times New Roman" w:hAnsi="Times New Roman" w:cs="Times New Roman"/>
                <w:b/>
              </w:rPr>
            </w:pPr>
            <w:r w:rsidRPr="00D87321">
              <w:rPr>
                <w:rFonts w:ascii="Times New Roman" w:eastAsia="Times New Roman" w:hAnsi="Times New Roman" w:cs="Times New Roman"/>
                <w:b/>
              </w:rPr>
              <w:t>Public Policy and Management</w:t>
            </w:r>
          </w:p>
          <w:p w14:paraId="4A56B39E" w14:textId="77777777" w:rsidR="00C2560A" w:rsidRPr="00D87321" w:rsidRDefault="00C2560A" w:rsidP="00154F30">
            <w:pPr>
              <w:spacing w:after="0" w:line="240" w:lineRule="auto"/>
              <w:jc w:val="both"/>
              <w:rPr>
                <w:rFonts w:ascii="Times New Roman" w:hAnsi="Times New Roman"/>
                <w:lang w:val="en-GB"/>
              </w:rPr>
            </w:pPr>
          </w:p>
        </w:tc>
        <w:tc>
          <w:tcPr>
            <w:tcW w:w="1734" w:type="dxa"/>
            <w:shd w:val="clear" w:color="auto" w:fill="auto"/>
            <w:vAlign w:val="center"/>
          </w:tcPr>
          <w:p w14:paraId="7B358804" w14:textId="77777777" w:rsidR="00C2560A" w:rsidRPr="00D87321" w:rsidRDefault="00C2560A" w:rsidP="00154F30">
            <w:pPr>
              <w:spacing w:after="0" w:line="240" w:lineRule="auto"/>
              <w:jc w:val="both"/>
              <w:rPr>
                <w:rFonts w:ascii="Times New Roman" w:hAnsi="Times New Roman"/>
                <w:sz w:val="20"/>
                <w:szCs w:val="20"/>
                <w:lang w:val="en-GB"/>
              </w:rPr>
            </w:pPr>
            <w:r>
              <w:rPr>
                <w:rFonts w:ascii="Times New Roman" w:hAnsi="Times New Roman"/>
                <w:sz w:val="20"/>
                <w:szCs w:val="20"/>
                <w:lang w:val="en-GB"/>
              </w:rPr>
              <w:t>Master</w:t>
            </w:r>
          </w:p>
        </w:tc>
        <w:tc>
          <w:tcPr>
            <w:tcW w:w="2063" w:type="dxa"/>
            <w:shd w:val="clear" w:color="auto" w:fill="auto"/>
            <w:vAlign w:val="center"/>
          </w:tcPr>
          <w:p w14:paraId="4FB00D92" w14:textId="77777777" w:rsidR="00C2560A" w:rsidRPr="000F27F0" w:rsidRDefault="00C2560A" w:rsidP="00154F30">
            <w:pPr>
              <w:spacing w:after="0" w:line="240" w:lineRule="auto"/>
              <w:jc w:val="center"/>
              <w:rPr>
                <w:rFonts w:ascii="Times New Roman" w:hAnsi="Times New Roman"/>
                <w:sz w:val="24"/>
                <w:szCs w:val="24"/>
                <w:lang w:val="en-GB"/>
              </w:rPr>
            </w:pPr>
            <w:r>
              <w:rPr>
                <w:rFonts w:ascii="Times New Roman" w:hAnsi="Times New Roman"/>
                <w:sz w:val="24"/>
                <w:szCs w:val="24"/>
                <w:lang w:val="en-GB"/>
              </w:rPr>
              <w:t>2</w:t>
            </w:r>
          </w:p>
        </w:tc>
      </w:tr>
      <w:tr w:rsidR="00C2560A" w:rsidRPr="00D46CB4" w14:paraId="34539019" w14:textId="77777777" w:rsidTr="00C2560A">
        <w:trPr>
          <w:trHeight w:val="438"/>
        </w:trPr>
        <w:tc>
          <w:tcPr>
            <w:tcW w:w="5185" w:type="dxa"/>
            <w:shd w:val="clear" w:color="auto" w:fill="auto"/>
            <w:vAlign w:val="center"/>
          </w:tcPr>
          <w:p w14:paraId="5A586623" w14:textId="77777777" w:rsidR="00C2560A" w:rsidRPr="00D87321" w:rsidRDefault="00C2560A" w:rsidP="00C2560A">
            <w:pPr>
              <w:pStyle w:val="ListParagraph"/>
              <w:numPr>
                <w:ilvl w:val="0"/>
                <w:numId w:val="47"/>
              </w:numPr>
              <w:spacing w:after="0" w:line="240" w:lineRule="auto"/>
              <w:rPr>
                <w:rFonts w:ascii="Times New Roman" w:eastAsia="Times New Roman" w:hAnsi="Times New Roman" w:cs="Times New Roman"/>
                <w:b/>
              </w:rPr>
            </w:pPr>
            <w:r w:rsidRPr="00D87321">
              <w:rPr>
                <w:rFonts w:ascii="Times New Roman" w:eastAsia="Times New Roman" w:hAnsi="Times New Roman" w:cs="Times New Roman"/>
                <w:b/>
              </w:rPr>
              <w:t>Integrated Design</w:t>
            </w:r>
          </w:p>
          <w:p w14:paraId="0C5327E8" w14:textId="77777777" w:rsidR="00C2560A" w:rsidRPr="00D87321" w:rsidRDefault="00C2560A" w:rsidP="00154F30">
            <w:pPr>
              <w:spacing w:after="0" w:line="240" w:lineRule="auto"/>
              <w:jc w:val="both"/>
              <w:rPr>
                <w:rFonts w:ascii="Times New Roman" w:hAnsi="Times New Roman"/>
                <w:lang w:val="en-GB"/>
              </w:rPr>
            </w:pPr>
          </w:p>
        </w:tc>
        <w:tc>
          <w:tcPr>
            <w:tcW w:w="1734" w:type="dxa"/>
            <w:shd w:val="clear" w:color="auto" w:fill="auto"/>
            <w:vAlign w:val="center"/>
          </w:tcPr>
          <w:p w14:paraId="6D2EA4ED" w14:textId="77777777" w:rsidR="00C2560A" w:rsidRPr="00D87321" w:rsidRDefault="00C2560A" w:rsidP="00154F30">
            <w:pPr>
              <w:spacing w:after="0" w:line="240" w:lineRule="auto"/>
              <w:jc w:val="both"/>
              <w:rPr>
                <w:rFonts w:ascii="Times New Roman" w:hAnsi="Times New Roman"/>
                <w:sz w:val="20"/>
                <w:szCs w:val="20"/>
                <w:lang w:val="en-GB"/>
              </w:rPr>
            </w:pPr>
            <w:r w:rsidRPr="00D87321">
              <w:rPr>
                <w:rFonts w:ascii="Times New Roman" w:hAnsi="Times New Roman"/>
                <w:sz w:val="20"/>
                <w:szCs w:val="20"/>
                <w:lang w:val="en-GB"/>
              </w:rPr>
              <w:t>Bachelor</w:t>
            </w:r>
          </w:p>
        </w:tc>
        <w:tc>
          <w:tcPr>
            <w:tcW w:w="2063" w:type="dxa"/>
            <w:shd w:val="clear" w:color="auto" w:fill="auto"/>
            <w:vAlign w:val="center"/>
          </w:tcPr>
          <w:p w14:paraId="317A1A66" w14:textId="77777777" w:rsidR="00C2560A" w:rsidRPr="000F27F0" w:rsidRDefault="00C2560A" w:rsidP="00154F30">
            <w:pPr>
              <w:spacing w:after="0" w:line="240" w:lineRule="auto"/>
              <w:jc w:val="center"/>
              <w:rPr>
                <w:rFonts w:ascii="Times New Roman" w:hAnsi="Times New Roman"/>
                <w:sz w:val="24"/>
                <w:szCs w:val="24"/>
                <w:lang w:val="en-GB"/>
              </w:rPr>
            </w:pPr>
            <w:r>
              <w:rPr>
                <w:rFonts w:ascii="Times New Roman" w:hAnsi="Times New Roman"/>
                <w:sz w:val="24"/>
                <w:szCs w:val="24"/>
                <w:lang w:val="en-GB"/>
              </w:rPr>
              <w:t>4</w:t>
            </w:r>
          </w:p>
        </w:tc>
      </w:tr>
      <w:tr w:rsidR="00C2560A" w:rsidRPr="00D46CB4" w14:paraId="6F2A3EFE" w14:textId="77777777" w:rsidTr="00C2560A">
        <w:trPr>
          <w:trHeight w:val="438"/>
        </w:trPr>
        <w:tc>
          <w:tcPr>
            <w:tcW w:w="5185" w:type="dxa"/>
            <w:shd w:val="clear" w:color="auto" w:fill="auto"/>
            <w:vAlign w:val="center"/>
          </w:tcPr>
          <w:p w14:paraId="04CBEF25" w14:textId="77777777" w:rsidR="00C2560A" w:rsidRPr="00D87321" w:rsidRDefault="00C2560A" w:rsidP="00C2560A">
            <w:pPr>
              <w:pStyle w:val="ListParagraph"/>
              <w:numPr>
                <w:ilvl w:val="0"/>
                <w:numId w:val="47"/>
              </w:numPr>
              <w:spacing w:after="0" w:line="240" w:lineRule="auto"/>
              <w:rPr>
                <w:rFonts w:ascii="Times New Roman" w:eastAsia="Times New Roman" w:hAnsi="Times New Roman" w:cs="Times New Roman"/>
                <w:b/>
              </w:rPr>
            </w:pPr>
            <w:r w:rsidRPr="00D87321">
              <w:rPr>
                <w:rFonts w:ascii="Times New Roman" w:eastAsia="Times New Roman" w:hAnsi="Times New Roman" w:cs="Times New Roman"/>
                <w:b/>
              </w:rPr>
              <w:t>Arts and Digital Media</w:t>
            </w:r>
          </w:p>
          <w:p w14:paraId="1EA20CAD" w14:textId="77777777" w:rsidR="00C2560A" w:rsidRPr="00D87321" w:rsidRDefault="00C2560A" w:rsidP="00154F30">
            <w:pPr>
              <w:spacing w:after="0" w:line="240" w:lineRule="auto"/>
              <w:jc w:val="both"/>
              <w:rPr>
                <w:rFonts w:ascii="Times New Roman" w:eastAsia="Times New Roman" w:hAnsi="Times New Roman" w:cs="Times New Roman"/>
                <w:b/>
                <w:lang w:val="de-DE"/>
              </w:rPr>
            </w:pPr>
          </w:p>
        </w:tc>
        <w:tc>
          <w:tcPr>
            <w:tcW w:w="1734" w:type="dxa"/>
            <w:shd w:val="clear" w:color="auto" w:fill="auto"/>
            <w:vAlign w:val="center"/>
          </w:tcPr>
          <w:p w14:paraId="49CCFF18" w14:textId="77777777" w:rsidR="00C2560A" w:rsidRPr="00D87321" w:rsidRDefault="00C2560A" w:rsidP="00154F30">
            <w:pPr>
              <w:spacing w:after="0" w:line="240" w:lineRule="auto"/>
              <w:jc w:val="both"/>
              <w:rPr>
                <w:rFonts w:ascii="Times New Roman" w:hAnsi="Times New Roman"/>
                <w:sz w:val="20"/>
                <w:szCs w:val="20"/>
                <w:lang w:val="en-GB"/>
              </w:rPr>
            </w:pPr>
            <w:r w:rsidRPr="00D87321">
              <w:rPr>
                <w:rFonts w:ascii="Times New Roman" w:hAnsi="Times New Roman"/>
                <w:sz w:val="20"/>
                <w:szCs w:val="20"/>
                <w:lang w:val="en-GB"/>
              </w:rPr>
              <w:t>Bachelor</w:t>
            </w:r>
          </w:p>
        </w:tc>
        <w:tc>
          <w:tcPr>
            <w:tcW w:w="2063" w:type="dxa"/>
            <w:shd w:val="clear" w:color="auto" w:fill="auto"/>
            <w:vAlign w:val="center"/>
          </w:tcPr>
          <w:p w14:paraId="5863290A" w14:textId="77777777" w:rsidR="00C2560A" w:rsidRPr="000F27F0" w:rsidRDefault="00C2560A" w:rsidP="00154F30">
            <w:pPr>
              <w:spacing w:after="0" w:line="240" w:lineRule="auto"/>
              <w:jc w:val="center"/>
              <w:rPr>
                <w:rFonts w:ascii="Times New Roman" w:hAnsi="Times New Roman"/>
                <w:sz w:val="24"/>
                <w:szCs w:val="24"/>
                <w:lang w:val="en-GB"/>
              </w:rPr>
            </w:pPr>
            <w:r>
              <w:rPr>
                <w:rFonts w:ascii="Times New Roman" w:hAnsi="Times New Roman"/>
                <w:sz w:val="24"/>
                <w:szCs w:val="24"/>
                <w:lang w:val="en-GB"/>
              </w:rPr>
              <w:t>1</w:t>
            </w:r>
          </w:p>
        </w:tc>
      </w:tr>
      <w:tr w:rsidR="00C2560A" w:rsidRPr="00D46CB4" w14:paraId="7AAECB92" w14:textId="77777777" w:rsidTr="00C2560A">
        <w:trPr>
          <w:trHeight w:val="438"/>
        </w:trPr>
        <w:tc>
          <w:tcPr>
            <w:tcW w:w="5185" w:type="dxa"/>
            <w:shd w:val="clear" w:color="auto" w:fill="auto"/>
            <w:vAlign w:val="center"/>
          </w:tcPr>
          <w:p w14:paraId="42BF98B9" w14:textId="77777777" w:rsidR="00C2560A" w:rsidRPr="00D87321" w:rsidRDefault="00C2560A" w:rsidP="00C2560A">
            <w:pPr>
              <w:pStyle w:val="ListParagraph"/>
              <w:numPr>
                <w:ilvl w:val="0"/>
                <w:numId w:val="47"/>
              </w:numPr>
              <w:spacing w:after="0" w:line="240" w:lineRule="auto"/>
              <w:rPr>
                <w:rFonts w:ascii="Times New Roman" w:eastAsia="Times New Roman" w:hAnsi="Times New Roman" w:cs="Times New Roman"/>
                <w:b/>
              </w:rPr>
            </w:pPr>
            <w:r w:rsidRPr="00D87321">
              <w:rPr>
                <w:rFonts w:ascii="Times New Roman" w:eastAsia="Times New Roman" w:hAnsi="Times New Roman" w:cs="Times New Roman"/>
                <w:b/>
              </w:rPr>
              <w:t>Nursery</w:t>
            </w:r>
          </w:p>
          <w:p w14:paraId="4B52D430" w14:textId="77777777" w:rsidR="00C2560A" w:rsidRPr="00D87321" w:rsidRDefault="00C2560A" w:rsidP="00154F30">
            <w:pPr>
              <w:spacing w:after="0" w:line="240" w:lineRule="auto"/>
              <w:jc w:val="both"/>
              <w:rPr>
                <w:rFonts w:ascii="Times New Roman" w:eastAsia="Times New Roman" w:hAnsi="Times New Roman" w:cs="Times New Roman"/>
                <w:b/>
                <w:lang w:val="de-DE"/>
              </w:rPr>
            </w:pPr>
          </w:p>
        </w:tc>
        <w:tc>
          <w:tcPr>
            <w:tcW w:w="1734" w:type="dxa"/>
            <w:shd w:val="clear" w:color="auto" w:fill="auto"/>
            <w:vAlign w:val="center"/>
          </w:tcPr>
          <w:p w14:paraId="43A30D41" w14:textId="77777777" w:rsidR="00C2560A" w:rsidRPr="00D87321" w:rsidRDefault="00C2560A" w:rsidP="00154F30">
            <w:pPr>
              <w:spacing w:after="0" w:line="240" w:lineRule="auto"/>
              <w:jc w:val="both"/>
              <w:rPr>
                <w:rFonts w:ascii="Times New Roman" w:hAnsi="Times New Roman"/>
                <w:sz w:val="20"/>
                <w:szCs w:val="20"/>
                <w:lang w:val="en-GB"/>
              </w:rPr>
            </w:pPr>
            <w:r w:rsidRPr="00D87321">
              <w:rPr>
                <w:rFonts w:ascii="Times New Roman" w:hAnsi="Times New Roman"/>
                <w:sz w:val="20"/>
                <w:szCs w:val="20"/>
                <w:lang w:val="en-GB"/>
              </w:rPr>
              <w:t>Bachelor</w:t>
            </w:r>
          </w:p>
        </w:tc>
        <w:tc>
          <w:tcPr>
            <w:tcW w:w="2063" w:type="dxa"/>
            <w:shd w:val="clear" w:color="auto" w:fill="auto"/>
            <w:vAlign w:val="center"/>
          </w:tcPr>
          <w:p w14:paraId="61404BF4" w14:textId="77777777" w:rsidR="00C2560A" w:rsidRPr="000F27F0" w:rsidRDefault="00C2560A" w:rsidP="00154F30">
            <w:pPr>
              <w:spacing w:after="0" w:line="240" w:lineRule="auto"/>
              <w:jc w:val="center"/>
              <w:rPr>
                <w:rFonts w:ascii="Times New Roman" w:hAnsi="Times New Roman"/>
                <w:sz w:val="24"/>
                <w:szCs w:val="24"/>
                <w:lang w:val="en-GB"/>
              </w:rPr>
            </w:pPr>
            <w:r>
              <w:rPr>
                <w:rFonts w:ascii="Times New Roman" w:hAnsi="Times New Roman"/>
                <w:sz w:val="24"/>
                <w:szCs w:val="24"/>
                <w:lang w:val="en-GB"/>
              </w:rPr>
              <w:t>1</w:t>
            </w:r>
          </w:p>
        </w:tc>
      </w:tr>
      <w:tr w:rsidR="00C2560A" w:rsidRPr="00D46CB4" w14:paraId="3A225BE6" w14:textId="77777777" w:rsidTr="00C2560A">
        <w:trPr>
          <w:trHeight w:val="438"/>
        </w:trPr>
        <w:tc>
          <w:tcPr>
            <w:tcW w:w="5185" w:type="dxa"/>
            <w:shd w:val="clear" w:color="auto" w:fill="auto"/>
            <w:vAlign w:val="center"/>
          </w:tcPr>
          <w:p w14:paraId="1EC48A84" w14:textId="77777777" w:rsidR="00C2560A" w:rsidRPr="00D87321" w:rsidRDefault="00C2560A" w:rsidP="00C2560A">
            <w:pPr>
              <w:pStyle w:val="ListParagraph"/>
              <w:numPr>
                <w:ilvl w:val="0"/>
                <w:numId w:val="47"/>
              </w:numPr>
              <w:spacing w:after="0" w:line="240" w:lineRule="auto"/>
              <w:rPr>
                <w:rFonts w:ascii="Times New Roman" w:eastAsia="Times New Roman" w:hAnsi="Times New Roman" w:cs="Times New Roman"/>
                <w:b/>
              </w:rPr>
            </w:pPr>
            <w:r w:rsidRPr="00D87321">
              <w:rPr>
                <w:rFonts w:ascii="Times New Roman" w:eastAsia="Times New Roman" w:hAnsi="Times New Roman" w:cs="Times New Roman"/>
                <w:b/>
              </w:rPr>
              <w:t>Pharmacy</w:t>
            </w:r>
          </w:p>
        </w:tc>
        <w:tc>
          <w:tcPr>
            <w:tcW w:w="1734" w:type="dxa"/>
            <w:shd w:val="clear" w:color="auto" w:fill="auto"/>
            <w:vAlign w:val="center"/>
          </w:tcPr>
          <w:p w14:paraId="7502A1C6" w14:textId="77777777" w:rsidR="00C2560A" w:rsidRPr="00D87321" w:rsidRDefault="00C2560A" w:rsidP="00154F30">
            <w:pPr>
              <w:spacing w:after="0" w:line="240" w:lineRule="auto"/>
              <w:jc w:val="both"/>
              <w:rPr>
                <w:rFonts w:ascii="Times New Roman" w:hAnsi="Times New Roman"/>
                <w:sz w:val="20"/>
                <w:szCs w:val="20"/>
                <w:lang w:val="en-GB"/>
              </w:rPr>
            </w:pPr>
            <w:r>
              <w:rPr>
                <w:rFonts w:ascii="Times New Roman" w:hAnsi="Times New Roman"/>
                <w:sz w:val="20"/>
                <w:szCs w:val="20"/>
                <w:lang w:val="en-GB"/>
              </w:rPr>
              <w:t>Master</w:t>
            </w:r>
          </w:p>
        </w:tc>
        <w:tc>
          <w:tcPr>
            <w:tcW w:w="2063" w:type="dxa"/>
            <w:shd w:val="clear" w:color="auto" w:fill="auto"/>
            <w:vAlign w:val="center"/>
          </w:tcPr>
          <w:p w14:paraId="01050F23" w14:textId="77777777" w:rsidR="00C2560A" w:rsidRPr="000F27F0" w:rsidRDefault="00C2560A" w:rsidP="00154F30">
            <w:pPr>
              <w:spacing w:after="0" w:line="240" w:lineRule="auto"/>
              <w:jc w:val="center"/>
              <w:rPr>
                <w:rFonts w:ascii="Times New Roman" w:hAnsi="Times New Roman"/>
                <w:sz w:val="24"/>
                <w:szCs w:val="24"/>
                <w:lang w:val="en-GB"/>
              </w:rPr>
            </w:pPr>
            <w:r>
              <w:rPr>
                <w:rFonts w:ascii="Times New Roman" w:hAnsi="Times New Roman"/>
                <w:sz w:val="24"/>
                <w:szCs w:val="24"/>
                <w:lang w:val="en-GB"/>
              </w:rPr>
              <w:t>1</w:t>
            </w:r>
          </w:p>
        </w:tc>
      </w:tr>
      <w:tr w:rsidR="00C2560A" w:rsidRPr="00D46CB4" w14:paraId="10E525FF" w14:textId="77777777" w:rsidTr="00C2560A">
        <w:trPr>
          <w:trHeight w:val="438"/>
        </w:trPr>
        <w:tc>
          <w:tcPr>
            <w:tcW w:w="5185" w:type="dxa"/>
            <w:shd w:val="clear" w:color="auto" w:fill="auto"/>
            <w:vAlign w:val="center"/>
          </w:tcPr>
          <w:p w14:paraId="532C6A82" w14:textId="77777777" w:rsidR="00C2560A" w:rsidRPr="00D87321" w:rsidRDefault="00C2560A" w:rsidP="00C2560A">
            <w:pPr>
              <w:pStyle w:val="ListParagraph"/>
              <w:numPr>
                <w:ilvl w:val="0"/>
                <w:numId w:val="47"/>
              </w:numPr>
              <w:spacing w:after="0" w:line="240" w:lineRule="auto"/>
              <w:rPr>
                <w:rFonts w:ascii="Times New Roman" w:eastAsia="Times New Roman" w:hAnsi="Times New Roman" w:cs="Times New Roman"/>
                <w:b/>
              </w:rPr>
            </w:pPr>
            <w:r w:rsidRPr="00D87321">
              <w:rPr>
                <w:rFonts w:ascii="Times New Roman" w:eastAsia="Times New Roman" w:hAnsi="Times New Roman" w:cs="Times New Roman"/>
                <w:b/>
              </w:rPr>
              <w:t>Stomatology</w:t>
            </w:r>
          </w:p>
          <w:p w14:paraId="69FEEE5E" w14:textId="77777777" w:rsidR="00C2560A" w:rsidRPr="00D87321" w:rsidRDefault="00C2560A" w:rsidP="00154F30">
            <w:pPr>
              <w:spacing w:after="0" w:line="240" w:lineRule="auto"/>
              <w:jc w:val="both"/>
              <w:rPr>
                <w:rFonts w:ascii="Times New Roman" w:eastAsia="Times New Roman" w:hAnsi="Times New Roman" w:cs="Times New Roman"/>
                <w:b/>
                <w:lang w:val="de-DE"/>
              </w:rPr>
            </w:pPr>
          </w:p>
        </w:tc>
        <w:tc>
          <w:tcPr>
            <w:tcW w:w="1734" w:type="dxa"/>
            <w:shd w:val="clear" w:color="auto" w:fill="auto"/>
            <w:vAlign w:val="center"/>
          </w:tcPr>
          <w:p w14:paraId="740B70A0" w14:textId="77777777" w:rsidR="00C2560A" w:rsidRPr="00D87321" w:rsidRDefault="00C2560A" w:rsidP="00154F30">
            <w:pPr>
              <w:spacing w:after="0" w:line="240" w:lineRule="auto"/>
              <w:jc w:val="both"/>
              <w:rPr>
                <w:rFonts w:ascii="Times New Roman" w:hAnsi="Times New Roman"/>
                <w:sz w:val="20"/>
                <w:szCs w:val="20"/>
                <w:lang w:val="en-GB"/>
              </w:rPr>
            </w:pPr>
            <w:r>
              <w:rPr>
                <w:rFonts w:ascii="Times New Roman" w:hAnsi="Times New Roman"/>
                <w:sz w:val="20"/>
                <w:szCs w:val="20"/>
                <w:lang w:val="en-GB"/>
              </w:rPr>
              <w:t>Master</w:t>
            </w:r>
          </w:p>
        </w:tc>
        <w:tc>
          <w:tcPr>
            <w:tcW w:w="2063" w:type="dxa"/>
            <w:shd w:val="clear" w:color="auto" w:fill="auto"/>
            <w:vAlign w:val="center"/>
          </w:tcPr>
          <w:p w14:paraId="75EC9A37" w14:textId="77777777" w:rsidR="00C2560A" w:rsidRPr="000F27F0" w:rsidRDefault="00C2560A" w:rsidP="00154F30">
            <w:pPr>
              <w:spacing w:after="0" w:line="240" w:lineRule="auto"/>
              <w:jc w:val="center"/>
              <w:rPr>
                <w:rFonts w:ascii="Times New Roman" w:hAnsi="Times New Roman"/>
                <w:sz w:val="24"/>
                <w:szCs w:val="24"/>
                <w:lang w:val="en-GB"/>
              </w:rPr>
            </w:pPr>
            <w:r>
              <w:rPr>
                <w:rFonts w:ascii="Times New Roman" w:hAnsi="Times New Roman"/>
                <w:sz w:val="24"/>
                <w:szCs w:val="24"/>
                <w:lang w:val="en-GB"/>
              </w:rPr>
              <w:t>1</w:t>
            </w:r>
          </w:p>
        </w:tc>
      </w:tr>
      <w:tr w:rsidR="00C2560A" w:rsidRPr="00D46CB4" w14:paraId="250D7417" w14:textId="77777777" w:rsidTr="00C2560A">
        <w:trPr>
          <w:trHeight w:val="438"/>
        </w:trPr>
        <w:tc>
          <w:tcPr>
            <w:tcW w:w="5185" w:type="dxa"/>
            <w:shd w:val="clear" w:color="auto" w:fill="auto"/>
            <w:vAlign w:val="center"/>
          </w:tcPr>
          <w:p w14:paraId="41EF5E69" w14:textId="77777777" w:rsidR="00C2560A" w:rsidRPr="00D87321" w:rsidRDefault="00C2560A" w:rsidP="00C2560A">
            <w:pPr>
              <w:pStyle w:val="ListParagraph"/>
              <w:numPr>
                <w:ilvl w:val="0"/>
                <w:numId w:val="47"/>
              </w:numPr>
              <w:spacing w:after="0" w:line="240" w:lineRule="auto"/>
              <w:rPr>
                <w:rFonts w:ascii="Times New Roman" w:eastAsia="Times New Roman" w:hAnsi="Times New Roman" w:cs="Times New Roman"/>
                <w:b/>
              </w:rPr>
            </w:pPr>
            <w:r w:rsidRPr="00D87321">
              <w:rPr>
                <w:rFonts w:ascii="Times New Roman" w:eastAsia="Times New Roman" w:hAnsi="Times New Roman" w:cs="Times New Roman"/>
                <w:b/>
              </w:rPr>
              <w:t xml:space="preserve">Technician of </w:t>
            </w:r>
            <w:proofErr w:type="spellStart"/>
            <w:r w:rsidRPr="00D87321">
              <w:rPr>
                <w:rFonts w:ascii="Times New Roman" w:eastAsia="Times New Roman" w:hAnsi="Times New Roman" w:cs="Times New Roman"/>
                <w:b/>
              </w:rPr>
              <w:t>Anaesthesiology</w:t>
            </w:r>
            <w:proofErr w:type="spellEnd"/>
          </w:p>
        </w:tc>
        <w:tc>
          <w:tcPr>
            <w:tcW w:w="1734" w:type="dxa"/>
            <w:shd w:val="clear" w:color="auto" w:fill="auto"/>
            <w:vAlign w:val="center"/>
          </w:tcPr>
          <w:p w14:paraId="1705B385" w14:textId="77777777" w:rsidR="00C2560A" w:rsidRPr="00D87321" w:rsidRDefault="00C2560A" w:rsidP="00154F30">
            <w:pPr>
              <w:spacing w:after="0" w:line="240" w:lineRule="auto"/>
              <w:jc w:val="both"/>
              <w:rPr>
                <w:rFonts w:ascii="Times New Roman" w:hAnsi="Times New Roman"/>
                <w:sz w:val="20"/>
                <w:szCs w:val="20"/>
                <w:lang w:val="en-GB"/>
              </w:rPr>
            </w:pPr>
            <w:r w:rsidRPr="00D87321">
              <w:rPr>
                <w:rFonts w:ascii="Times New Roman" w:hAnsi="Times New Roman"/>
                <w:sz w:val="20"/>
                <w:szCs w:val="20"/>
                <w:lang w:val="en-GB"/>
              </w:rPr>
              <w:t>Bachelor</w:t>
            </w:r>
          </w:p>
        </w:tc>
        <w:tc>
          <w:tcPr>
            <w:tcW w:w="2063" w:type="dxa"/>
            <w:shd w:val="clear" w:color="auto" w:fill="auto"/>
            <w:vAlign w:val="center"/>
          </w:tcPr>
          <w:p w14:paraId="50C4B2D5" w14:textId="77777777" w:rsidR="00C2560A" w:rsidRPr="000F27F0" w:rsidRDefault="00C2560A" w:rsidP="00154F30">
            <w:pPr>
              <w:spacing w:after="0" w:line="240" w:lineRule="auto"/>
              <w:jc w:val="center"/>
              <w:rPr>
                <w:rFonts w:ascii="Times New Roman" w:hAnsi="Times New Roman"/>
                <w:sz w:val="24"/>
                <w:szCs w:val="24"/>
                <w:lang w:val="en-GB"/>
              </w:rPr>
            </w:pPr>
            <w:r>
              <w:rPr>
                <w:rFonts w:ascii="Times New Roman" w:hAnsi="Times New Roman"/>
                <w:sz w:val="24"/>
                <w:szCs w:val="24"/>
                <w:lang w:val="en-GB"/>
              </w:rPr>
              <w:t>1</w:t>
            </w:r>
          </w:p>
        </w:tc>
      </w:tr>
      <w:tr w:rsidR="00C2560A" w:rsidRPr="00D46CB4" w14:paraId="39E2527A" w14:textId="77777777" w:rsidTr="00C2560A">
        <w:trPr>
          <w:trHeight w:val="438"/>
        </w:trPr>
        <w:tc>
          <w:tcPr>
            <w:tcW w:w="5185" w:type="dxa"/>
            <w:shd w:val="clear" w:color="auto" w:fill="auto"/>
            <w:vAlign w:val="center"/>
          </w:tcPr>
          <w:p w14:paraId="102B609D" w14:textId="77777777" w:rsidR="00C2560A" w:rsidRPr="00D87321" w:rsidRDefault="00C2560A" w:rsidP="00C2560A">
            <w:pPr>
              <w:pStyle w:val="ListParagraph"/>
              <w:numPr>
                <w:ilvl w:val="0"/>
                <w:numId w:val="47"/>
              </w:numPr>
              <w:spacing w:after="0" w:line="240" w:lineRule="auto"/>
              <w:rPr>
                <w:rFonts w:ascii="Times New Roman" w:eastAsia="Times New Roman" w:hAnsi="Times New Roman" w:cs="Times New Roman"/>
                <w:b/>
              </w:rPr>
            </w:pPr>
            <w:r w:rsidRPr="00D87321">
              <w:rPr>
                <w:rFonts w:ascii="Times New Roman" w:eastAsia="Times New Roman" w:hAnsi="Times New Roman" w:cs="Times New Roman"/>
                <w:b/>
              </w:rPr>
              <w:t>Technician of Radiology</w:t>
            </w:r>
          </w:p>
        </w:tc>
        <w:tc>
          <w:tcPr>
            <w:tcW w:w="1734" w:type="dxa"/>
            <w:shd w:val="clear" w:color="auto" w:fill="auto"/>
            <w:vAlign w:val="center"/>
          </w:tcPr>
          <w:p w14:paraId="6B261ABC" w14:textId="77777777" w:rsidR="00C2560A" w:rsidRPr="00D87321" w:rsidRDefault="00C2560A" w:rsidP="00154F30">
            <w:pPr>
              <w:spacing w:after="0" w:line="240" w:lineRule="auto"/>
              <w:jc w:val="both"/>
              <w:rPr>
                <w:rFonts w:ascii="Times New Roman" w:hAnsi="Times New Roman"/>
                <w:sz w:val="20"/>
                <w:szCs w:val="20"/>
                <w:lang w:val="en-GB"/>
              </w:rPr>
            </w:pPr>
            <w:r w:rsidRPr="00D87321">
              <w:rPr>
                <w:rFonts w:ascii="Times New Roman" w:hAnsi="Times New Roman"/>
                <w:sz w:val="20"/>
                <w:szCs w:val="20"/>
                <w:lang w:val="en-GB"/>
              </w:rPr>
              <w:t>Bachelor</w:t>
            </w:r>
          </w:p>
        </w:tc>
        <w:tc>
          <w:tcPr>
            <w:tcW w:w="2063" w:type="dxa"/>
            <w:shd w:val="clear" w:color="auto" w:fill="auto"/>
            <w:vAlign w:val="center"/>
          </w:tcPr>
          <w:p w14:paraId="2FDC84E0" w14:textId="77777777" w:rsidR="00C2560A" w:rsidRPr="000F27F0" w:rsidRDefault="00C2560A" w:rsidP="00154F30">
            <w:pPr>
              <w:spacing w:after="0" w:line="240" w:lineRule="auto"/>
              <w:jc w:val="center"/>
              <w:rPr>
                <w:rFonts w:ascii="Times New Roman" w:hAnsi="Times New Roman"/>
                <w:sz w:val="24"/>
                <w:szCs w:val="24"/>
                <w:lang w:val="en-GB"/>
              </w:rPr>
            </w:pPr>
            <w:r>
              <w:rPr>
                <w:rFonts w:ascii="Times New Roman" w:hAnsi="Times New Roman"/>
                <w:sz w:val="24"/>
                <w:szCs w:val="24"/>
                <w:lang w:val="en-GB"/>
              </w:rPr>
              <w:t>1</w:t>
            </w:r>
          </w:p>
        </w:tc>
      </w:tr>
      <w:tr w:rsidR="00C2560A" w:rsidRPr="00D46CB4" w14:paraId="3A0426DF" w14:textId="77777777" w:rsidTr="00C2560A">
        <w:trPr>
          <w:trHeight w:val="438"/>
        </w:trPr>
        <w:tc>
          <w:tcPr>
            <w:tcW w:w="5185" w:type="dxa"/>
            <w:vMerge w:val="restart"/>
            <w:shd w:val="clear" w:color="auto" w:fill="auto"/>
            <w:vAlign w:val="center"/>
          </w:tcPr>
          <w:p w14:paraId="3A82E8A3" w14:textId="77777777" w:rsidR="00C2560A" w:rsidRPr="00D87321" w:rsidRDefault="00C2560A" w:rsidP="00C2560A">
            <w:pPr>
              <w:pStyle w:val="ListParagraph"/>
              <w:numPr>
                <w:ilvl w:val="0"/>
                <w:numId w:val="47"/>
              </w:numPr>
              <w:spacing w:after="0" w:line="240" w:lineRule="auto"/>
              <w:rPr>
                <w:rFonts w:ascii="Times New Roman" w:eastAsia="Times New Roman" w:hAnsi="Times New Roman" w:cs="Times New Roman"/>
                <w:b/>
              </w:rPr>
            </w:pPr>
            <w:r>
              <w:rPr>
                <w:rFonts w:ascii="Times New Roman" w:eastAsia="Times New Roman" w:hAnsi="Times New Roman" w:cs="Times New Roman"/>
                <w:b/>
              </w:rPr>
              <w:t>Information Systems</w:t>
            </w:r>
            <w:r w:rsidRPr="00D87321">
              <w:rPr>
                <w:rFonts w:ascii="Times New Roman" w:eastAsia="Times New Roman" w:hAnsi="Times New Roman" w:cs="Times New Roman"/>
                <w:b/>
              </w:rPr>
              <w:t xml:space="preserve"> </w:t>
            </w:r>
          </w:p>
        </w:tc>
        <w:tc>
          <w:tcPr>
            <w:tcW w:w="1734" w:type="dxa"/>
            <w:shd w:val="clear" w:color="auto" w:fill="auto"/>
            <w:vAlign w:val="center"/>
          </w:tcPr>
          <w:p w14:paraId="4B2398A5" w14:textId="77777777" w:rsidR="00C2560A" w:rsidRPr="00D87321" w:rsidRDefault="00C2560A" w:rsidP="00154F30">
            <w:pPr>
              <w:spacing w:after="0" w:line="240" w:lineRule="auto"/>
              <w:jc w:val="both"/>
              <w:rPr>
                <w:rFonts w:ascii="Times New Roman" w:hAnsi="Times New Roman"/>
                <w:sz w:val="20"/>
                <w:szCs w:val="20"/>
                <w:lang w:val="en-GB"/>
              </w:rPr>
            </w:pPr>
            <w:r w:rsidRPr="00D87321">
              <w:rPr>
                <w:rFonts w:ascii="Times New Roman" w:hAnsi="Times New Roman"/>
                <w:sz w:val="20"/>
                <w:szCs w:val="20"/>
                <w:lang w:val="en-GB"/>
              </w:rPr>
              <w:t>Bachelor</w:t>
            </w:r>
          </w:p>
        </w:tc>
        <w:tc>
          <w:tcPr>
            <w:tcW w:w="2063" w:type="dxa"/>
            <w:shd w:val="clear" w:color="auto" w:fill="auto"/>
            <w:vAlign w:val="center"/>
          </w:tcPr>
          <w:p w14:paraId="2FA3CD35" w14:textId="77777777" w:rsidR="00C2560A" w:rsidRPr="000F27F0" w:rsidRDefault="00C2560A" w:rsidP="00154F30">
            <w:pPr>
              <w:spacing w:after="0" w:line="240" w:lineRule="auto"/>
              <w:jc w:val="center"/>
              <w:rPr>
                <w:rFonts w:ascii="Times New Roman" w:hAnsi="Times New Roman"/>
                <w:sz w:val="24"/>
                <w:szCs w:val="24"/>
                <w:lang w:val="en-GB"/>
              </w:rPr>
            </w:pPr>
            <w:r>
              <w:rPr>
                <w:rFonts w:ascii="Times New Roman" w:hAnsi="Times New Roman"/>
                <w:sz w:val="24"/>
                <w:szCs w:val="24"/>
                <w:lang w:val="en-GB"/>
              </w:rPr>
              <w:t>1</w:t>
            </w:r>
          </w:p>
        </w:tc>
      </w:tr>
      <w:tr w:rsidR="00C2560A" w:rsidRPr="00D46CB4" w14:paraId="6B2D7462" w14:textId="77777777" w:rsidTr="00C2560A">
        <w:trPr>
          <w:trHeight w:val="438"/>
        </w:trPr>
        <w:tc>
          <w:tcPr>
            <w:tcW w:w="5185" w:type="dxa"/>
            <w:vMerge/>
            <w:shd w:val="clear" w:color="auto" w:fill="auto"/>
            <w:vAlign w:val="center"/>
          </w:tcPr>
          <w:p w14:paraId="4C5410D4" w14:textId="77777777" w:rsidR="00C2560A" w:rsidRPr="009954D6" w:rsidRDefault="00C2560A" w:rsidP="00154F30">
            <w:pPr>
              <w:spacing w:line="240" w:lineRule="auto"/>
              <w:rPr>
                <w:rFonts w:ascii="Times New Roman" w:eastAsia="Times New Roman" w:hAnsi="Times New Roman" w:cs="Times New Roman"/>
                <w:b/>
              </w:rPr>
            </w:pPr>
          </w:p>
        </w:tc>
        <w:tc>
          <w:tcPr>
            <w:tcW w:w="1734" w:type="dxa"/>
            <w:shd w:val="clear" w:color="auto" w:fill="auto"/>
            <w:vAlign w:val="center"/>
          </w:tcPr>
          <w:p w14:paraId="50166A5C" w14:textId="77777777" w:rsidR="00C2560A" w:rsidRPr="00D87321" w:rsidRDefault="00C2560A" w:rsidP="00154F30">
            <w:pPr>
              <w:spacing w:after="0" w:line="240" w:lineRule="auto"/>
              <w:jc w:val="both"/>
              <w:rPr>
                <w:rFonts w:ascii="Times New Roman" w:hAnsi="Times New Roman"/>
                <w:sz w:val="20"/>
                <w:szCs w:val="20"/>
                <w:lang w:val="en-GB"/>
              </w:rPr>
            </w:pPr>
            <w:r w:rsidRPr="00D87321">
              <w:rPr>
                <w:rFonts w:ascii="Times New Roman" w:hAnsi="Times New Roman"/>
                <w:sz w:val="20"/>
                <w:szCs w:val="20"/>
                <w:lang w:val="en-GB"/>
              </w:rPr>
              <w:t>Master</w:t>
            </w:r>
          </w:p>
        </w:tc>
        <w:tc>
          <w:tcPr>
            <w:tcW w:w="2063" w:type="dxa"/>
            <w:shd w:val="clear" w:color="auto" w:fill="auto"/>
            <w:vAlign w:val="center"/>
          </w:tcPr>
          <w:p w14:paraId="06FB20FE" w14:textId="77777777" w:rsidR="00C2560A" w:rsidRPr="000F27F0" w:rsidRDefault="00C2560A" w:rsidP="00154F30">
            <w:pPr>
              <w:spacing w:after="0" w:line="240" w:lineRule="auto"/>
              <w:jc w:val="center"/>
              <w:rPr>
                <w:rFonts w:ascii="Times New Roman" w:hAnsi="Times New Roman"/>
                <w:sz w:val="24"/>
                <w:szCs w:val="24"/>
                <w:lang w:val="en-GB"/>
              </w:rPr>
            </w:pPr>
            <w:r>
              <w:rPr>
                <w:rFonts w:ascii="Times New Roman" w:hAnsi="Times New Roman"/>
                <w:sz w:val="24"/>
                <w:szCs w:val="24"/>
                <w:lang w:val="en-GB"/>
              </w:rPr>
              <w:t>1</w:t>
            </w:r>
          </w:p>
        </w:tc>
      </w:tr>
      <w:tr w:rsidR="00C2560A" w:rsidRPr="00D46CB4" w14:paraId="7AFFC25D" w14:textId="77777777" w:rsidTr="00C2560A">
        <w:trPr>
          <w:trHeight w:val="438"/>
        </w:trPr>
        <w:tc>
          <w:tcPr>
            <w:tcW w:w="5185" w:type="dxa"/>
            <w:shd w:val="clear" w:color="auto" w:fill="BFBFBF"/>
            <w:vAlign w:val="center"/>
          </w:tcPr>
          <w:p w14:paraId="49D6B1B6" w14:textId="77777777" w:rsidR="00C2560A" w:rsidRPr="00D46CB4" w:rsidRDefault="00C2560A" w:rsidP="00154F30">
            <w:pPr>
              <w:spacing w:after="0" w:line="240" w:lineRule="auto"/>
              <w:jc w:val="both"/>
              <w:rPr>
                <w:rFonts w:ascii="Times New Roman" w:hAnsi="Times New Roman"/>
                <w:sz w:val="24"/>
                <w:szCs w:val="24"/>
                <w:lang w:val="en-GB"/>
              </w:rPr>
            </w:pPr>
          </w:p>
        </w:tc>
        <w:tc>
          <w:tcPr>
            <w:tcW w:w="1734" w:type="dxa"/>
            <w:shd w:val="clear" w:color="auto" w:fill="BFBFBF"/>
            <w:vAlign w:val="center"/>
          </w:tcPr>
          <w:p w14:paraId="4C6C725A" w14:textId="77777777" w:rsidR="00C2560A" w:rsidRPr="00D87321" w:rsidRDefault="00C2560A" w:rsidP="00154F30">
            <w:pPr>
              <w:spacing w:after="0" w:line="240" w:lineRule="auto"/>
              <w:jc w:val="both"/>
              <w:rPr>
                <w:rFonts w:ascii="Times New Roman" w:hAnsi="Times New Roman"/>
                <w:sz w:val="20"/>
                <w:szCs w:val="20"/>
                <w:lang w:val="en-GB"/>
              </w:rPr>
            </w:pPr>
          </w:p>
        </w:tc>
        <w:tc>
          <w:tcPr>
            <w:tcW w:w="2063" w:type="dxa"/>
            <w:shd w:val="clear" w:color="auto" w:fill="BFBFBF"/>
            <w:vAlign w:val="center"/>
          </w:tcPr>
          <w:p w14:paraId="776BBB5C" w14:textId="77777777" w:rsidR="00C2560A" w:rsidRPr="000F27F0" w:rsidRDefault="00C2560A" w:rsidP="00154F30">
            <w:pPr>
              <w:spacing w:after="0" w:line="240" w:lineRule="auto"/>
              <w:jc w:val="both"/>
              <w:rPr>
                <w:rFonts w:ascii="Times New Roman" w:hAnsi="Times New Roman"/>
                <w:sz w:val="24"/>
                <w:szCs w:val="24"/>
                <w:lang w:val="en-GB"/>
              </w:rPr>
            </w:pPr>
          </w:p>
        </w:tc>
      </w:tr>
      <w:tr w:rsidR="00C2560A" w:rsidRPr="00D46CB4" w14:paraId="21A28163" w14:textId="77777777" w:rsidTr="00C2560A">
        <w:trPr>
          <w:trHeight w:val="438"/>
        </w:trPr>
        <w:tc>
          <w:tcPr>
            <w:tcW w:w="5185" w:type="dxa"/>
            <w:vMerge w:val="restart"/>
            <w:shd w:val="clear" w:color="auto" w:fill="auto"/>
            <w:vAlign w:val="center"/>
          </w:tcPr>
          <w:p w14:paraId="40D0530F" w14:textId="77777777" w:rsidR="00C2560A" w:rsidRPr="00D46CB4" w:rsidRDefault="00C2560A" w:rsidP="00154F30">
            <w:pPr>
              <w:spacing w:after="0" w:line="240" w:lineRule="auto"/>
              <w:jc w:val="both"/>
              <w:rPr>
                <w:rFonts w:ascii="Times New Roman" w:hAnsi="Times New Roman"/>
                <w:sz w:val="24"/>
                <w:szCs w:val="24"/>
                <w:lang w:val="en-GB"/>
              </w:rPr>
            </w:pPr>
            <w:r w:rsidRPr="00D46CB4">
              <w:rPr>
                <w:rFonts w:ascii="Times New Roman" w:hAnsi="Times New Roman"/>
                <w:sz w:val="24"/>
                <w:szCs w:val="24"/>
                <w:lang w:val="en-GB"/>
              </w:rPr>
              <w:t>Total</w:t>
            </w:r>
          </w:p>
        </w:tc>
        <w:tc>
          <w:tcPr>
            <w:tcW w:w="1734" w:type="dxa"/>
            <w:shd w:val="clear" w:color="auto" w:fill="auto"/>
            <w:vAlign w:val="center"/>
          </w:tcPr>
          <w:p w14:paraId="130F483C" w14:textId="77777777" w:rsidR="00C2560A" w:rsidRPr="00D87321" w:rsidRDefault="00C2560A" w:rsidP="00154F30">
            <w:pPr>
              <w:spacing w:after="0" w:line="240" w:lineRule="auto"/>
              <w:jc w:val="both"/>
              <w:rPr>
                <w:rFonts w:ascii="Times New Roman" w:hAnsi="Times New Roman"/>
                <w:sz w:val="20"/>
                <w:szCs w:val="20"/>
                <w:lang w:val="en-GB"/>
              </w:rPr>
            </w:pPr>
            <w:r w:rsidRPr="00D87321">
              <w:rPr>
                <w:rFonts w:ascii="Times New Roman" w:hAnsi="Times New Roman"/>
                <w:sz w:val="20"/>
                <w:szCs w:val="20"/>
                <w:lang w:val="en-GB"/>
              </w:rPr>
              <w:t>Bachelor</w:t>
            </w:r>
          </w:p>
        </w:tc>
        <w:tc>
          <w:tcPr>
            <w:tcW w:w="2063" w:type="dxa"/>
            <w:shd w:val="clear" w:color="auto" w:fill="auto"/>
            <w:vAlign w:val="center"/>
          </w:tcPr>
          <w:p w14:paraId="4C52DAD8" w14:textId="77777777" w:rsidR="00C2560A" w:rsidRPr="000F27F0" w:rsidRDefault="00C2560A" w:rsidP="00154F30">
            <w:pPr>
              <w:spacing w:after="0" w:line="240" w:lineRule="auto"/>
              <w:jc w:val="center"/>
              <w:rPr>
                <w:rFonts w:ascii="Times New Roman" w:hAnsi="Times New Roman"/>
                <w:sz w:val="24"/>
                <w:szCs w:val="24"/>
                <w:lang w:val="en-GB"/>
              </w:rPr>
            </w:pPr>
            <w:r>
              <w:rPr>
                <w:rFonts w:ascii="Times New Roman" w:hAnsi="Times New Roman"/>
                <w:sz w:val="24"/>
                <w:szCs w:val="24"/>
                <w:lang w:val="en-GB"/>
              </w:rPr>
              <w:t>82</w:t>
            </w:r>
          </w:p>
        </w:tc>
      </w:tr>
      <w:tr w:rsidR="00C2560A" w:rsidRPr="00D46CB4" w14:paraId="4198DFB7" w14:textId="77777777" w:rsidTr="00C2560A">
        <w:trPr>
          <w:trHeight w:val="438"/>
        </w:trPr>
        <w:tc>
          <w:tcPr>
            <w:tcW w:w="5185" w:type="dxa"/>
            <w:vMerge/>
            <w:shd w:val="clear" w:color="auto" w:fill="auto"/>
            <w:vAlign w:val="center"/>
          </w:tcPr>
          <w:p w14:paraId="724A8289" w14:textId="77777777" w:rsidR="00C2560A" w:rsidRPr="00D46CB4" w:rsidRDefault="00C2560A" w:rsidP="00154F30">
            <w:pPr>
              <w:spacing w:after="0" w:line="240" w:lineRule="auto"/>
              <w:jc w:val="both"/>
              <w:rPr>
                <w:rFonts w:ascii="Times New Roman" w:hAnsi="Times New Roman"/>
                <w:sz w:val="24"/>
                <w:szCs w:val="24"/>
                <w:lang w:val="en-GB"/>
              </w:rPr>
            </w:pPr>
          </w:p>
        </w:tc>
        <w:tc>
          <w:tcPr>
            <w:tcW w:w="1734" w:type="dxa"/>
            <w:shd w:val="clear" w:color="auto" w:fill="auto"/>
            <w:vAlign w:val="center"/>
          </w:tcPr>
          <w:p w14:paraId="2F7EBE3A" w14:textId="77777777" w:rsidR="00C2560A" w:rsidRPr="00D87321" w:rsidRDefault="00C2560A" w:rsidP="00154F30">
            <w:pPr>
              <w:spacing w:after="0" w:line="240" w:lineRule="auto"/>
              <w:jc w:val="both"/>
              <w:rPr>
                <w:rFonts w:ascii="Times New Roman" w:hAnsi="Times New Roman"/>
                <w:sz w:val="20"/>
                <w:szCs w:val="20"/>
                <w:lang w:val="en-GB"/>
              </w:rPr>
            </w:pPr>
            <w:r w:rsidRPr="00D87321">
              <w:rPr>
                <w:rFonts w:ascii="Times New Roman" w:hAnsi="Times New Roman"/>
                <w:sz w:val="20"/>
                <w:szCs w:val="20"/>
                <w:lang w:val="en-GB"/>
              </w:rPr>
              <w:t>Master</w:t>
            </w:r>
          </w:p>
        </w:tc>
        <w:tc>
          <w:tcPr>
            <w:tcW w:w="2063" w:type="dxa"/>
            <w:shd w:val="clear" w:color="auto" w:fill="auto"/>
            <w:vAlign w:val="center"/>
          </w:tcPr>
          <w:p w14:paraId="2C5485AC" w14:textId="77777777" w:rsidR="00C2560A" w:rsidRPr="000F27F0" w:rsidRDefault="00C2560A" w:rsidP="00154F30">
            <w:pPr>
              <w:spacing w:after="0" w:line="240" w:lineRule="auto"/>
              <w:jc w:val="center"/>
              <w:rPr>
                <w:rFonts w:ascii="Times New Roman" w:hAnsi="Times New Roman"/>
                <w:sz w:val="24"/>
                <w:szCs w:val="24"/>
                <w:lang w:val="en-GB"/>
              </w:rPr>
            </w:pPr>
            <w:r>
              <w:rPr>
                <w:rFonts w:ascii="Times New Roman" w:hAnsi="Times New Roman"/>
                <w:sz w:val="24"/>
                <w:szCs w:val="24"/>
                <w:lang w:val="en-GB"/>
              </w:rPr>
              <w:t>30</w:t>
            </w:r>
          </w:p>
        </w:tc>
      </w:tr>
      <w:tr w:rsidR="00C2560A" w:rsidRPr="00D46CB4" w14:paraId="3D8404BF" w14:textId="77777777" w:rsidTr="00C2560A">
        <w:trPr>
          <w:trHeight w:val="438"/>
        </w:trPr>
        <w:tc>
          <w:tcPr>
            <w:tcW w:w="5185" w:type="dxa"/>
            <w:shd w:val="clear" w:color="auto" w:fill="auto"/>
            <w:vAlign w:val="center"/>
          </w:tcPr>
          <w:p w14:paraId="20CB4D38" w14:textId="77777777" w:rsidR="00C2560A" w:rsidRPr="00D46CB4" w:rsidRDefault="00C2560A" w:rsidP="00154F30">
            <w:pPr>
              <w:spacing w:after="0" w:line="240" w:lineRule="auto"/>
              <w:jc w:val="both"/>
              <w:rPr>
                <w:rFonts w:ascii="Times New Roman" w:hAnsi="Times New Roman"/>
                <w:sz w:val="24"/>
                <w:szCs w:val="24"/>
                <w:lang w:val="en-GB"/>
              </w:rPr>
            </w:pPr>
          </w:p>
        </w:tc>
        <w:tc>
          <w:tcPr>
            <w:tcW w:w="1734" w:type="dxa"/>
            <w:shd w:val="clear" w:color="auto" w:fill="auto"/>
            <w:vAlign w:val="center"/>
          </w:tcPr>
          <w:p w14:paraId="325E19BD" w14:textId="77777777" w:rsidR="00C2560A" w:rsidRPr="00D87321" w:rsidRDefault="00C2560A" w:rsidP="00154F30">
            <w:pPr>
              <w:spacing w:after="0" w:line="240" w:lineRule="auto"/>
              <w:jc w:val="both"/>
              <w:rPr>
                <w:rFonts w:ascii="Times New Roman" w:hAnsi="Times New Roman"/>
                <w:sz w:val="20"/>
                <w:szCs w:val="20"/>
                <w:lang w:val="en-GB"/>
              </w:rPr>
            </w:pPr>
            <w:r>
              <w:rPr>
                <w:rFonts w:ascii="Times New Roman" w:hAnsi="Times New Roman"/>
                <w:sz w:val="20"/>
                <w:szCs w:val="20"/>
                <w:lang w:val="en-GB"/>
              </w:rPr>
              <w:t>Level 5</w:t>
            </w:r>
          </w:p>
        </w:tc>
        <w:tc>
          <w:tcPr>
            <w:tcW w:w="2063" w:type="dxa"/>
            <w:shd w:val="clear" w:color="auto" w:fill="auto"/>
            <w:vAlign w:val="center"/>
          </w:tcPr>
          <w:p w14:paraId="5F0E2A92" w14:textId="77777777" w:rsidR="00C2560A" w:rsidRDefault="00C2560A" w:rsidP="00154F30">
            <w:pPr>
              <w:spacing w:after="0" w:line="240" w:lineRule="auto"/>
              <w:jc w:val="center"/>
              <w:rPr>
                <w:rFonts w:ascii="Times New Roman" w:hAnsi="Times New Roman"/>
                <w:sz w:val="24"/>
                <w:szCs w:val="24"/>
                <w:lang w:val="en-GB"/>
              </w:rPr>
            </w:pPr>
            <w:r>
              <w:rPr>
                <w:rFonts w:ascii="Times New Roman" w:hAnsi="Times New Roman"/>
                <w:sz w:val="24"/>
                <w:szCs w:val="24"/>
                <w:lang w:val="en-GB"/>
              </w:rPr>
              <w:t>8</w:t>
            </w:r>
          </w:p>
        </w:tc>
      </w:tr>
      <w:tr w:rsidR="00C2560A" w:rsidRPr="00D46CB4" w14:paraId="7B10D948" w14:textId="77777777" w:rsidTr="00C2560A">
        <w:trPr>
          <w:trHeight w:val="483"/>
        </w:trPr>
        <w:tc>
          <w:tcPr>
            <w:tcW w:w="6920" w:type="dxa"/>
            <w:gridSpan w:val="2"/>
            <w:shd w:val="clear" w:color="auto" w:fill="auto"/>
            <w:vAlign w:val="center"/>
          </w:tcPr>
          <w:p w14:paraId="0CB6E7D6" w14:textId="77777777" w:rsidR="00C2560A" w:rsidRPr="00D46CB4" w:rsidRDefault="00C2560A" w:rsidP="00154F30">
            <w:pPr>
              <w:spacing w:after="0" w:line="240" w:lineRule="auto"/>
              <w:jc w:val="both"/>
              <w:rPr>
                <w:rFonts w:ascii="Times New Roman" w:hAnsi="Times New Roman"/>
                <w:sz w:val="24"/>
                <w:szCs w:val="24"/>
                <w:lang w:val="en-GB"/>
              </w:rPr>
            </w:pPr>
            <w:r w:rsidRPr="00D46CB4">
              <w:rPr>
                <w:rFonts w:ascii="Times New Roman" w:hAnsi="Times New Roman"/>
                <w:sz w:val="24"/>
                <w:szCs w:val="24"/>
                <w:lang w:val="en-GB"/>
              </w:rPr>
              <w:t>Total programme (Bachelor &amp; Master)</w:t>
            </w:r>
          </w:p>
        </w:tc>
        <w:tc>
          <w:tcPr>
            <w:tcW w:w="2063" w:type="dxa"/>
            <w:shd w:val="clear" w:color="auto" w:fill="auto"/>
            <w:vAlign w:val="center"/>
          </w:tcPr>
          <w:p w14:paraId="5FE8A50D" w14:textId="77777777" w:rsidR="00C2560A" w:rsidRPr="00D46CB4" w:rsidRDefault="00C2560A" w:rsidP="00154F30">
            <w:pPr>
              <w:spacing w:after="0" w:line="240" w:lineRule="auto"/>
              <w:jc w:val="center"/>
              <w:rPr>
                <w:rFonts w:ascii="Times New Roman" w:hAnsi="Times New Roman"/>
                <w:sz w:val="24"/>
                <w:szCs w:val="24"/>
                <w:lang w:val="en-GB"/>
              </w:rPr>
            </w:pPr>
            <w:r>
              <w:rPr>
                <w:rFonts w:ascii="Times New Roman" w:hAnsi="Times New Roman"/>
                <w:sz w:val="24"/>
                <w:szCs w:val="24"/>
                <w:lang w:val="en-GB"/>
              </w:rPr>
              <w:t>112</w:t>
            </w:r>
          </w:p>
        </w:tc>
      </w:tr>
      <w:bookmarkEnd w:id="5"/>
    </w:tbl>
    <w:p w14:paraId="506C9F22" w14:textId="77777777" w:rsidR="00652934" w:rsidRDefault="00652934" w:rsidP="00DD6F9B">
      <w:pPr>
        <w:spacing w:after="0" w:line="360" w:lineRule="auto"/>
        <w:ind w:left="180"/>
        <w:rPr>
          <w:rFonts w:ascii="Times New Roman" w:hAnsi="Times New Roman" w:cs="Times New Roman"/>
          <w:sz w:val="24"/>
          <w:szCs w:val="24"/>
        </w:rPr>
      </w:pPr>
    </w:p>
    <w:p w14:paraId="7221BE7B" w14:textId="77777777" w:rsidR="009A29B4" w:rsidRDefault="009A29B4" w:rsidP="00DD6F9B">
      <w:pPr>
        <w:spacing w:after="0" w:line="360" w:lineRule="auto"/>
        <w:ind w:left="180"/>
        <w:rPr>
          <w:rFonts w:ascii="Times New Roman" w:hAnsi="Times New Roman" w:cs="Times New Roman"/>
          <w:sz w:val="24"/>
          <w:szCs w:val="24"/>
        </w:rPr>
      </w:pPr>
    </w:p>
    <w:p w14:paraId="13955A70" w14:textId="77777777" w:rsidR="00E950D6" w:rsidRPr="009A29B4" w:rsidRDefault="00E950D6" w:rsidP="009A29B4">
      <w:pPr>
        <w:pStyle w:val="ListParagraph"/>
        <w:numPr>
          <w:ilvl w:val="0"/>
          <w:numId w:val="40"/>
        </w:numPr>
        <w:spacing w:after="0" w:line="360" w:lineRule="auto"/>
        <w:jc w:val="center"/>
        <w:outlineLvl w:val="0"/>
        <w:rPr>
          <w:rFonts w:ascii="Times New Roman" w:hAnsi="Times New Roman" w:cs="Times New Roman"/>
          <w:b/>
          <w:sz w:val="24"/>
          <w:szCs w:val="24"/>
        </w:rPr>
      </w:pPr>
      <w:bookmarkStart w:id="6" w:name="_Toc18496468"/>
      <w:r w:rsidRPr="009A29B4">
        <w:rPr>
          <w:rFonts w:ascii="Times New Roman" w:hAnsi="Times New Roman" w:cs="Times New Roman"/>
          <w:b/>
          <w:sz w:val="24"/>
          <w:szCs w:val="24"/>
        </w:rPr>
        <w:t>Description of QA unit and its executive staff</w:t>
      </w:r>
      <w:r w:rsidR="00FF7C58" w:rsidRPr="009A29B4">
        <w:rPr>
          <w:rFonts w:ascii="Times New Roman" w:hAnsi="Times New Roman" w:cs="Times New Roman"/>
          <w:b/>
          <w:sz w:val="24"/>
          <w:szCs w:val="24"/>
        </w:rPr>
        <w:t xml:space="preserve"> </w:t>
      </w:r>
      <w:r w:rsidRPr="009A29B4">
        <w:rPr>
          <w:rFonts w:ascii="Times New Roman" w:hAnsi="Times New Roman" w:cs="Times New Roman"/>
          <w:b/>
          <w:sz w:val="24"/>
          <w:szCs w:val="24"/>
        </w:rPr>
        <w:t>(work and responsibility profile)</w:t>
      </w:r>
      <w:bookmarkEnd w:id="6"/>
    </w:p>
    <w:p w14:paraId="63BB47F0" w14:textId="77777777" w:rsidR="006E1059" w:rsidRPr="00DD6F9B" w:rsidRDefault="006E1059" w:rsidP="00DD6F9B">
      <w:pPr>
        <w:spacing w:line="360" w:lineRule="auto"/>
        <w:ind w:left="180"/>
        <w:jc w:val="both"/>
        <w:rPr>
          <w:rFonts w:ascii="Times New Roman" w:hAnsi="Times New Roman" w:cs="Times New Roman"/>
          <w:sz w:val="24"/>
          <w:szCs w:val="24"/>
        </w:rPr>
      </w:pPr>
    </w:p>
    <w:p w14:paraId="22C3A672" w14:textId="77777777" w:rsidR="006E1059" w:rsidRPr="00DD6F9B" w:rsidRDefault="006E1059" w:rsidP="00DD6F9B">
      <w:pPr>
        <w:spacing w:after="0" w:line="360" w:lineRule="auto"/>
        <w:ind w:left="180"/>
        <w:jc w:val="both"/>
        <w:rPr>
          <w:rFonts w:ascii="Times New Roman" w:eastAsia="Calibri" w:hAnsi="Times New Roman" w:cs="Times New Roman"/>
          <w:sz w:val="24"/>
          <w:szCs w:val="24"/>
        </w:rPr>
      </w:pPr>
      <w:r w:rsidRPr="00DD6F9B">
        <w:rPr>
          <w:rFonts w:ascii="Times New Roman" w:eastAsia="Calibri" w:hAnsi="Times New Roman" w:cs="Times New Roman"/>
          <w:sz w:val="24"/>
          <w:szCs w:val="24"/>
        </w:rPr>
        <w:t>UBT has on office designated for Quality Assurance (quality circle).</w:t>
      </w:r>
      <w:r w:rsidR="00470060">
        <w:rPr>
          <w:rFonts w:ascii="Times New Roman" w:eastAsia="Calibri" w:hAnsi="Times New Roman" w:cs="Times New Roman"/>
          <w:sz w:val="24"/>
          <w:szCs w:val="24"/>
        </w:rPr>
        <w:t xml:space="preserve"> </w:t>
      </w:r>
      <w:r w:rsidRPr="00DD6F9B">
        <w:rPr>
          <w:rFonts w:ascii="Times New Roman" w:eastAsia="Calibri" w:hAnsi="Times New Roman" w:cs="Times New Roman"/>
          <w:sz w:val="24"/>
          <w:szCs w:val="24"/>
        </w:rPr>
        <w:t xml:space="preserve">The establishment of the Office for Quality Assurance within the university has shown a relief in the involvement process </w:t>
      </w:r>
      <w:r w:rsidRPr="00DD6F9B">
        <w:rPr>
          <w:rFonts w:ascii="Times New Roman" w:eastAsia="Calibri" w:hAnsi="Times New Roman" w:cs="Times New Roman"/>
          <w:sz w:val="24"/>
          <w:szCs w:val="24"/>
        </w:rPr>
        <w:lastRenderedPageBreak/>
        <w:t>of all other groups in the university, as well as in the follow up of a continuous quality improvement. The Office for Quality Assurance has its organizational chart, which defines the functions of all staff in the process of quality assurance. The Office for Quality Assurance drafts an annual development plan, in which it foresees indicators and criteria for quality assurance. OQA</w:t>
      </w:r>
      <w:r w:rsidR="00B804EE" w:rsidRPr="00DD6F9B">
        <w:rPr>
          <w:rFonts w:ascii="Times New Roman" w:eastAsia="Calibri" w:hAnsi="Times New Roman" w:cs="Times New Roman"/>
          <w:sz w:val="24"/>
          <w:szCs w:val="24"/>
        </w:rPr>
        <w:t xml:space="preserve"> (Office for Quality </w:t>
      </w:r>
      <w:r w:rsidR="00166ED9" w:rsidRPr="00DD6F9B">
        <w:rPr>
          <w:rFonts w:ascii="Times New Roman" w:eastAsia="Calibri" w:hAnsi="Times New Roman" w:cs="Times New Roman"/>
          <w:sz w:val="24"/>
          <w:szCs w:val="24"/>
        </w:rPr>
        <w:t>Assurance</w:t>
      </w:r>
      <w:r w:rsidR="00B804EE" w:rsidRPr="00DD6F9B">
        <w:rPr>
          <w:rFonts w:ascii="Times New Roman" w:eastAsia="Calibri" w:hAnsi="Times New Roman" w:cs="Times New Roman"/>
          <w:sz w:val="24"/>
          <w:szCs w:val="24"/>
        </w:rPr>
        <w:t>)</w:t>
      </w:r>
      <w:r w:rsidRPr="00DD6F9B">
        <w:rPr>
          <w:rFonts w:ascii="Times New Roman" w:eastAsia="Calibri" w:hAnsi="Times New Roman" w:cs="Times New Roman"/>
          <w:sz w:val="24"/>
          <w:szCs w:val="24"/>
        </w:rPr>
        <w:t>, QAC</w:t>
      </w:r>
      <w:r w:rsidR="00B804EE" w:rsidRPr="00DD6F9B">
        <w:rPr>
          <w:rFonts w:ascii="Times New Roman" w:eastAsia="Calibri" w:hAnsi="Times New Roman" w:cs="Times New Roman"/>
          <w:sz w:val="24"/>
          <w:szCs w:val="24"/>
        </w:rPr>
        <w:t xml:space="preserve"> (Quality Assurance Commission) </w:t>
      </w:r>
      <w:r w:rsidRPr="00DD6F9B">
        <w:rPr>
          <w:rFonts w:ascii="Times New Roman" w:eastAsia="Calibri" w:hAnsi="Times New Roman" w:cs="Times New Roman"/>
          <w:sz w:val="24"/>
          <w:szCs w:val="24"/>
        </w:rPr>
        <w:t>and QAG</w:t>
      </w:r>
      <w:r w:rsidR="00FF7C58" w:rsidRPr="00DD6F9B">
        <w:rPr>
          <w:rFonts w:ascii="Times New Roman" w:eastAsia="Calibri" w:hAnsi="Times New Roman" w:cs="Times New Roman"/>
          <w:sz w:val="24"/>
          <w:szCs w:val="24"/>
        </w:rPr>
        <w:t xml:space="preserve"> </w:t>
      </w:r>
      <w:r w:rsidR="00B804EE" w:rsidRPr="00DD6F9B">
        <w:rPr>
          <w:rFonts w:ascii="Times New Roman" w:eastAsia="Calibri" w:hAnsi="Times New Roman" w:cs="Times New Roman"/>
          <w:sz w:val="24"/>
          <w:szCs w:val="24"/>
        </w:rPr>
        <w:t>(Quality Assurance Group</w:t>
      </w:r>
      <w:r w:rsidR="00166ED9" w:rsidRPr="00DD6F9B">
        <w:rPr>
          <w:rFonts w:ascii="Times New Roman" w:eastAsia="Calibri" w:hAnsi="Times New Roman" w:cs="Times New Roman"/>
          <w:sz w:val="24"/>
          <w:szCs w:val="24"/>
        </w:rPr>
        <w:t xml:space="preserve"> </w:t>
      </w:r>
      <w:r w:rsidRPr="00DD6F9B">
        <w:rPr>
          <w:rFonts w:ascii="Times New Roman" w:eastAsia="Calibri" w:hAnsi="Times New Roman" w:cs="Times New Roman"/>
          <w:sz w:val="24"/>
          <w:szCs w:val="24"/>
        </w:rPr>
        <w:t>are obliged to issue an evaluation report for the entire calendar year by the end of each year. Measures foreseen by the report are reviewed by the Commission for Quality Assurance which then makes a decision for their application in practice. (For further details please see the Administrative Guidance</w:t>
      </w:r>
      <w:r w:rsidR="00AB6132" w:rsidRPr="00DD6F9B">
        <w:rPr>
          <w:rFonts w:ascii="Times New Roman" w:eastAsia="Calibri" w:hAnsi="Times New Roman" w:cs="Times New Roman"/>
          <w:sz w:val="24"/>
          <w:szCs w:val="24"/>
        </w:rPr>
        <w:t xml:space="preserve"> </w:t>
      </w:r>
      <w:r w:rsidR="00166ED9" w:rsidRPr="00DD6F9B">
        <w:rPr>
          <w:rFonts w:ascii="Times New Roman" w:eastAsia="Calibri" w:hAnsi="Times New Roman" w:cs="Times New Roman"/>
          <w:b/>
          <w:sz w:val="24"/>
          <w:szCs w:val="24"/>
        </w:rPr>
        <w:t xml:space="preserve"> </w:t>
      </w:r>
    </w:p>
    <w:p w14:paraId="46D5183D" w14:textId="77777777" w:rsidR="006E1059" w:rsidRPr="00DD6F9B" w:rsidRDefault="006E1059" w:rsidP="00DD6F9B">
      <w:pPr>
        <w:spacing w:after="0" w:line="360" w:lineRule="auto"/>
        <w:ind w:left="180"/>
        <w:jc w:val="both"/>
        <w:rPr>
          <w:rFonts w:ascii="Times New Roman" w:eastAsia="Calibri" w:hAnsi="Times New Roman" w:cs="Times New Roman"/>
          <w:sz w:val="24"/>
          <w:szCs w:val="24"/>
        </w:rPr>
      </w:pPr>
      <w:r w:rsidRPr="00DD6F9B">
        <w:rPr>
          <w:rFonts w:ascii="Times New Roman" w:eastAsia="Calibri" w:hAnsi="Times New Roman" w:cs="Times New Roman"/>
          <w:sz w:val="24"/>
          <w:szCs w:val="24"/>
        </w:rPr>
        <w:t>UBT has also established a modern system of quality assurance, which is certified by quality assurance standards criteria of ISO 9001:20</w:t>
      </w:r>
      <w:r w:rsidR="006538B2" w:rsidRPr="00DD6F9B">
        <w:rPr>
          <w:rFonts w:ascii="Times New Roman" w:eastAsia="Calibri" w:hAnsi="Times New Roman" w:cs="Times New Roman"/>
          <w:sz w:val="24"/>
          <w:szCs w:val="24"/>
        </w:rPr>
        <w:t>15</w:t>
      </w:r>
      <w:r w:rsidRPr="00DD6F9B">
        <w:rPr>
          <w:rFonts w:ascii="Times New Roman" w:eastAsia="Calibri" w:hAnsi="Times New Roman" w:cs="Times New Roman"/>
          <w:sz w:val="24"/>
          <w:szCs w:val="24"/>
        </w:rPr>
        <w:t xml:space="preserve">. This system is evaluated by external experts and is certified by an accredited European and international institution. </w:t>
      </w:r>
    </w:p>
    <w:p w14:paraId="780FB82B" w14:textId="77777777" w:rsidR="006E1059" w:rsidRPr="00DD6F9B" w:rsidRDefault="006E1059" w:rsidP="00DD6F9B">
      <w:pPr>
        <w:spacing w:after="0" w:line="360" w:lineRule="auto"/>
        <w:ind w:left="180"/>
        <w:jc w:val="both"/>
        <w:rPr>
          <w:rFonts w:ascii="Times New Roman" w:eastAsia="Calibri" w:hAnsi="Times New Roman" w:cs="Times New Roman"/>
          <w:sz w:val="24"/>
          <w:szCs w:val="24"/>
        </w:rPr>
      </w:pPr>
      <w:r w:rsidRPr="00DD6F9B">
        <w:rPr>
          <w:rFonts w:ascii="Times New Roman" w:eastAsia="Calibri" w:hAnsi="Times New Roman" w:cs="Times New Roman"/>
          <w:sz w:val="24"/>
          <w:szCs w:val="24"/>
        </w:rPr>
        <w:t>The quality circle includes core processes, management processes and support processes.</w:t>
      </w:r>
    </w:p>
    <w:p w14:paraId="0E194BED" w14:textId="77777777" w:rsidR="006E1059" w:rsidRPr="00DD6F9B" w:rsidRDefault="006E1059" w:rsidP="00DD6F9B">
      <w:pPr>
        <w:spacing w:after="0" w:line="360" w:lineRule="auto"/>
        <w:ind w:left="180"/>
        <w:jc w:val="both"/>
        <w:rPr>
          <w:rFonts w:ascii="Times New Roman" w:eastAsia="Calibri" w:hAnsi="Times New Roman" w:cs="Times New Roman"/>
          <w:sz w:val="24"/>
          <w:szCs w:val="24"/>
        </w:rPr>
      </w:pPr>
      <w:r w:rsidRPr="00DD6F9B">
        <w:rPr>
          <w:rFonts w:ascii="Times New Roman" w:eastAsia="Calibri" w:hAnsi="Times New Roman" w:cs="Times New Roman"/>
          <w:sz w:val="24"/>
          <w:szCs w:val="24"/>
        </w:rPr>
        <w:t xml:space="preserve">The basic principle of UBT’s strategy for quality assurance is based on European standards and guidelines for quality assurance. </w:t>
      </w:r>
    </w:p>
    <w:p w14:paraId="7B8271C6" w14:textId="77777777" w:rsidR="006E1059" w:rsidRPr="00DD6F9B" w:rsidRDefault="006E1059" w:rsidP="00DD6F9B">
      <w:pPr>
        <w:spacing w:after="0" w:line="360" w:lineRule="auto"/>
        <w:ind w:left="180"/>
        <w:jc w:val="both"/>
        <w:rPr>
          <w:rFonts w:ascii="Times New Roman" w:eastAsia="Calibri" w:hAnsi="Times New Roman" w:cs="Times New Roman"/>
          <w:sz w:val="24"/>
          <w:szCs w:val="24"/>
        </w:rPr>
      </w:pPr>
    </w:p>
    <w:p w14:paraId="5653BF5A" w14:textId="77777777" w:rsidR="006E1059" w:rsidRPr="00DD6F9B" w:rsidRDefault="006E1059" w:rsidP="00DD6F9B">
      <w:pPr>
        <w:spacing w:after="0" w:line="360" w:lineRule="auto"/>
        <w:ind w:left="180"/>
        <w:jc w:val="both"/>
        <w:rPr>
          <w:rFonts w:ascii="Times New Roman" w:eastAsia="Calibri" w:hAnsi="Times New Roman" w:cs="Times New Roman"/>
          <w:sz w:val="24"/>
          <w:szCs w:val="24"/>
        </w:rPr>
      </w:pPr>
      <w:r w:rsidRPr="00DD6F9B">
        <w:rPr>
          <w:rFonts w:ascii="Times New Roman" w:eastAsia="Calibri" w:hAnsi="Times New Roman" w:cs="Times New Roman"/>
          <w:sz w:val="24"/>
          <w:szCs w:val="24"/>
        </w:rPr>
        <w:t xml:space="preserve">The main objective in the quality assurance work in UBT is the continuous improvement of transparency towards all UBT stakeholders as well as their involvement in the process of quality assurance.  </w:t>
      </w:r>
    </w:p>
    <w:p w14:paraId="65E0B470" w14:textId="77777777" w:rsidR="006E1059" w:rsidRPr="00DD6F9B" w:rsidRDefault="006E1059" w:rsidP="00DD6F9B">
      <w:pPr>
        <w:spacing w:after="0" w:line="360" w:lineRule="auto"/>
        <w:ind w:left="180"/>
        <w:jc w:val="both"/>
        <w:rPr>
          <w:rFonts w:ascii="Times New Roman" w:eastAsia="Calibri" w:hAnsi="Times New Roman" w:cs="Times New Roman"/>
          <w:sz w:val="24"/>
          <w:szCs w:val="24"/>
        </w:rPr>
      </w:pPr>
      <w:r w:rsidRPr="00DD6F9B">
        <w:rPr>
          <w:rFonts w:ascii="Times New Roman" w:eastAsia="Calibri" w:hAnsi="Times New Roman" w:cs="Times New Roman"/>
          <w:sz w:val="24"/>
          <w:szCs w:val="24"/>
        </w:rPr>
        <w:t xml:space="preserve">This continuous retaining and building of quality will be maintained </w:t>
      </w:r>
      <w:r w:rsidR="00AB6132" w:rsidRPr="00DD6F9B">
        <w:rPr>
          <w:rFonts w:ascii="Times New Roman" w:eastAsia="Calibri" w:hAnsi="Times New Roman" w:cs="Times New Roman"/>
          <w:sz w:val="24"/>
          <w:szCs w:val="24"/>
        </w:rPr>
        <w:t>via</w:t>
      </w:r>
      <w:r w:rsidRPr="00DD6F9B">
        <w:rPr>
          <w:rFonts w:ascii="Times New Roman" w:eastAsia="Calibri" w:hAnsi="Times New Roman" w:cs="Times New Roman"/>
          <w:sz w:val="24"/>
          <w:szCs w:val="24"/>
        </w:rPr>
        <w:t xml:space="preserve"> continuous participation in international forums for quality assurance (EOQ, ENQA, </w:t>
      </w:r>
      <w:proofErr w:type="spellStart"/>
      <w:r w:rsidRPr="00DD6F9B">
        <w:rPr>
          <w:rFonts w:ascii="Times New Roman" w:eastAsia="Calibri" w:hAnsi="Times New Roman" w:cs="Times New Roman"/>
          <w:sz w:val="24"/>
          <w:szCs w:val="24"/>
        </w:rPr>
        <w:t>etc</w:t>
      </w:r>
      <w:proofErr w:type="spellEnd"/>
      <w:r w:rsidRPr="00DD6F9B">
        <w:rPr>
          <w:rFonts w:ascii="Times New Roman" w:eastAsia="Calibri" w:hAnsi="Times New Roman" w:cs="Times New Roman"/>
          <w:sz w:val="24"/>
          <w:szCs w:val="24"/>
        </w:rPr>
        <w:t>).</w:t>
      </w:r>
    </w:p>
    <w:p w14:paraId="7877173B" w14:textId="77777777" w:rsidR="00812BA6" w:rsidRPr="00DD6F9B" w:rsidRDefault="00812BA6" w:rsidP="00DD6F9B">
      <w:pPr>
        <w:spacing w:after="0" w:line="360" w:lineRule="auto"/>
        <w:ind w:left="180"/>
        <w:jc w:val="both"/>
        <w:rPr>
          <w:rFonts w:ascii="Times New Roman" w:eastAsia="Calibri" w:hAnsi="Times New Roman" w:cs="Times New Roman"/>
          <w:sz w:val="24"/>
          <w:szCs w:val="24"/>
        </w:rPr>
      </w:pPr>
    </w:p>
    <w:p w14:paraId="0BC33DE1" w14:textId="77777777" w:rsidR="00812BA6" w:rsidRPr="00DD6F9B" w:rsidRDefault="00812BA6" w:rsidP="00DD6F9B">
      <w:pPr>
        <w:spacing w:after="0" w:line="360" w:lineRule="auto"/>
        <w:ind w:left="180"/>
        <w:jc w:val="both"/>
        <w:rPr>
          <w:rFonts w:ascii="Times New Roman" w:eastAsia="Calibri" w:hAnsi="Times New Roman" w:cs="Times New Roman"/>
          <w:sz w:val="24"/>
          <w:szCs w:val="24"/>
        </w:rPr>
      </w:pPr>
    </w:p>
    <w:p w14:paraId="5C299590" w14:textId="77777777" w:rsidR="00812BA6" w:rsidRPr="00DD6F9B" w:rsidRDefault="00812BA6" w:rsidP="00DD6F9B">
      <w:pPr>
        <w:spacing w:after="0" w:line="360" w:lineRule="auto"/>
        <w:ind w:left="180"/>
        <w:jc w:val="both"/>
        <w:rPr>
          <w:rFonts w:ascii="Times New Roman" w:eastAsia="Calibri" w:hAnsi="Times New Roman" w:cs="Times New Roman"/>
          <w:sz w:val="24"/>
          <w:szCs w:val="24"/>
        </w:rPr>
      </w:pPr>
    </w:p>
    <w:p w14:paraId="425B9153" w14:textId="77777777" w:rsidR="00812BA6" w:rsidRPr="00DD6F9B" w:rsidRDefault="00812BA6" w:rsidP="00DD6F9B">
      <w:pPr>
        <w:spacing w:after="0" w:line="360" w:lineRule="auto"/>
        <w:ind w:left="180"/>
        <w:jc w:val="both"/>
        <w:rPr>
          <w:rFonts w:ascii="Times New Roman" w:eastAsia="Calibri" w:hAnsi="Times New Roman" w:cs="Times New Roman"/>
          <w:sz w:val="24"/>
          <w:szCs w:val="24"/>
        </w:rPr>
      </w:pPr>
    </w:p>
    <w:p w14:paraId="4DE2F917" w14:textId="77777777" w:rsidR="00812BA6" w:rsidRPr="00DD6F9B" w:rsidRDefault="004375A6" w:rsidP="00DD6F9B">
      <w:pPr>
        <w:spacing w:after="0" w:line="360" w:lineRule="auto"/>
        <w:ind w:left="180"/>
        <w:jc w:val="both"/>
        <w:rPr>
          <w:rFonts w:ascii="Times New Roman" w:eastAsia="Calibri" w:hAnsi="Times New Roman" w:cs="Times New Roman"/>
          <w:sz w:val="24"/>
          <w:szCs w:val="24"/>
        </w:rPr>
      </w:pPr>
      <w:r w:rsidRPr="00DD6F9B">
        <w:rPr>
          <w:rFonts w:ascii="Times New Roman" w:hAnsi="Times New Roman" w:cs="Times New Roman"/>
          <w:noProof/>
          <w:sz w:val="24"/>
          <w:szCs w:val="24"/>
          <w:lang w:val="sq-AL" w:eastAsia="sq-AL"/>
        </w:rPr>
        <w:lastRenderedPageBreak/>
        <w:drawing>
          <wp:inline distT="0" distB="0" distL="0" distR="0" wp14:anchorId="1BD907B5" wp14:editId="70096B1D">
            <wp:extent cx="5781675" cy="39330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2660" r="12660" b="9635"/>
                    <a:stretch/>
                  </pic:blipFill>
                  <pic:spPr bwMode="auto">
                    <a:xfrm>
                      <a:off x="0" y="0"/>
                      <a:ext cx="5804801" cy="3948760"/>
                    </a:xfrm>
                    <a:prstGeom prst="rect">
                      <a:avLst/>
                    </a:prstGeom>
                    <a:ln>
                      <a:noFill/>
                    </a:ln>
                    <a:extLst>
                      <a:ext uri="{53640926-AAD7-44D8-BBD7-CCE9431645EC}">
                        <a14:shadowObscured xmlns:a14="http://schemas.microsoft.com/office/drawing/2010/main"/>
                      </a:ext>
                    </a:extLst>
                  </pic:spPr>
                </pic:pic>
              </a:graphicData>
            </a:graphic>
          </wp:inline>
        </w:drawing>
      </w:r>
    </w:p>
    <w:p w14:paraId="177ABC54" w14:textId="77777777" w:rsidR="00812BA6" w:rsidRPr="00DD6F9B" w:rsidRDefault="00812BA6" w:rsidP="00DD6F9B">
      <w:pPr>
        <w:spacing w:after="0" w:line="360" w:lineRule="auto"/>
        <w:ind w:left="180"/>
        <w:jc w:val="both"/>
        <w:rPr>
          <w:rFonts w:ascii="Times New Roman" w:eastAsia="Calibri" w:hAnsi="Times New Roman" w:cs="Times New Roman"/>
          <w:sz w:val="24"/>
          <w:szCs w:val="24"/>
        </w:rPr>
      </w:pPr>
    </w:p>
    <w:p w14:paraId="5A97953E" w14:textId="77777777" w:rsidR="00812BA6" w:rsidRPr="00DD6F9B" w:rsidRDefault="00812BA6" w:rsidP="00DD6F9B">
      <w:pPr>
        <w:spacing w:after="0" w:line="360" w:lineRule="auto"/>
        <w:ind w:left="180"/>
        <w:jc w:val="both"/>
        <w:rPr>
          <w:rFonts w:ascii="Times New Roman" w:eastAsia="Calibri" w:hAnsi="Times New Roman" w:cs="Times New Roman"/>
          <w:sz w:val="24"/>
          <w:szCs w:val="24"/>
        </w:rPr>
      </w:pPr>
    </w:p>
    <w:p w14:paraId="0445443E" w14:textId="77777777" w:rsidR="00812BA6" w:rsidRPr="00DD6F9B" w:rsidRDefault="00812BA6" w:rsidP="00DD6F9B">
      <w:pPr>
        <w:spacing w:after="0" w:line="360" w:lineRule="auto"/>
        <w:ind w:left="180"/>
        <w:jc w:val="both"/>
        <w:rPr>
          <w:rFonts w:ascii="Times New Roman" w:eastAsia="Calibri" w:hAnsi="Times New Roman" w:cs="Times New Roman"/>
          <w:sz w:val="24"/>
          <w:szCs w:val="24"/>
        </w:rPr>
      </w:pPr>
    </w:p>
    <w:p w14:paraId="7057B465" w14:textId="77777777" w:rsidR="006E1059" w:rsidRPr="009A29B4" w:rsidRDefault="006E1059" w:rsidP="009A29B4">
      <w:pPr>
        <w:pStyle w:val="ListParagraph"/>
        <w:numPr>
          <w:ilvl w:val="1"/>
          <w:numId w:val="40"/>
        </w:numPr>
        <w:spacing w:after="0" w:line="360" w:lineRule="auto"/>
        <w:outlineLvl w:val="1"/>
        <w:rPr>
          <w:rFonts w:ascii="Times New Roman" w:eastAsia="Calibri" w:hAnsi="Times New Roman" w:cs="Times New Roman"/>
          <w:b/>
          <w:sz w:val="24"/>
          <w:szCs w:val="24"/>
        </w:rPr>
      </w:pPr>
      <w:bookmarkStart w:id="7" w:name="_Toc18496469"/>
      <w:r w:rsidRPr="009A29B4">
        <w:rPr>
          <w:rFonts w:ascii="Times New Roman" w:eastAsia="Calibri" w:hAnsi="Times New Roman" w:cs="Times New Roman"/>
          <w:b/>
          <w:sz w:val="24"/>
          <w:szCs w:val="24"/>
        </w:rPr>
        <w:t>Internal structures for quality assurance</w:t>
      </w:r>
      <w:bookmarkEnd w:id="7"/>
    </w:p>
    <w:p w14:paraId="6FB07788" w14:textId="77777777" w:rsidR="00470060" w:rsidRPr="00DD6F9B" w:rsidRDefault="00470060" w:rsidP="00DD6F9B">
      <w:pPr>
        <w:spacing w:after="0" w:line="360" w:lineRule="auto"/>
        <w:ind w:left="180"/>
        <w:rPr>
          <w:rFonts w:ascii="Times New Roman" w:eastAsia="Calibri" w:hAnsi="Times New Roman" w:cs="Times New Roman"/>
          <w:sz w:val="24"/>
          <w:szCs w:val="24"/>
        </w:rPr>
      </w:pPr>
    </w:p>
    <w:p w14:paraId="5FE68B86" w14:textId="77777777" w:rsidR="006E1059" w:rsidRPr="00DD6F9B" w:rsidRDefault="006E1059" w:rsidP="00DD6F9B">
      <w:pPr>
        <w:spacing w:after="0" w:line="360" w:lineRule="auto"/>
        <w:ind w:left="180"/>
        <w:jc w:val="both"/>
        <w:rPr>
          <w:rFonts w:ascii="Times New Roman" w:hAnsi="Times New Roman" w:cs="Times New Roman"/>
          <w:sz w:val="24"/>
          <w:szCs w:val="24"/>
        </w:rPr>
      </w:pPr>
      <w:r w:rsidRPr="00DD6F9B">
        <w:rPr>
          <w:rFonts w:ascii="Times New Roman" w:eastAsia="Calibri" w:hAnsi="Times New Roman" w:cs="Times New Roman"/>
          <w:sz w:val="24"/>
          <w:szCs w:val="24"/>
        </w:rPr>
        <w:t xml:space="preserve">UBT has a modern structure (system) for quality assurance (QA) by involving all stakeholders in this process. The administrative guidance for QA regulates the work of the Office for Quality Assurance in close cooperation with the Committee for Quality Assurance and Groups for Quality Assurance (Find attached). </w:t>
      </w:r>
    </w:p>
    <w:p w14:paraId="2A837BE8" w14:textId="77777777" w:rsidR="006E1059" w:rsidRPr="00DD6F9B" w:rsidRDefault="006E1059" w:rsidP="00DD6F9B">
      <w:pPr>
        <w:spacing w:after="0" w:line="360" w:lineRule="auto"/>
        <w:ind w:left="180"/>
        <w:jc w:val="both"/>
        <w:rPr>
          <w:rFonts w:ascii="Times New Roman" w:hAnsi="Times New Roman" w:cs="Times New Roman"/>
          <w:sz w:val="24"/>
          <w:szCs w:val="24"/>
        </w:rPr>
      </w:pPr>
    </w:p>
    <w:p w14:paraId="11354029" w14:textId="77777777" w:rsidR="006E1059" w:rsidRPr="009A29B4" w:rsidRDefault="006E1059" w:rsidP="009A29B4">
      <w:pPr>
        <w:pStyle w:val="ListParagraph"/>
        <w:numPr>
          <w:ilvl w:val="1"/>
          <w:numId w:val="40"/>
        </w:numPr>
        <w:spacing w:after="0" w:line="360" w:lineRule="auto"/>
        <w:jc w:val="both"/>
        <w:outlineLvl w:val="1"/>
        <w:rPr>
          <w:rFonts w:ascii="Times New Roman" w:eastAsia="Calibri" w:hAnsi="Times New Roman" w:cs="Times New Roman"/>
          <w:b/>
          <w:sz w:val="24"/>
          <w:szCs w:val="24"/>
        </w:rPr>
      </w:pPr>
      <w:bookmarkStart w:id="8" w:name="_Toc18496470"/>
      <w:r w:rsidRPr="009A29B4">
        <w:rPr>
          <w:rFonts w:ascii="Times New Roman" w:eastAsia="Calibri" w:hAnsi="Times New Roman" w:cs="Times New Roman"/>
          <w:b/>
          <w:sz w:val="24"/>
          <w:szCs w:val="24"/>
        </w:rPr>
        <w:t>Instruments for quality assessment-questionnaires</w:t>
      </w:r>
      <w:bookmarkEnd w:id="8"/>
    </w:p>
    <w:p w14:paraId="42EB264F" w14:textId="77777777" w:rsidR="009A29B4" w:rsidRPr="00DD6F9B" w:rsidRDefault="009A29B4" w:rsidP="00DD6F9B">
      <w:pPr>
        <w:spacing w:after="0" w:line="360" w:lineRule="auto"/>
        <w:ind w:left="180"/>
        <w:jc w:val="both"/>
        <w:rPr>
          <w:rFonts w:ascii="Times New Roman" w:eastAsia="Calibri" w:hAnsi="Times New Roman" w:cs="Times New Roman"/>
          <w:sz w:val="24"/>
          <w:szCs w:val="24"/>
        </w:rPr>
      </w:pPr>
    </w:p>
    <w:p w14:paraId="52296E21" w14:textId="77777777" w:rsidR="006E1059" w:rsidRPr="00DD6F9B" w:rsidRDefault="006E1059" w:rsidP="00DD6F9B">
      <w:pPr>
        <w:spacing w:after="0" w:line="360" w:lineRule="auto"/>
        <w:ind w:left="180"/>
        <w:jc w:val="both"/>
        <w:rPr>
          <w:rFonts w:ascii="Times New Roman" w:eastAsia="Calibri" w:hAnsi="Times New Roman" w:cs="Times New Roman"/>
          <w:sz w:val="24"/>
          <w:szCs w:val="24"/>
        </w:rPr>
      </w:pPr>
      <w:r w:rsidRPr="00DD6F9B">
        <w:rPr>
          <w:rFonts w:ascii="Times New Roman" w:eastAsia="Calibri" w:hAnsi="Times New Roman" w:cs="Times New Roman"/>
          <w:sz w:val="24"/>
          <w:szCs w:val="24"/>
        </w:rPr>
        <w:lastRenderedPageBreak/>
        <w:t xml:space="preserve">Pursuant with the regulation for advance in academics and quality assurance and also as described in the annual plan of the Office for Quality Assurance, the evaluation instruments in the institution are presented to all stakeholders, starting from students, academic staff, administrative staff, alumni and industrial partners. These instruments are composed of questionnaires designed in a specific manner for each respective group of stakeholders. These questionnaires are prepared and approved by the Committee for Quality Assurance in a special meeting. The evaluations in the institution are foreseen to be conducted </w:t>
      </w:r>
      <w:r w:rsidR="009A5CA8" w:rsidRPr="00DD6F9B">
        <w:rPr>
          <w:rFonts w:ascii="Times New Roman" w:eastAsia="Calibri" w:hAnsi="Times New Roman" w:cs="Times New Roman"/>
          <w:sz w:val="24"/>
          <w:szCs w:val="24"/>
        </w:rPr>
        <w:t xml:space="preserve">on a </w:t>
      </w:r>
      <w:r w:rsidRPr="00DD6F9B">
        <w:rPr>
          <w:rFonts w:ascii="Times New Roman" w:eastAsia="Calibri" w:hAnsi="Times New Roman" w:cs="Times New Roman"/>
          <w:sz w:val="24"/>
          <w:szCs w:val="24"/>
        </w:rPr>
        <w:t xml:space="preserve">regular </w:t>
      </w:r>
      <w:r w:rsidRPr="00DD6F9B">
        <w:rPr>
          <w:rFonts w:ascii="Times New Roman" w:hAnsi="Times New Roman" w:cs="Times New Roman"/>
          <w:sz w:val="24"/>
          <w:szCs w:val="24"/>
        </w:rPr>
        <w:t>basis (</w:t>
      </w:r>
      <w:r w:rsidRPr="00DD6F9B">
        <w:rPr>
          <w:rFonts w:ascii="Times New Roman" w:eastAsia="Calibri" w:hAnsi="Times New Roman" w:cs="Times New Roman"/>
          <w:sz w:val="24"/>
          <w:szCs w:val="24"/>
        </w:rPr>
        <w:t>per semester, per academic year).</w:t>
      </w:r>
    </w:p>
    <w:p w14:paraId="1A72C221" w14:textId="77777777" w:rsidR="006E1059" w:rsidRPr="00DD6F9B" w:rsidRDefault="006E1059" w:rsidP="00DD6F9B">
      <w:pPr>
        <w:spacing w:after="0" w:line="360" w:lineRule="auto"/>
        <w:ind w:left="180"/>
        <w:jc w:val="both"/>
        <w:rPr>
          <w:rFonts w:ascii="Times New Roman" w:eastAsia="Calibri" w:hAnsi="Times New Roman" w:cs="Times New Roman"/>
          <w:sz w:val="24"/>
          <w:szCs w:val="24"/>
        </w:rPr>
      </w:pPr>
      <w:r w:rsidRPr="00DD6F9B">
        <w:rPr>
          <w:rFonts w:ascii="Times New Roman" w:eastAsia="Calibri" w:hAnsi="Times New Roman" w:cs="Times New Roman"/>
          <w:sz w:val="24"/>
          <w:szCs w:val="24"/>
        </w:rPr>
        <w:t>Types of internal and external evaluations:</w:t>
      </w:r>
    </w:p>
    <w:p w14:paraId="3F8E332C" w14:textId="77777777" w:rsidR="006E1059" w:rsidRPr="00470060" w:rsidRDefault="006E1059" w:rsidP="00470060">
      <w:pPr>
        <w:pStyle w:val="ListParagraph"/>
        <w:numPr>
          <w:ilvl w:val="0"/>
          <w:numId w:val="32"/>
        </w:numPr>
        <w:spacing w:after="0" w:line="360" w:lineRule="auto"/>
        <w:rPr>
          <w:rFonts w:ascii="Times New Roman" w:eastAsia="Calibri" w:hAnsi="Times New Roman" w:cs="Times New Roman"/>
          <w:sz w:val="24"/>
          <w:szCs w:val="24"/>
        </w:rPr>
      </w:pPr>
      <w:r w:rsidRPr="00470060">
        <w:rPr>
          <w:rFonts w:ascii="Times New Roman" w:eastAsia="Calibri" w:hAnsi="Times New Roman" w:cs="Times New Roman"/>
          <w:sz w:val="24"/>
          <w:szCs w:val="24"/>
        </w:rPr>
        <w:t>External examiners’ reports</w:t>
      </w:r>
    </w:p>
    <w:p w14:paraId="4D4DE7E4" w14:textId="77777777" w:rsidR="006E1059" w:rsidRPr="00470060" w:rsidRDefault="006E1059" w:rsidP="00470060">
      <w:pPr>
        <w:pStyle w:val="ListParagraph"/>
        <w:numPr>
          <w:ilvl w:val="0"/>
          <w:numId w:val="32"/>
        </w:numPr>
        <w:spacing w:after="0" w:line="360" w:lineRule="auto"/>
        <w:rPr>
          <w:rFonts w:ascii="Times New Roman" w:eastAsia="Calibri" w:hAnsi="Times New Roman" w:cs="Times New Roman"/>
          <w:sz w:val="24"/>
          <w:szCs w:val="24"/>
        </w:rPr>
      </w:pPr>
      <w:r w:rsidRPr="00470060">
        <w:rPr>
          <w:rFonts w:ascii="Times New Roman" w:eastAsia="Calibri" w:hAnsi="Times New Roman" w:cs="Times New Roman"/>
          <w:sz w:val="24"/>
          <w:szCs w:val="24"/>
        </w:rPr>
        <w:t>Internal and external quality assurance panel reports</w:t>
      </w:r>
    </w:p>
    <w:p w14:paraId="40C5E58D" w14:textId="77777777" w:rsidR="006E1059" w:rsidRPr="00470060" w:rsidRDefault="006E1059" w:rsidP="00470060">
      <w:pPr>
        <w:pStyle w:val="ListParagraph"/>
        <w:numPr>
          <w:ilvl w:val="0"/>
          <w:numId w:val="32"/>
        </w:numPr>
        <w:spacing w:after="0" w:line="360" w:lineRule="auto"/>
        <w:rPr>
          <w:rFonts w:ascii="Times New Roman" w:eastAsia="Calibri" w:hAnsi="Times New Roman" w:cs="Times New Roman"/>
          <w:sz w:val="24"/>
          <w:szCs w:val="24"/>
        </w:rPr>
      </w:pPr>
      <w:r w:rsidRPr="00470060">
        <w:rPr>
          <w:rFonts w:ascii="Times New Roman" w:eastAsia="Calibri" w:hAnsi="Times New Roman" w:cs="Times New Roman"/>
          <w:sz w:val="24"/>
          <w:szCs w:val="24"/>
        </w:rPr>
        <w:t>Evaluator reports from funding agencies</w:t>
      </w:r>
    </w:p>
    <w:p w14:paraId="03043642" w14:textId="77777777" w:rsidR="006E1059" w:rsidRPr="00470060" w:rsidRDefault="006E1059" w:rsidP="00470060">
      <w:pPr>
        <w:pStyle w:val="ListParagraph"/>
        <w:numPr>
          <w:ilvl w:val="0"/>
          <w:numId w:val="32"/>
        </w:numPr>
        <w:spacing w:after="0" w:line="360" w:lineRule="auto"/>
        <w:rPr>
          <w:rFonts w:ascii="Times New Roman" w:eastAsia="Calibri" w:hAnsi="Times New Roman" w:cs="Times New Roman"/>
          <w:sz w:val="24"/>
          <w:szCs w:val="24"/>
        </w:rPr>
      </w:pPr>
      <w:r w:rsidRPr="00470060">
        <w:rPr>
          <w:rFonts w:ascii="Times New Roman" w:eastAsia="Calibri" w:hAnsi="Times New Roman" w:cs="Times New Roman"/>
          <w:sz w:val="24"/>
          <w:szCs w:val="24"/>
        </w:rPr>
        <w:t xml:space="preserve">Feedback, both formal and informal, from industry partners and others </w:t>
      </w:r>
    </w:p>
    <w:p w14:paraId="53A221E5" w14:textId="77777777" w:rsidR="006E1059" w:rsidRPr="00470060" w:rsidRDefault="006E1059" w:rsidP="00470060">
      <w:pPr>
        <w:pStyle w:val="ListParagraph"/>
        <w:numPr>
          <w:ilvl w:val="0"/>
          <w:numId w:val="32"/>
        </w:numPr>
        <w:spacing w:after="0" w:line="360" w:lineRule="auto"/>
        <w:rPr>
          <w:rFonts w:ascii="Times New Roman" w:eastAsia="Calibri" w:hAnsi="Times New Roman" w:cs="Times New Roman"/>
          <w:sz w:val="24"/>
          <w:szCs w:val="24"/>
        </w:rPr>
      </w:pPr>
      <w:r w:rsidRPr="00470060">
        <w:rPr>
          <w:rFonts w:ascii="Times New Roman" w:eastAsia="Calibri" w:hAnsi="Times New Roman" w:cs="Times New Roman"/>
          <w:sz w:val="24"/>
          <w:szCs w:val="24"/>
        </w:rPr>
        <w:t>Feedback from students, academic and administrative staff, graduates</w:t>
      </w:r>
    </w:p>
    <w:p w14:paraId="0DFB3692" w14:textId="77777777" w:rsidR="006E1059" w:rsidRPr="00470060" w:rsidRDefault="006E1059" w:rsidP="00470060">
      <w:pPr>
        <w:pStyle w:val="ListParagraph"/>
        <w:numPr>
          <w:ilvl w:val="0"/>
          <w:numId w:val="32"/>
        </w:numPr>
        <w:spacing w:after="0" w:line="360" w:lineRule="auto"/>
        <w:rPr>
          <w:rFonts w:ascii="Times New Roman" w:eastAsia="Calibri" w:hAnsi="Times New Roman" w:cs="Times New Roman"/>
          <w:sz w:val="24"/>
          <w:szCs w:val="24"/>
        </w:rPr>
      </w:pPr>
      <w:r w:rsidRPr="00470060">
        <w:rPr>
          <w:rFonts w:ascii="Times New Roman" w:eastAsia="Calibri" w:hAnsi="Times New Roman" w:cs="Times New Roman"/>
          <w:sz w:val="24"/>
          <w:szCs w:val="24"/>
        </w:rPr>
        <w:t>Course board reviews</w:t>
      </w:r>
    </w:p>
    <w:p w14:paraId="79694A7D" w14:textId="77777777" w:rsidR="006E1059" w:rsidRPr="00470060" w:rsidRDefault="006E1059" w:rsidP="00470060">
      <w:pPr>
        <w:pStyle w:val="ListParagraph"/>
        <w:numPr>
          <w:ilvl w:val="0"/>
          <w:numId w:val="32"/>
        </w:numPr>
        <w:spacing w:after="0" w:line="360" w:lineRule="auto"/>
        <w:rPr>
          <w:rFonts w:ascii="Times New Roman" w:eastAsia="Calibri" w:hAnsi="Times New Roman" w:cs="Times New Roman"/>
          <w:sz w:val="24"/>
          <w:szCs w:val="24"/>
        </w:rPr>
      </w:pPr>
      <w:r w:rsidRPr="00470060">
        <w:rPr>
          <w:rFonts w:ascii="Times New Roman" w:eastAsia="Calibri" w:hAnsi="Times New Roman" w:cs="Times New Roman"/>
          <w:sz w:val="24"/>
          <w:szCs w:val="24"/>
        </w:rPr>
        <w:t>Internal auditors’ reports</w:t>
      </w:r>
    </w:p>
    <w:p w14:paraId="575B9A3D" w14:textId="77777777" w:rsidR="006E1059" w:rsidRPr="00470060" w:rsidRDefault="006E1059" w:rsidP="00470060">
      <w:pPr>
        <w:pStyle w:val="ListParagraph"/>
        <w:numPr>
          <w:ilvl w:val="0"/>
          <w:numId w:val="32"/>
        </w:numPr>
        <w:spacing w:after="0" w:line="360" w:lineRule="auto"/>
        <w:rPr>
          <w:rFonts w:ascii="Times New Roman" w:eastAsia="Calibri" w:hAnsi="Times New Roman" w:cs="Times New Roman"/>
          <w:sz w:val="24"/>
          <w:szCs w:val="24"/>
        </w:rPr>
      </w:pPr>
      <w:r w:rsidRPr="00470060">
        <w:rPr>
          <w:rFonts w:ascii="Times New Roman" w:eastAsia="Calibri" w:hAnsi="Times New Roman" w:cs="Times New Roman"/>
          <w:sz w:val="24"/>
          <w:szCs w:val="24"/>
        </w:rPr>
        <w:t>Department and School Meetings</w:t>
      </w:r>
    </w:p>
    <w:p w14:paraId="703907AD" w14:textId="77777777" w:rsidR="006E1059" w:rsidRPr="00DD6F9B" w:rsidRDefault="006E1059" w:rsidP="00DD6F9B">
      <w:pPr>
        <w:spacing w:after="0" w:line="360" w:lineRule="auto"/>
        <w:ind w:left="180"/>
        <w:jc w:val="both"/>
        <w:rPr>
          <w:rFonts w:ascii="Times New Roman" w:eastAsia="Calibri" w:hAnsi="Times New Roman" w:cs="Times New Roman"/>
          <w:sz w:val="24"/>
          <w:szCs w:val="24"/>
        </w:rPr>
      </w:pPr>
    </w:p>
    <w:p w14:paraId="56E858CE" w14:textId="77777777" w:rsidR="006E1059" w:rsidRPr="00DD6F9B" w:rsidRDefault="006E1059" w:rsidP="00DD6F9B">
      <w:pPr>
        <w:spacing w:after="0" w:line="360" w:lineRule="auto"/>
        <w:ind w:left="180"/>
        <w:jc w:val="both"/>
        <w:rPr>
          <w:rFonts w:ascii="Times New Roman" w:eastAsia="Calibri" w:hAnsi="Times New Roman" w:cs="Times New Roman"/>
          <w:sz w:val="24"/>
          <w:szCs w:val="24"/>
        </w:rPr>
      </w:pPr>
      <w:r w:rsidRPr="00DD6F9B">
        <w:rPr>
          <w:rFonts w:ascii="Times New Roman" w:eastAsia="Calibri" w:hAnsi="Times New Roman" w:cs="Times New Roman"/>
          <w:sz w:val="24"/>
          <w:szCs w:val="24"/>
        </w:rPr>
        <w:t>In this respect UBT has foreseen the advance of the electronic evaluation system for students (online feedback).</w:t>
      </w:r>
    </w:p>
    <w:p w14:paraId="2AA3B27A" w14:textId="77777777" w:rsidR="006E1059" w:rsidRPr="00DD6F9B" w:rsidRDefault="006E1059" w:rsidP="00DD6F9B">
      <w:pPr>
        <w:spacing w:after="0" w:line="360" w:lineRule="auto"/>
        <w:ind w:left="180"/>
        <w:rPr>
          <w:rFonts w:ascii="Times New Roman" w:eastAsia="Calibri" w:hAnsi="Times New Roman" w:cs="Times New Roman"/>
          <w:b/>
          <w:sz w:val="24"/>
          <w:szCs w:val="24"/>
        </w:rPr>
      </w:pPr>
    </w:p>
    <w:p w14:paraId="6502AB6A" w14:textId="77777777" w:rsidR="006E1059" w:rsidRPr="00DD6F9B" w:rsidRDefault="009A29B4" w:rsidP="009A29B4">
      <w:pPr>
        <w:pStyle w:val="Heading2"/>
        <w:rPr>
          <w:rFonts w:eastAsia="Calibri"/>
          <w:b w:val="0"/>
          <w:szCs w:val="24"/>
        </w:rPr>
      </w:pPr>
      <w:bookmarkStart w:id="9" w:name="_Toc18496471"/>
      <w:r>
        <w:rPr>
          <w:rFonts w:eastAsia="Calibri"/>
          <w:b w:val="0"/>
          <w:szCs w:val="24"/>
        </w:rPr>
        <w:t xml:space="preserve">6.3 </w:t>
      </w:r>
      <w:r w:rsidR="006E1059" w:rsidRPr="00DD6F9B">
        <w:rPr>
          <w:rFonts w:eastAsia="Calibri"/>
          <w:szCs w:val="24"/>
        </w:rPr>
        <w:t>Follow-up procedures and use of evaluation results</w:t>
      </w:r>
      <w:bookmarkEnd w:id="9"/>
    </w:p>
    <w:p w14:paraId="3276EB15" w14:textId="77777777" w:rsidR="006E1059" w:rsidRPr="00DD6F9B" w:rsidRDefault="006E1059" w:rsidP="00DD6F9B">
      <w:pPr>
        <w:spacing w:before="240" w:after="0" w:line="360" w:lineRule="auto"/>
        <w:ind w:left="180"/>
        <w:jc w:val="both"/>
        <w:rPr>
          <w:rFonts w:ascii="Times New Roman" w:eastAsia="Calibri" w:hAnsi="Times New Roman" w:cs="Times New Roman"/>
          <w:sz w:val="24"/>
          <w:szCs w:val="24"/>
        </w:rPr>
      </w:pPr>
      <w:r w:rsidRPr="00DD6F9B">
        <w:rPr>
          <w:rFonts w:ascii="Times New Roman" w:eastAsia="Calibri" w:hAnsi="Times New Roman" w:cs="Times New Roman"/>
          <w:sz w:val="24"/>
          <w:szCs w:val="24"/>
        </w:rPr>
        <w:t xml:space="preserve">UBT can be considered as a leader in the implementation and promotion of quality in higher education in Kosovo. Main aspects which impact </w:t>
      </w:r>
      <w:r w:rsidR="009A5CA8" w:rsidRPr="00DD6F9B">
        <w:rPr>
          <w:rFonts w:ascii="Times New Roman" w:eastAsia="Calibri" w:hAnsi="Times New Roman" w:cs="Times New Roman"/>
          <w:sz w:val="24"/>
          <w:szCs w:val="24"/>
        </w:rPr>
        <w:t>in this respect are as follows:</w:t>
      </w:r>
    </w:p>
    <w:p w14:paraId="17255BD9" w14:textId="77777777" w:rsidR="006E1059" w:rsidRPr="00470060" w:rsidRDefault="006E1059" w:rsidP="00470060">
      <w:pPr>
        <w:pStyle w:val="ListParagraph"/>
        <w:numPr>
          <w:ilvl w:val="0"/>
          <w:numId w:val="33"/>
        </w:numPr>
        <w:spacing w:after="0" w:line="360" w:lineRule="auto"/>
        <w:jc w:val="both"/>
        <w:rPr>
          <w:rFonts w:ascii="Times New Roman" w:eastAsia="Calibri" w:hAnsi="Times New Roman" w:cs="Times New Roman"/>
          <w:sz w:val="24"/>
          <w:szCs w:val="24"/>
        </w:rPr>
      </w:pPr>
      <w:r w:rsidRPr="00470060">
        <w:rPr>
          <w:rFonts w:ascii="Times New Roman" w:eastAsia="Calibri" w:hAnsi="Times New Roman" w:cs="Times New Roman"/>
          <w:sz w:val="24"/>
          <w:szCs w:val="24"/>
        </w:rPr>
        <w:t>The work in the continuous quality assurance in the institution is process-oriented (Process Oriented)</w:t>
      </w:r>
    </w:p>
    <w:p w14:paraId="0F4157CC" w14:textId="77777777" w:rsidR="006E1059" w:rsidRPr="00470060" w:rsidRDefault="006E1059" w:rsidP="00470060">
      <w:pPr>
        <w:pStyle w:val="ListParagraph"/>
        <w:numPr>
          <w:ilvl w:val="0"/>
          <w:numId w:val="33"/>
        </w:numPr>
        <w:spacing w:after="0" w:line="360" w:lineRule="auto"/>
        <w:jc w:val="both"/>
        <w:rPr>
          <w:rFonts w:ascii="Times New Roman" w:eastAsia="Calibri" w:hAnsi="Times New Roman" w:cs="Times New Roman"/>
          <w:sz w:val="24"/>
          <w:szCs w:val="24"/>
        </w:rPr>
      </w:pPr>
      <w:r w:rsidRPr="00470060">
        <w:rPr>
          <w:rFonts w:ascii="Times New Roman" w:eastAsia="Calibri" w:hAnsi="Times New Roman" w:cs="Times New Roman"/>
          <w:sz w:val="24"/>
          <w:szCs w:val="24"/>
        </w:rPr>
        <w:t xml:space="preserve">Certified by ISO 9001 from well respected international institutions </w:t>
      </w:r>
    </w:p>
    <w:p w14:paraId="58D1D6EB" w14:textId="77777777" w:rsidR="006E1059" w:rsidRPr="00470060" w:rsidRDefault="006E1059" w:rsidP="00470060">
      <w:pPr>
        <w:pStyle w:val="ListParagraph"/>
        <w:numPr>
          <w:ilvl w:val="0"/>
          <w:numId w:val="33"/>
        </w:numPr>
        <w:spacing w:after="0" w:line="360" w:lineRule="auto"/>
        <w:jc w:val="both"/>
        <w:rPr>
          <w:rFonts w:ascii="Times New Roman" w:eastAsia="Calibri" w:hAnsi="Times New Roman" w:cs="Times New Roman"/>
          <w:sz w:val="24"/>
          <w:szCs w:val="24"/>
        </w:rPr>
      </w:pPr>
      <w:r w:rsidRPr="00470060">
        <w:rPr>
          <w:rFonts w:ascii="Times New Roman" w:eastAsia="Calibri" w:hAnsi="Times New Roman" w:cs="Times New Roman"/>
          <w:sz w:val="24"/>
          <w:szCs w:val="24"/>
        </w:rPr>
        <w:lastRenderedPageBreak/>
        <w:t xml:space="preserve">The functioning of the Office for Quality Assurance </w:t>
      </w:r>
    </w:p>
    <w:p w14:paraId="052EDCDA" w14:textId="77777777" w:rsidR="006E1059" w:rsidRPr="00470060" w:rsidRDefault="006E1059" w:rsidP="00470060">
      <w:pPr>
        <w:pStyle w:val="ListParagraph"/>
        <w:numPr>
          <w:ilvl w:val="0"/>
          <w:numId w:val="33"/>
        </w:numPr>
        <w:spacing w:after="0" w:line="360" w:lineRule="auto"/>
        <w:jc w:val="both"/>
        <w:rPr>
          <w:rFonts w:ascii="Times New Roman" w:eastAsia="Calibri" w:hAnsi="Times New Roman" w:cs="Times New Roman"/>
          <w:sz w:val="24"/>
          <w:szCs w:val="24"/>
        </w:rPr>
      </w:pPr>
      <w:r w:rsidRPr="00470060">
        <w:rPr>
          <w:rFonts w:ascii="Times New Roman" w:eastAsia="Calibri" w:hAnsi="Times New Roman" w:cs="Times New Roman"/>
          <w:sz w:val="24"/>
          <w:szCs w:val="24"/>
        </w:rPr>
        <w:t>Involvement of all stakeholders</w:t>
      </w:r>
    </w:p>
    <w:p w14:paraId="71DB44C0" w14:textId="77777777" w:rsidR="006E1059" w:rsidRPr="00470060" w:rsidRDefault="006E1059" w:rsidP="00470060">
      <w:pPr>
        <w:pStyle w:val="ListParagraph"/>
        <w:numPr>
          <w:ilvl w:val="0"/>
          <w:numId w:val="33"/>
        </w:numPr>
        <w:spacing w:after="0" w:line="360" w:lineRule="auto"/>
        <w:jc w:val="both"/>
        <w:rPr>
          <w:rFonts w:ascii="Times New Roman" w:eastAsia="Calibri" w:hAnsi="Times New Roman" w:cs="Times New Roman"/>
          <w:sz w:val="24"/>
          <w:szCs w:val="24"/>
        </w:rPr>
      </w:pPr>
      <w:r w:rsidRPr="00470060">
        <w:rPr>
          <w:rFonts w:ascii="Times New Roman" w:eastAsia="Calibri" w:hAnsi="Times New Roman" w:cs="Times New Roman"/>
          <w:sz w:val="24"/>
          <w:szCs w:val="24"/>
        </w:rPr>
        <w:t>Preparation and development of documents and regulations for quality assurance</w:t>
      </w:r>
    </w:p>
    <w:p w14:paraId="03E96461" w14:textId="77777777" w:rsidR="006E1059" w:rsidRPr="00470060" w:rsidRDefault="006E1059" w:rsidP="00470060">
      <w:pPr>
        <w:pStyle w:val="ListParagraph"/>
        <w:numPr>
          <w:ilvl w:val="0"/>
          <w:numId w:val="33"/>
        </w:numPr>
        <w:spacing w:after="0" w:line="360" w:lineRule="auto"/>
        <w:jc w:val="both"/>
        <w:rPr>
          <w:rFonts w:ascii="Times New Roman" w:eastAsia="Calibri" w:hAnsi="Times New Roman" w:cs="Times New Roman"/>
          <w:sz w:val="24"/>
          <w:szCs w:val="24"/>
        </w:rPr>
      </w:pPr>
      <w:r w:rsidRPr="00470060">
        <w:rPr>
          <w:rFonts w:ascii="Times New Roman" w:eastAsia="Calibri" w:hAnsi="Times New Roman" w:cs="Times New Roman"/>
          <w:sz w:val="24"/>
          <w:szCs w:val="24"/>
        </w:rPr>
        <w:t>Involvement of external international experts in the process of quality assurance and in self-evaluation</w:t>
      </w:r>
    </w:p>
    <w:p w14:paraId="2BBC7CA3" w14:textId="77777777" w:rsidR="006E1059" w:rsidRDefault="006E1059" w:rsidP="00470060">
      <w:pPr>
        <w:pStyle w:val="ListParagraph"/>
        <w:numPr>
          <w:ilvl w:val="0"/>
          <w:numId w:val="33"/>
        </w:numPr>
        <w:spacing w:after="0" w:line="360" w:lineRule="auto"/>
        <w:jc w:val="both"/>
        <w:rPr>
          <w:rFonts w:ascii="Times New Roman" w:eastAsia="Calibri" w:hAnsi="Times New Roman" w:cs="Times New Roman"/>
          <w:sz w:val="24"/>
          <w:szCs w:val="24"/>
        </w:rPr>
      </w:pPr>
      <w:r w:rsidRPr="00470060">
        <w:rPr>
          <w:rFonts w:ascii="Times New Roman" w:eastAsia="Calibri" w:hAnsi="Times New Roman" w:cs="Times New Roman"/>
          <w:sz w:val="24"/>
          <w:szCs w:val="24"/>
        </w:rPr>
        <w:t>Partnership with offices for quality assurance from partner universities</w:t>
      </w:r>
    </w:p>
    <w:p w14:paraId="790630CF" w14:textId="77777777" w:rsidR="00C2560A" w:rsidRPr="00470060" w:rsidRDefault="00C2560A" w:rsidP="00470060">
      <w:pPr>
        <w:pStyle w:val="ListParagraph"/>
        <w:numPr>
          <w:ilvl w:val="0"/>
          <w:numId w:val="33"/>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EFQM support process </w:t>
      </w:r>
    </w:p>
    <w:p w14:paraId="7D8B6CDB" w14:textId="77777777" w:rsidR="006E1059" w:rsidRPr="00DD6F9B" w:rsidRDefault="006E1059" w:rsidP="00DD6F9B">
      <w:pPr>
        <w:spacing w:after="0" w:line="360" w:lineRule="auto"/>
        <w:ind w:left="180"/>
        <w:jc w:val="both"/>
        <w:rPr>
          <w:rFonts w:ascii="Times New Roman" w:eastAsia="Calibri" w:hAnsi="Times New Roman" w:cs="Times New Roman"/>
          <w:sz w:val="24"/>
          <w:szCs w:val="24"/>
        </w:rPr>
      </w:pPr>
    </w:p>
    <w:p w14:paraId="68DC10E8" w14:textId="77777777" w:rsidR="006E1059" w:rsidRPr="00DD6F9B" w:rsidRDefault="006E1059" w:rsidP="00470060">
      <w:pPr>
        <w:spacing w:after="0" w:line="360" w:lineRule="auto"/>
        <w:ind w:left="180"/>
        <w:jc w:val="both"/>
        <w:rPr>
          <w:rFonts w:ascii="Times New Roman" w:eastAsia="Calibri" w:hAnsi="Times New Roman" w:cs="Times New Roman"/>
          <w:b/>
          <w:sz w:val="24"/>
          <w:szCs w:val="24"/>
        </w:rPr>
      </w:pPr>
      <w:r w:rsidRPr="00DD6F9B">
        <w:rPr>
          <w:rFonts w:ascii="Times New Roman" w:eastAsia="Calibri" w:hAnsi="Times New Roman" w:cs="Times New Roman"/>
          <w:sz w:val="24"/>
          <w:szCs w:val="24"/>
        </w:rPr>
        <w:t xml:space="preserve">The on-going system for the improvement of quality presents an active circle </w:t>
      </w:r>
      <w:r w:rsidR="009A5CA8" w:rsidRPr="00DD6F9B">
        <w:rPr>
          <w:rFonts w:ascii="Times New Roman" w:eastAsia="Calibri" w:hAnsi="Times New Roman" w:cs="Times New Roman"/>
          <w:sz w:val="24"/>
          <w:szCs w:val="24"/>
        </w:rPr>
        <w:t xml:space="preserve">at </w:t>
      </w:r>
      <w:r w:rsidRPr="00DD6F9B">
        <w:rPr>
          <w:rFonts w:ascii="Times New Roman" w:eastAsia="Calibri" w:hAnsi="Times New Roman" w:cs="Times New Roman"/>
          <w:sz w:val="24"/>
          <w:szCs w:val="24"/>
        </w:rPr>
        <w:t>UBT, which helps the continuous quality improvement (according to the circle of Deming).</w:t>
      </w:r>
      <w:r w:rsidR="009A5CA8" w:rsidRPr="00DD6F9B">
        <w:rPr>
          <w:rFonts w:ascii="Times New Roman" w:eastAsia="Calibri" w:hAnsi="Times New Roman" w:cs="Times New Roman"/>
          <w:sz w:val="24"/>
          <w:szCs w:val="24"/>
        </w:rPr>
        <w:t xml:space="preserve"> </w:t>
      </w:r>
      <w:r w:rsidRPr="00DD6F9B">
        <w:rPr>
          <w:rFonts w:ascii="Times New Roman" w:eastAsia="Calibri" w:hAnsi="Times New Roman" w:cs="Times New Roman"/>
          <w:sz w:val="24"/>
          <w:szCs w:val="24"/>
        </w:rPr>
        <w:t>Each evaluation result is trans</w:t>
      </w:r>
      <w:r w:rsidR="009A5CA8" w:rsidRPr="00DD6F9B">
        <w:rPr>
          <w:rFonts w:ascii="Times New Roman" w:eastAsia="Calibri" w:hAnsi="Times New Roman" w:cs="Times New Roman"/>
          <w:sz w:val="24"/>
          <w:szCs w:val="24"/>
        </w:rPr>
        <w:t>lat</w:t>
      </w:r>
      <w:r w:rsidRPr="00DD6F9B">
        <w:rPr>
          <w:rFonts w:ascii="Times New Roman" w:eastAsia="Calibri" w:hAnsi="Times New Roman" w:cs="Times New Roman"/>
          <w:sz w:val="24"/>
          <w:szCs w:val="24"/>
        </w:rPr>
        <w:t>ed in</w:t>
      </w:r>
      <w:r w:rsidR="009A5CA8" w:rsidRPr="00DD6F9B">
        <w:rPr>
          <w:rFonts w:ascii="Times New Roman" w:eastAsia="Calibri" w:hAnsi="Times New Roman" w:cs="Times New Roman"/>
          <w:sz w:val="24"/>
          <w:szCs w:val="24"/>
        </w:rPr>
        <w:t>to</w:t>
      </w:r>
      <w:r w:rsidRPr="00DD6F9B">
        <w:rPr>
          <w:rFonts w:ascii="Times New Roman" w:eastAsia="Calibri" w:hAnsi="Times New Roman" w:cs="Times New Roman"/>
          <w:sz w:val="24"/>
          <w:szCs w:val="24"/>
        </w:rPr>
        <w:t xml:space="preserve"> the strategy for improvement. Each QA</w:t>
      </w:r>
      <w:r w:rsidR="00B804EE" w:rsidRPr="00DD6F9B">
        <w:rPr>
          <w:rFonts w:ascii="Times New Roman" w:eastAsia="Calibri" w:hAnsi="Times New Roman" w:cs="Times New Roman"/>
          <w:sz w:val="24"/>
          <w:szCs w:val="24"/>
        </w:rPr>
        <w:t>G</w:t>
      </w:r>
      <w:r w:rsidR="00FB5808" w:rsidRPr="00DD6F9B">
        <w:rPr>
          <w:rFonts w:ascii="Times New Roman" w:eastAsia="Calibri" w:hAnsi="Times New Roman" w:cs="Times New Roman"/>
          <w:sz w:val="24"/>
          <w:szCs w:val="24"/>
        </w:rPr>
        <w:t xml:space="preserve"> </w:t>
      </w:r>
      <w:r w:rsidR="00B804EE" w:rsidRPr="00DD6F9B">
        <w:rPr>
          <w:rFonts w:ascii="Times New Roman" w:eastAsia="Calibri" w:hAnsi="Times New Roman" w:cs="Times New Roman"/>
          <w:sz w:val="24"/>
          <w:szCs w:val="24"/>
        </w:rPr>
        <w:t xml:space="preserve">(Quality Assurance Group) </w:t>
      </w:r>
      <w:r w:rsidR="00166ED9" w:rsidRPr="00DD6F9B">
        <w:rPr>
          <w:rFonts w:ascii="Times New Roman" w:eastAsia="Calibri" w:hAnsi="Times New Roman" w:cs="Times New Roman"/>
          <w:sz w:val="24"/>
          <w:szCs w:val="24"/>
        </w:rPr>
        <w:t xml:space="preserve"> </w:t>
      </w:r>
      <w:r w:rsidRPr="00DD6F9B">
        <w:rPr>
          <w:rFonts w:ascii="Times New Roman" w:eastAsia="Calibri" w:hAnsi="Times New Roman" w:cs="Times New Roman"/>
          <w:sz w:val="24"/>
          <w:szCs w:val="24"/>
        </w:rPr>
        <w:t xml:space="preserve"> collects evaluations in each faculty which then are considered in a special meeting </w:t>
      </w:r>
      <w:r w:rsidR="00166ED9" w:rsidRPr="00DD6F9B">
        <w:rPr>
          <w:rFonts w:ascii="Times New Roman" w:eastAsia="Calibri" w:hAnsi="Times New Roman" w:cs="Times New Roman"/>
          <w:sz w:val="24"/>
          <w:szCs w:val="24"/>
        </w:rPr>
        <w:t xml:space="preserve"> </w:t>
      </w:r>
      <w:r w:rsidR="009A5CA8" w:rsidRPr="00DD6F9B">
        <w:rPr>
          <w:rFonts w:ascii="Times New Roman" w:eastAsia="Calibri" w:hAnsi="Times New Roman" w:cs="Times New Roman"/>
          <w:sz w:val="24"/>
          <w:szCs w:val="24"/>
        </w:rPr>
        <w:t xml:space="preserve"> </w:t>
      </w:r>
      <w:r w:rsidRPr="00DD6F9B">
        <w:rPr>
          <w:rFonts w:ascii="Times New Roman" w:eastAsia="Calibri" w:hAnsi="Times New Roman" w:cs="Times New Roman"/>
          <w:sz w:val="24"/>
          <w:szCs w:val="24"/>
        </w:rPr>
        <w:t xml:space="preserve">where recommendations for improvement are made. These evaluation and recommendations are sent for review to the Committee </w:t>
      </w:r>
      <w:r w:rsidR="00166ED9" w:rsidRPr="00DD6F9B">
        <w:rPr>
          <w:rFonts w:ascii="Times New Roman" w:eastAsia="Calibri" w:hAnsi="Times New Roman" w:cs="Times New Roman"/>
          <w:b/>
          <w:sz w:val="24"/>
          <w:szCs w:val="24"/>
        </w:rPr>
        <w:t xml:space="preserve"> </w:t>
      </w:r>
      <w:r w:rsidR="009A5CA8" w:rsidRPr="00DD6F9B">
        <w:rPr>
          <w:rFonts w:ascii="Times New Roman" w:eastAsia="Calibri" w:hAnsi="Times New Roman" w:cs="Times New Roman"/>
          <w:sz w:val="24"/>
          <w:szCs w:val="24"/>
        </w:rPr>
        <w:t xml:space="preserve"> </w:t>
      </w:r>
      <w:r w:rsidRPr="00DD6F9B">
        <w:rPr>
          <w:rFonts w:ascii="Times New Roman" w:eastAsia="Calibri" w:hAnsi="Times New Roman" w:cs="Times New Roman"/>
          <w:sz w:val="24"/>
          <w:szCs w:val="24"/>
        </w:rPr>
        <w:t>through the Office for Quality Assurance for decision making and implementation. (Find attached the Administrative Guidance</w:t>
      </w:r>
      <w:r w:rsidR="00470060">
        <w:rPr>
          <w:rFonts w:ascii="Times New Roman" w:eastAsia="Calibri" w:hAnsi="Times New Roman" w:cs="Times New Roman"/>
          <w:sz w:val="24"/>
          <w:szCs w:val="24"/>
        </w:rPr>
        <w:t xml:space="preserve">. </w:t>
      </w:r>
      <w:r w:rsidRPr="00DD6F9B">
        <w:rPr>
          <w:rFonts w:ascii="Times New Roman" w:eastAsia="Calibri" w:hAnsi="Times New Roman" w:cs="Times New Roman"/>
          <w:sz w:val="24"/>
          <w:szCs w:val="24"/>
        </w:rPr>
        <w:t xml:space="preserve">The office for quality assurance is oriented towards leading principles of </w:t>
      </w:r>
      <w:r w:rsidR="009A5CA8" w:rsidRPr="00DD6F9B">
        <w:rPr>
          <w:rFonts w:ascii="Times New Roman" w:eastAsia="Calibri" w:hAnsi="Times New Roman" w:cs="Times New Roman"/>
          <w:sz w:val="24"/>
          <w:szCs w:val="24"/>
        </w:rPr>
        <w:t xml:space="preserve">the </w:t>
      </w:r>
      <w:r w:rsidRPr="00DD6F9B">
        <w:rPr>
          <w:rFonts w:ascii="Times New Roman" w:eastAsia="Calibri" w:hAnsi="Times New Roman" w:cs="Times New Roman"/>
          <w:sz w:val="24"/>
          <w:szCs w:val="24"/>
        </w:rPr>
        <w:t xml:space="preserve">European Area for Higher Education and its plans are based on the Law on Higher Education in Kosovo and </w:t>
      </w:r>
      <w:r w:rsidR="009A5CA8" w:rsidRPr="00DD6F9B">
        <w:rPr>
          <w:rFonts w:ascii="Times New Roman" w:eastAsia="Calibri" w:hAnsi="Times New Roman" w:cs="Times New Roman"/>
          <w:sz w:val="24"/>
          <w:szCs w:val="24"/>
        </w:rPr>
        <w:t>on</w:t>
      </w:r>
      <w:r w:rsidRPr="00DD6F9B">
        <w:rPr>
          <w:rFonts w:ascii="Times New Roman" w:eastAsia="Calibri" w:hAnsi="Times New Roman" w:cs="Times New Roman"/>
          <w:sz w:val="24"/>
          <w:szCs w:val="24"/>
        </w:rPr>
        <w:t xml:space="preserve"> the Strategy for Higher Education in Kosovo. OQA attempts to put into evaluation every process of the university and th</w:t>
      </w:r>
      <w:r w:rsidR="009A5CA8" w:rsidRPr="00DD6F9B">
        <w:rPr>
          <w:rFonts w:ascii="Times New Roman" w:eastAsia="Calibri" w:hAnsi="Times New Roman" w:cs="Times New Roman"/>
          <w:sz w:val="24"/>
          <w:szCs w:val="24"/>
        </w:rPr>
        <w:t>e</w:t>
      </w:r>
      <w:r w:rsidRPr="00DD6F9B">
        <w:rPr>
          <w:rFonts w:ascii="Times New Roman" w:eastAsia="Calibri" w:hAnsi="Times New Roman" w:cs="Times New Roman"/>
          <w:sz w:val="24"/>
          <w:szCs w:val="24"/>
        </w:rPr>
        <w:t xml:space="preserve"> evaluation </w:t>
      </w:r>
      <w:r w:rsidR="009A5CA8" w:rsidRPr="00DD6F9B">
        <w:rPr>
          <w:rFonts w:ascii="Times New Roman" w:eastAsia="Calibri" w:hAnsi="Times New Roman" w:cs="Times New Roman"/>
          <w:sz w:val="24"/>
          <w:szCs w:val="24"/>
        </w:rPr>
        <w:t>results will be</w:t>
      </w:r>
      <w:r w:rsidRPr="00DD6F9B">
        <w:rPr>
          <w:rFonts w:ascii="Times New Roman" w:eastAsia="Calibri" w:hAnsi="Times New Roman" w:cs="Times New Roman"/>
          <w:sz w:val="24"/>
          <w:szCs w:val="24"/>
        </w:rPr>
        <w:t xml:space="preserve"> used </w:t>
      </w:r>
      <w:r w:rsidR="009A5CA8" w:rsidRPr="00DD6F9B">
        <w:rPr>
          <w:rFonts w:ascii="Times New Roman" w:eastAsia="Calibri" w:hAnsi="Times New Roman" w:cs="Times New Roman"/>
          <w:sz w:val="24"/>
          <w:szCs w:val="24"/>
        </w:rPr>
        <w:t>for setting</w:t>
      </w:r>
      <w:r w:rsidRPr="00DD6F9B">
        <w:rPr>
          <w:rFonts w:ascii="Times New Roman" w:eastAsia="Calibri" w:hAnsi="Times New Roman" w:cs="Times New Roman"/>
          <w:sz w:val="24"/>
          <w:szCs w:val="24"/>
        </w:rPr>
        <w:t xml:space="preserve"> measures in order to improve quality and performance of the institution. Participation in international forums for quality assurance (EOQ, ENQA, etc.), rise of interuniversity cooperation for quality assurance and the exchange with partner universities </w:t>
      </w:r>
      <w:r w:rsidR="009A5CA8" w:rsidRPr="00DD6F9B">
        <w:rPr>
          <w:rFonts w:ascii="Times New Roman" w:eastAsia="Calibri" w:hAnsi="Times New Roman" w:cs="Times New Roman"/>
          <w:sz w:val="24"/>
          <w:szCs w:val="24"/>
        </w:rPr>
        <w:t>enabled</w:t>
      </w:r>
      <w:r w:rsidRPr="00DD6F9B">
        <w:rPr>
          <w:rFonts w:ascii="Times New Roman" w:eastAsia="Calibri" w:hAnsi="Times New Roman" w:cs="Times New Roman"/>
          <w:sz w:val="24"/>
          <w:szCs w:val="24"/>
        </w:rPr>
        <w:t xml:space="preserve"> the involvement of trends and European quality culture within UBT.</w:t>
      </w:r>
      <w:r w:rsidR="00470060">
        <w:rPr>
          <w:rFonts w:ascii="Times New Roman" w:eastAsia="Calibri" w:hAnsi="Times New Roman" w:cs="Times New Roman"/>
          <w:sz w:val="24"/>
          <w:szCs w:val="24"/>
        </w:rPr>
        <w:t xml:space="preserve"> </w:t>
      </w:r>
      <w:r w:rsidRPr="00DD6F9B">
        <w:rPr>
          <w:rFonts w:ascii="Times New Roman" w:eastAsia="Calibri" w:hAnsi="Times New Roman" w:cs="Times New Roman"/>
          <w:sz w:val="24"/>
          <w:szCs w:val="24"/>
        </w:rPr>
        <w:t xml:space="preserve">However, the lack of quality criteria </w:t>
      </w:r>
      <w:r w:rsidR="009A5CA8" w:rsidRPr="00DD6F9B">
        <w:rPr>
          <w:rFonts w:ascii="Times New Roman" w:eastAsia="Calibri" w:hAnsi="Times New Roman" w:cs="Times New Roman"/>
          <w:sz w:val="24"/>
          <w:szCs w:val="24"/>
        </w:rPr>
        <w:t xml:space="preserve">at </w:t>
      </w:r>
      <w:r w:rsidRPr="00DD6F9B">
        <w:rPr>
          <w:rFonts w:ascii="Times New Roman" w:eastAsia="Calibri" w:hAnsi="Times New Roman" w:cs="Times New Roman"/>
          <w:sz w:val="24"/>
          <w:szCs w:val="24"/>
        </w:rPr>
        <w:t>the national level and the lack of a general culture for quality and European and international standards in the country can be considered as a threat in this process</w:t>
      </w:r>
      <w:r w:rsidR="009A5CA8" w:rsidRPr="00DD6F9B">
        <w:rPr>
          <w:rFonts w:ascii="Times New Roman" w:eastAsia="Calibri" w:hAnsi="Times New Roman" w:cs="Times New Roman"/>
          <w:sz w:val="24"/>
          <w:szCs w:val="24"/>
        </w:rPr>
        <w:t xml:space="preserve">. </w:t>
      </w:r>
      <w:r w:rsidR="00166ED9" w:rsidRPr="00DD6F9B">
        <w:rPr>
          <w:rFonts w:ascii="Times New Roman" w:eastAsia="Calibri" w:hAnsi="Times New Roman" w:cs="Times New Roman"/>
          <w:b/>
          <w:sz w:val="24"/>
          <w:szCs w:val="24"/>
        </w:rPr>
        <w:t xml:space="preserve"> </w:t>
      </w:r>
    </w:p>
    <w:p w14:paraId="5D817E27" w14:textId="77777777" w:rsidR="00B66500" w:rsidRPr="00DD6F9B" w:rsidRDefault="00B66500" w:rsidP="00DD6F9B">
      <w:pPr>
        <w:spacing w:after="0" w:line="360" w:lineRule="auto"/>
        <w:ind w:left="180"/>
        <w:rPr>
          <w:rFonts w:ascii="Times New Roman" w:eastAsia="Calibri" w:hAnsi="Times New Roman" w:cs="Times New Roman"/>
          <w:sz w:val="24"/>
          <w:szCs w:val="24"/>
        </w:rPr>
      </w:pPr>
    </w:p>
    <w:p w14:paraId="4BD19142" w14:textId="77777777" w:rsidR="00B66500" w:rsidRPr="00DD6F9B" w:rsidRDefault="00B66500" w:rsidP="00DD6F9B">
      <w:pPr>
        <w:spacing w:after="0" w:line="360" w:lineRule="auto"/>
        <w:ind w:left="180"/>
        <w:rPr>
          <w:rFonts w:ascii="Times New Roman" w:eastAsia="Calibri" w:hAnsi="Times New Roman" w:cs="Times New Roman"/>
          <w:sz w:val="24"/>
          <w:szCs w:val="24"/>
        </w:rPr>
      </w:pPr>
    </w:p>
    <w:p w14:paraId="41BE6AD1" w14:textId="77777777" w:rsidR="00B66500" w:rsidRPr="009A29B4" w:rsidRDefault="00B66500" w:rsidP="009A29B4">
      <w:pPr>
        <w:pStyle w:val="ListParagraph"/>
        <w:numPr>
          <w:ilvl w:val="0"/>
          <w:numId w:val="40"/>
        </w:numPr>
        <w:spacing w:after="0" w:line="360" w:lineRule="auto"/>
        <w:outlineLvl w:val="0"/>
        <w:rPr>
          <w:rFonts w:ascii="Times New Roman" w:hAnsi="Times New Roman" w:cs="Times New Roman"/>
          <w:b/>
          <w:sz w:val="24"/>
          <w:szCs w:val="24"/>
        </w:rPr>
      </w:pPr>
      <w:bookmarkStart w:id="10" w:name="_Toc18496472"/>
      <w:r w:rsidRPr="009A29B4">
        <w:rPr>
          <w:rFonts w:ascii="Times New Roman" w:hAnsi="Times New Roman" w:cs="Times New Roman"/>
          <w:b/>
          <w:sz w:val="24"/>
          <w:szCs w:val="24"/>
        </w:rPr>
        <w:t xml:space="preserve">QUALITY </w:t>
      </w:r>
      <w:r w:rsidR="00FF6BA6">
        <w:rPr>
          <w:rFonts w:ascii="Times New Roman" w:hAnsi="Times New Roman" w:cs="Times New Roman"/>
          <w:b/>
          <w:sz w:val="24"/>
          <w:szCs w:val="24"/>
        </w:rPr>
        <w:t>ASSURANCE REGULATION</w:t>
      </w:r>
      <w:bookmarkEnd w:id="10"/>
    </w:p>
    <w:p w14:paraId="4114A599" w14:textId="77777777" w:rsidR="00B33413" w:rsidRPr="00A624D2" w:rsidRDefault="00B33413" w:rsidP="00B33413">
      <w:pPr>
        <w:pStyle w:val="Default"/>
        <w:rPr>
          <w:b/>
          <w:bCs/>
          <w:color w:val="auto"/>
          <w:sz w:val="22"/>
          <w:szCs w:val="22"/>
        </w:rPr>
      </w:pPr>
    </w:p>
    <w:p w14:paraId="5021B7F9" w14:textId="77777777" w:rsidR="002C3D44" w:rsidRPr="002C3D44" w:rsidRDefault="00B33413" w:rsidP="002C3D44">
      <w:pPr>
        <w:spacing w:line="360" w:lineRule="auto"/>
        <w:jc w:val="both"/>
        <w:rPr>
          <w:rFonts w:ascii="Calibri" w:hAnsi="Calibri"/>
        </w:rPr>
      </w:pPr>
      <w:r w:rsidRPr="005C43B4">
        <w:rPr>
          <w:rFonts w:ascii="Calibri" w:hAnsi="Calibri"/>
        </w:rPr>
        <w:t>Based</w:t>
      </w:r>
      <w:r>
        <w:rPr>
          <w:rFonts w:ascii="Calibri" w:hAnsi="Calibri"/>
        </w:rPr>
        <w:t xml:space="preserve"> on p</w:t>
      </w:r>
      <w:r w:rsidRPr="005C43B4">
        <w:rPr>
          <w:rFonts w:ascii="Calibri" w:hAnsi="Calibri"/>
        </w:rPr>
        <w:t>rovisions of L</w:t>
      </w:r>
      <w:r>
        <w:rPr>
          <w:rFonts w:ascii="Calibri" w:hAnsi="Calibri"/>
        </w:rPr>
        <w:t>aw</w:t>
      </w:r>
      <w:r w:rsidRPr="005C43B4">
        <w:rPr>
          <w:rFonts w:ascii="Calibri" w:hAnsi="Calibri"/>
        </w:rPr>
        <w:t xml:space="preserve"> N</w:t>
      </w:r>
      <w:r>
        <w:rPr>
          <w:rFonts w:ascii="Calibri" w:hAnsi="Calibri"/>
        </w:rPr>
        <w:t>o. 04</w:t>
      </w:r>
      <w:r w:rsidRPr="005C43B4">
        <w:rPr>
          <w:rFonts w:ascii="Calibri" w:hAnsi="Calibri"/>
        </w:rPr>
        <w:t xml:space="preserve">/L-037 </w:t>
      </w:r>
      <w:r>
        <w:rPr>
          <w:rFonts w:ascii="Calibri" w:hAnsi="Calibri"/>
        </w:rPr>
        <w:t>on</w:t>
      </w:r>
      <w:r w:rsidRPr="005C43B4">
        <w:rPr>
          <w:rFonts w:ascii="Calibri" w:hAnsi="Calibri"/>
        </w:rPr>
        <w:t xml:space="preserve"> H</w:t>
      </w:r>
      <w:r>
        <w:rPr>
          <w:rFonts w:ascii="Calibri" w:hAnsi="Calibri"/>
        </w:rPr>
        <w:t>igh</w:t>
      </w:r>
      <w:r w:rsidRPr="005C43B4">
        <w:rPr>
          <w:rFonts w:ascii="Calibri" w:hAnsi="Calibri"/>
        </w:rPr>
        <w:t xml:space="preserve"> E</w:t>
      </w:r>
      <w:r>
        <w:rPr>
          <w:rFonts w:ascii="Calibri" w:hAnsi="Calibri"/>
        </w:rPr>
        <w:t>ducation</w:t>
      </w:r>
      <w:r w:rsidRPr="005C43B4">
        <w:rPr>
          <w:rFonts w:ascii="Calibri" w:hAnsi="Calibri"/>
        </w:rPr>
        <w:t xml:space="preserve"> </w:t>
      </w:r>
      <w:r>
        <w:rPr>
          <w:rFonts w:ascii="Calibri" w:hAnsi="Calibri"/>
        </w:rPr>
        <w:t>in</w:t>
      </w:r>
      <w:r w:rsidRPr="005C43B4">
        <w:rPr>
          <w:rFonts w:ascii="Calibri" w:hAnsi="Calibri"/>
        </w:rPr>
        <w:t xml:space="preserve"> </w:t>
      </w:r>
      <w:r>
        <w:rPr>
          <w:rFonts w:ascii="Calibri" w:hAnsi="Calibri"/>
        </w:rPr>
        <w:t>the</w:t>
      </w:r>
      <w:r w:rsidRPr="005C43B4">
        <w:rPr>
          <w:rFonts w:ascii="Calibri" w:hAnsi="Calibri"/>
        </w:rPr>
        <w:t xml:space="preserve"> R</w:t>
      </w:r>
      <w:r>
        <w:rPr>
          <w:rFonts w:ascii="Calibri" w:hAnsi="Calibri"/>
        </w:rPr>
        <w:t>epublic</w:t>
      </w:r>
      <w:r w:rsidRPr="005C43B4">
        <w:rPr>
          <w:rFonts w:ascii="Calibri" w:hAnsi="Calibri"/>
        </w:rPr>
        <w:t xml:space="preserve"> </w:t>
      </w:r>
      <w:r>
        <w:rPr>
          <w:rFonts w:ascii="Calibri" w:hAnsi="Calibri"/>
        </w:rPr>
        <w:t>of</w:t>
      </w:r>
      <w:r w:rsidRPr="005C43B4">
        <w:rPr>
          <w:rFonts w:ascii="Calibri" w:hAnsi="Calibri"/>
        </w:rPr>
        <w:t xml:space="preserve"> K</w:t>
      </w:r>
      <w:r>
        <w:rPr>
          <w:rFonts w:ascii="Calibri" w:hAnsi="Calibri"/>
        </w:rPr>
        <w:t>osovo</w:t>
      </w:r>
      <w:r w:rsidRPr="005C43B4">
        <w:rPr>
          <w:rFonts w:ascii="Calibri" w:hAnsi="Calibri"/>
        </w:rPr>
        <w:t xml:space="preserve">, as well as the provision of Article 88 of the Statute of the </w:t>
      </w:r>
      <w:r>
        <w:rPr>
          <w:rFonts w:ascii="Calibri" w:hAnsi="Calibri"/>
        </w:rPr>
        <w:t>HEPP</w:t>
      </w:r>
      <w:r w:rsidRPr="005C43B4">
        <w:rPr>
          <w:rFonts w:ascii="Calibri" w:hAnsi="Calibri"/>
        </w:rPr>
        <w:t xml:space="preserve"> UBT College, the President approves this:</w:t>
      </w:r>
    </w:p>
    <w:p w14:paraId="389B99AF" w14:textId="77777777" w:rsidR="00B33413" w:rsidRPr="00A624D2" w:rsidRDefault="00B33413" w:rsidP="00B33413">
      <w:pPr>
        <w:pStyle w:val="Default"/>
        <w:tabs>
          <w:tab w:val="left" w:pos="3684"/>
        </w:tabs>
        <w:rPr>
          <w:b/>
          <w:bCs/>
          <w:color w:val="auto"/>
          <w:sz w:val="22"/>
          <w:szCs w:val="22"/>
        </w:rPr>
      </w:pPr>
    </w:p>
    <w:p w14:paraId="44639A54" w14:textId="77777777" w:rsidR="00B33413" w:rsidRPr="00A624D2" w:rsidRDefault="00B33413" w:rsidP="00B33413">
      <w:pPr>
        <w:pStyle w:val="Default"/>
        <w:jc w:val="center"/>
        <w:rPr>
          <w:b/>
          <w:bCs/>
          <w:color w:val="auto"/>
          <w:sz w:val="40"/>
          <w:szCs w:val="40"/>
        </w:rPr>
      </w:pPr>
      <w:r w:rsidRPr="00A624D2">
        <w:rPr>
          <w:b/>
          <w:bCs/>
          <w:color w:val="auto"/>
          <w:sz w:val="40"/>
          <w:szCs w:val="40"/>
        </w:rPr>
        <w:t>Quality Assurance Regulation</w:t>
      </w:r>
    </w:p>
    <w:p w14:paraId="3C24547E" w14:textId="77777777" w:rsidR="00B33413" w:rsidRPr="00A624D2" w:rsidRDefault="00B33413" w:rsidP="00B33413">
      <w:pPr>
        <w:pStyle w:val="Default"/>
        <w:spacing w:line="276" w:lineRule="auto"/>
        <w:rPr>
          <w:rFonts w:ascii="Times New Roman" w:hAnsi="Times New Roman" w:cs="Times New Roman"/>
          <w:b/>
          <w:bCs/>
          <w:color w:val="auto"/>
        </w:rPr>
      </w:pPr>
    </w:p>
    <w:p w14:paraId="58CA46A8" w14:textId="77777777" w:rsidR="00B33413" w:rsidRPr="001C3D3C" w:rsidRDefault="00B33413" w:rsidP="00B33413">
      <w:pPr>
        <w:pStyle w:val="Heading1"/>
        <w:jc w:val="center"/>
        <w:rPr>
          <w:rFonts w:ascii="Times New Roman" w:hAnsi="Times New Roman" w:cs="Times New Roman"/>
          <w:b/>
          <w:color w:val="auto"/>
          <w:sz w:val="24"/>
          <w:szCs w:val="24"/>
        </w:rPr>
      </w:pPr>
      <w:bookmarkStart w:id="11" w:name="_Toc9210749"/>
      <w:bookmarkStart w:id="12" w:name="_Toc18496473"/>
      <w:r w:rsidRPr="001C3D3C">
        <w:rPr>
          <w:rFonts w:ascii="Times New Roman" w:hAnsi="Times New Roman" w:cs="Times New Roman"/>
          <w:b/>
          <w:color w:val="auto"/>
          <w:sz w:val="24"/>
          <w:szCs w:val="24"/>
        </w:rPr>
        <w:t>BASIC PRINCIPLES</w:t>
      </w:r>
      <w:bookmarkEnd w:id="11"/>
      <w:bookmarkEnd w:id="12"/>
    </w:p>
    <w:p w14:paraId="63056F8C" w14:textId="77777777" w:rsidR="00B33413" w:rsidRPr="00A624D2" w:rsidRDefault="00B33413" w:rsidP="00B33413">
      <w:pPr>
        <w:pStyle w:val="Default"/>
        <w:spacing w:line="276" w:lineRule="auto"/>
        <w:jc w:val="center"/>
        <w:rPr>
          <w:rFonts w:ascii="Times New Roman" w:hAnsi="Times New Roman" w:cs="Times New Roman"/>
          <w:color w:val="auto"/>
        </w:rPr>
      </w:pPr>
      <w:r w:rsidRPr="00A624D2">
        <w:rPr>
          <w:rFonts w:ascii="Times New Roman" w:hAnsi="Times New Roman" w:cs="Times New Roman"/>
          <w:b/>
          <w:bCs/>
          <w:color w:val="auto"/>
        </w:rPr>
        <w:t>Article 1</w:t>
      </w:r>
    </w:p>
    <w:p w14:paraId="629549DD" w14:textId="77777777" w:rsidR="00B33413" w:rsidRPr="00A624D2" w:rsidRDefault="00B33413" w:rsidP="00B33413">
      <w:pPr>
        <w:pStyle w:val="Default"/>
        <w:spacing w:line="360" w:lineRule="auto"/>
        <w:jc w:val="both"/>
        <w:rPr>
          <w:rFonts w:ascii="Times New Roman" w:hAnsi="Times New Roman" w:cs="Times New Roman"/>
          <w:color w:val="auto"/>
        </w:rPr>
      </w:pPr>
      <w:r w:rsidRPr="00A624D2">
        <w:rPr>
          <w:rFonts w:ascii="Times New Roman" w:hAnsi="Times New Roman" w:cs="Times New Roman"/>
          <w:color w:val="auto"/>
        </w:rPr>
        <w:t>The basic values in the mission of the UBT College (hereinafter: UBT) are academic excellence and assurance of high quality standards.</w:t>
      </w:r>
    </w:p>
    <w:p w14:paraId="143F94BB" w14:textId="77777777" w:rsidR="00B33413" w:rsidRPr="00A624D2" w:rsidRDefault="00B33413" w:rsidP="00B33413">
      <w:pPr>
        <w:pStyle w:val="Default"/>
        <w:spacing w:line="360" w:lineRule="auto"/>
        <w:jc w:val="both"/>
        <w:rPr>
          <w:rFonts w:ascii="Times New Roman" w:hAnsi="Times New Roman" w:cs="Times New Roman"/>
          <w:color w:val="auto"/>
        </w:rPr>
      </w:pPr>
    </w:p>
    <w:p w14:paraId="66397D8F" w14:textId="77777777" w:rsidR="00B33413" w:rsidRPr="00A624D2" w:rsidRDefault="00B33413" w:rsidP="00B33413">
      <w:pPr>
        <w:pStyle w:val="Default"/>
        <w:spacing w:line="360" w:lineRule="auto"/>
        <w:jc w:val="both"/>
        <w:rPr>
          <w:rFonts w:ascii="Times New Roman" w:hAnsi="Times New Roman" w:cs="Times New Roman"/>
          <w:color w:val="auto"/>
        </w:rPr>
      </w:pPr>
      <w:r w:rsidRPr="00A624D2">
        <w:rPr>
          <w:rFonts w:ascii="Times New Roman" w:hAnsi="Times New Roman" w:cs="Times New Roman"/>
          <w:color w:val="auto"/>
        </w:rPr>
        <w:t>With UBT 2025 Strategy the priority focus shifted from development to quality to achieving the highest standards of Excellence. The goal anticipates development of mechanisms, procedures and criteria for monitoring and assuring quality of educational, scientific and research, as well as artistic and professional activities.</w:t>
      </w:r>
    </w:p>
    <w:p w14:paraId="4692B68F" w14:textId="77777777" w:rsidR="00B33413" w:rsidRPr="00A624D2" w:rsidRDefault="00B33413" w:rsidP="00B33413">
      <w:pPr>
        <w:pStyle w:val="Default"/>
        <w:spacing w:line="360" w:lineRule="auto"/>
        <w:jc w:val="both"/>
        <w:rPr>
          <w:rFonts w:ascii="Times New Roman" w:hAnsi="Times New Roman" w:cs="Times New Roman"/>
          <w:color w:val="auto"/>
        </w:rPr>
      </w:pPr>
    </w:p>
    <w:p w14:paraId="05725D1A" w14:textId="77777777" w:rsidR="00B33413" w:rsidRPr="00A624D2" w:rsidRDefault="00B33413" w:rsidP="00B33413">
      <w:pPr>
        <w:pStyle w:val="Default"/>
        <w:spacing w:line="360" w:lineRule="auto"/>
        <w:jc w:val="both"/>
        <w:rPr>
          <w:rFonts w:ascii="Times New Roman" w:hAnsi="Times New Roman" w:cs="Times New Roman"/>
          <w:color w:val="auto"/>
        </w:rPr>
      </w:pPr>
      <w:r w:rsidRPr="00A624D2">
        <w:rPr>
          <w:rFonts w:ascii="Times New Roman" w:hAnsi="Times New Roman" w:cs="Times New Roman"/>
          <w:color w:val="auto"/>
        </w:rPr>
        <w:t>Considering the applicable legislation, regulation and the recommendations of the relevant national and international authorities and organizations (ENQA, EUA) in the area of quality assurance, UBT shall: collect and analyze the representative quality assurance indicators, periodically conduct detailed self-evaluations independently or as a part of external evaluation, develop and implement general and specific tools for quality assurance as a means of permanent attention, dedicated to quality assurance.</w:t>
      </w:r>
    </w:p>
    <w:p w14:paraId="0F6A570F" w14:textId="77777777" w:rsidR="00B33413" w:rsidRPr="00A624D2" w:rsidRDefault="00B33413" w:rsidP="00B33413">
      <w:pPr>
        <w:pStyle w:val="Default"/>
        <w:spacing w:line="360" w:lineRule="auto"/>
        <w:jc w:val="both"/>
        <w:rPr>
          <w:rFonts w:ascii="Times New Roman" w:hAnsi="Times New Roman" w:cs="Times New Roman"/>
          <w:color w:val="auto"/>
        </w:rPr>
      </w:pPr>
    </w:p>
    <w:p w14:paraId="7D9A9F28" w14:textId="77777777" w:rsidR="00B33413" w:rsidRPr="00A624D2" w:rsidRDefault="00B33413" w:rsidP="00B33413">
      <w:pPr>
        <w:pStyle w:val="Default"/>
        <w:spacing w:line="360" w:lineRule="auto"/>
        <w:jc w:val="both"/>
        <w:rPr>
          <w:rFonts w:ascii="Times New Roman" w:hAnsi="Times New Roman" w:cs="Times New Roman"/>
          <w:color w:val="auto"/>
        </w:rPr>
      </w:pPr>
      <w:r w:rsidRPr="00A624D2">
        <w:rPr>
          <w:rFonts w:ascii="Times New Roman" w:hAnsi="Times New Roman" w:cs="Times New Roman"/>
          <w:color w:val="auto"/>
        </w:rPr>
        <w:t>This document represents a comprehensive overview of the UBT quality assurance mechanisms and a set of rules for monitoring and quality assurance, which are to be followed by the relevant bodies at the institutions and at the individual members</w:t>
      </w:r>
    </w:p>
    <w:p w14:paraId="2FD8B107" w14:textId="77777777" w:rsidR="00B33413" w:rsidRPr="00A624D2" w:rsidRDefault="00B33413" w:rsidP="00B33413">
      <w:pPr>
        <w:pStyle w:val="Default"/>
        <w:spacing w:line="360" w:lineRule="auto"/>
        <w:jc w:val="both"/>
        <w:rPr>
          <w:rFonts w:ascii="Times New Roman" w:hAnsi="Times New Roman" w:cs="Times New Roman"/>
          <w:color w:val="auto"/>
        </w:rPr>
      </w:pPr>
    </w:p>
    <w:p w14:paraId="270C17CF" w14:textId="77777777" w:rsidR="00B33413" w:rsidRPr="00A624D2" w:rsidRDefault="00B33413" w:rsidP="00B33413">
      <w:pPr>
        <w:pStyle w:val="Default"/>
        <w:spacing w:line="360" w:lineRule="auto"/>
        <w:jc w:val="both"/>
        <w:rPr>
          <w:rFonts w:ascii="Times New Roman" w:hAnsi="Times New Roman" w:cs="Times New Roman"/>
          <w:color w:val="auto"/>
        </w:rPr>
      </w:pPr>
      <w:r w:rsidRPr="00A624D2">
        <w:rPr>
          <w:rFonts w:ascii="Times New Roman" w:hAnsi="Times New Roman" w:cs="Times New Roman"/>
          <w:color w:val="auto"/>
        </w:rPr>
        <w:lastRenderedPageBreak/>
        <w:t xml:space="preserve">The institution is committed to the provision of higher education of the highest quality, relevant to the needs of the individuals and organizations in Kosovo. The achievement of the highest quality requires that the College have in place quality assurance and control procedures that enable the institution to identify areas that may be improved and undertake the actions necessary to make these improvements. </w:t>
      </w:r>
    </w:p>
    <w:p w14:paraId="15FA37DE" w14:textId="77777777" w:rsidR="00B33413" w:rsidRPr="00A624D2" w:rsidRDefault="00B33413" w:rsidP="00B33413">
      <w:pPr>
        <w:pStyle w:val="Default"/>
        <w:spacing w:line="360" w:lineRule="auto"/>
        <w:jc w:val="both"/>
        <w:rPr>
          <w:rFonts w:ascii="Times New Roman" w:hAnsi="Times New Roman" w:cs="Times New Roman"/>
          <w:color w:val="auto"/>
        </w:rPr>
      </w:pPr>
    </w:p>
    <w:p w14:paraId="3B3E070E" w14:textId="77777777" w:rsidR="00B33413" w:rsidRPr="00A624D2" w:rsidRDefault="00B33413" w:rsidP="00B33413">
      <w:pPr>
        <w:pStyle w:val="Default"/>
        <w:spacing w:line="360" w:lineRule="auto"/>
        <w:jc w:val="both"/>
        <w:rPr>
          <w:rFonts w:ascii="Times New Roman" w:hAnsi="Times New Roman" w:cs="Times New Roman"/>
          <w:color w:val="auto"/>
        </w:rPr>
      </w:pPr>
      <w:r w:rsidRPr="00A624D2">
        <w:rPr>
          <w:rFonts w:ascii="Times New Roman" w:hAnsi="Times New Roman" w:cs="Times New Roman"/>
          <w:color w:val="auto"/>
        </w:rPr>
        <w:t xml:space="preserve">The College is committed to ensure an ethos of quality in all of its activities and to embed a culture of continuous improvement in the provision of services to students and to the wider community. </w:t>
      </w:r>
    </w:p>
    <w:p w14:paraId="55A181E5" w14:textId="77777777" w:rsidR="00B33413" w:rsidRPr="00A624D2" w:rsidRDefault="00B33413" w:rsidP="00B33413">
      <w:pPr>
        <w:pStyle w:val="Default"/>
        <w:spacing w:line="360" w:lineRule="auto"/>
        <w:jc w:val="both"/>
        <w:rPr>
          <w:rFonts w:ascii="Times New Roman" w:hAnsi="Times New Roman" w:cs="Times New Roman"/>
          <w:color w:val="auto"/>
        </w:rPr>
      </w:pPr>
    </w:p>
    <w:p w14:paraId="300117EB" w14:textId="77777777" w:rsidR="00B33413" w:rsidRPr="00A624D2" w:rsidRDefault="00B33413" w:rsidP="00B33413">
      <w:pPr>
        <w:pStyle w:val="Default"/>
        <w:spacing w:line="360" w:lineRule="auto"/>
        <w:jc w:val="both"/>
        <w:rPr>
          <w:rFonts w:ascii="Times New Roman" w:hAnsi="Times New Roman" w:cs="Times New Roman"/>
          <w:color w:val="auto"/>
        </w:rPr>
      </w:pPr>
      <w:r w:rsidRPr="00A624D2">
        <w:rPr>
          <w:rFonts w:ascii="Times New Roman" w:hAnsi="Times New Roman" w:cs="Times New Roman"/>
          <w:color w:val="auto"/>
        </w:rPr>
        <w:t>Quality assurance procedures and improvement initiatives are based on the analysis of information, data and reports gained through a structured process of evaluation, monitoring and feedback from internal and external stakeholders</w:t>
      </w:r>
    </w:p>
    <w:p w14:paraId="34FF5129" w14:textId="77777777" w:rsidR="00B33413" w:rsidRDefault="00B33413" w:rsidP="00B33413">
      <w:pPr>
        <w:pStyle w:val="Default"/>
        <w:spacing w:line="276" w:lineRule="auto"/>
        <w:jc w:val="both"/>
        <w:rPr>
          <w:rFonts w:ascii="Times New Roman" w:hAnsi="Times New Roman" w:cs="Times New Roman"/>
          <w:color w:val="auto"/>
        </w:rPr>
      </w:pPr>
    </w:p>
    <w:p w14:paraId="41D973FA" w14:textId="77777777" w:rsidR="00B33413" w:rsidRPr="00A624D2" w:rsidRDefault="00B33413" w:rsidP="00B33413">
      <w:pPr>
        <w:pStyle w:val="Heading1"/>
        <w:jc w:val="center"/>
        <w:rPr>
          <w:rFonts w:ascii="Times New Roman" w:hAnsi="Times New Roman" w:cs="Times New Roman"/>
          <w:b/>
          <w:color w:val="auto"/>
          <w:sz w:val="24"/>
          <w:szCs w:val="24"/>
        </w:rPr>
      </w:pPr>
      <w:bookmarkStart w:id="13" w:name="_Toc9210750"/>
      <w:bookmarkStart w:id="14" w:name="_Toc18496474"/>
      <w:r w:rsidRPr="00A624D2">
        <w:rPr>
          <w:rFonts w:ascii="Times New Roman" w:hAnsi="Times New Roman" w:cs="Times New Roman"/>
          <w:b/>
          <w:color w:val="auto"/>
          <w:sz w:val="24"/>
          <w:szCs w:val="24"/>
        </w:rPr>
        <w:t>PROCEDURAL GOALS</w:t>
      </w:r>
      <w:bookmarkEnd w:id="13"/>
      <w:bookmarkEnd w:id="14"/>
    </w:p>
    <w:p w14:paraId="4E430EBE" w14:textId="77777777" w:rsidR="00B33413" w:rsidRPr="00A624D2" w:rsidRDefault="00B33413" w:rsidP="00B33413">
      <w:pPr>
        <w:pStyle w:val="Default"/>
        <w:spacing w:line="276" w:lineRule="auto"/>
        <w:jc w:val="center"/>
        <w:rPr>
          <w:rFonts w:ascii="Times New Roman" w:hAnsi="Times New Roman" w:cs="Times New Roman"/>
          <w:color w:val="auto"/>
        </w:rPr>
      </w:pPr>
      <w:r w:rsidRPr="00A624D2">
        <w:rPr>
          <w:rFonts w:ascii="Times New Roman" w:hAnsi="Times New Roman" w:cs="Times New Roman"/>
          <w:b/>
          <w:bCs/>
          <w:color w:val="auto"/>
        </w:rPr>
        <w:t>Article 2</w:t>
      </w:r>
    </w:p>
    <w:p w14:paraId="7D996F74" w14:textId="77777777" w:rsidR="00B33413" w:rsidRPr="00A624D2" w:rsidRDefault="00B33413" w:rsidP="00B33413">
      <w:pPr>
        <w:pStyle w:val="Default"/>
        <w:spacing w:line="360" w:lineRule="auto"/>
        <w:jc w:val="both"/>
        <w:rPr>
          <w:rFonts w:ascii="Times New Roman" w:hAnsi="Times New Roman" w:cs="Times New Roman"/>
          <w:color w:val="auto"/>
        </w:rPr>
      </w:pPr>
      <w:r w:rsidRPr="00A624D2">
        <w:rPr>
          <w:rFonts w:ascii="Times New Roman" w:hAnsi="Times New Roman" w:cs="Times New Roman"/>
          <w:color w:val="auto"/>
        </w:rPr>
        <w:t xml:space="preserve">Through the procedures of quality assurance in educational activities, the relevant bodies the UBT, Faculty and member level, the institution aims to advance: </w:t>
      </w:r>
    </w:p>
    <w:p w14:paraId="0255AC95" w14:textId="77777777" w:rsidR="00B33413" w:rsidRPr="00A624D2" w:rsidRDefault="00B33413" w:rsidP="00B33413">
      <w:pPr>
        <w:pStyle w:val="Default"/>
        <w:numPr>
          <w:ilvl w:val="0"/>
          <w:numId w:val="42"/>
        </w:numPr>
        <w:spacing w:line="360" w:lineRule="auto"/>
        <w:jc w:val="both"/>
        <w:rPr>
          <w:rFonts w:ascii="Times New Roman" w:hAnsi="Times New Roman" w:cs="Times New Roman"/>
          <w:color w:val="auto"/>
        </w:rPr>
      </w:pPr>
      <w:r w:rsidRPr="00A624D2">
        <w:rPr>
          <w:rFonts w:ascii="Times New Roman" w:hAnsi="Times New Roman" w:cs="Times New Roman"/>
          <w:color w:val="auto"/>
        </w:rPr>
        <w:t>Develop and implement strategic goals and procedures in the area of quality</w:t>
      </w:r>
    </w:p>
    <w:p w14:paraId="2BCA71EC" w14:textId="77777777" w:rsidR="00B33413" w:rsidRPr="00A624D2" w:rsidRDefault="00B33413" w:rsidP="00B33413">
      <w:pPr>
        <w:pStyle w:val="Default"/>
        <w:numPr>
          <w:ilvl w:val="0"/>
          <w:numId w:val="42"/>
        </w:numPr>
        <w:spacing w:line="360" w:lineRule="auto"/>
        <w:jc w:val="both"/>
        <w:rPr>
          <w:rFonts w:ascii="Times New Roman" w:hAnsi="Times New Roman" w:cs="Times New Roman"/>
          <w:color w:val="auto"/>
        </w:rPr>
      </w:pPr>
      <w:r w:rsidRPr="00A624D2">
        <w:rPr>
          <w:rFonts w:ascii="Times New Roman" w:hAnsi="Times New Roman" w:cs="Times New Roman"/>
          <w:color w:val="auto"/>
        </w:rPr>
        <w:t xml:space="preserve">Relevance of procedures regarding confirmation, monitoring and periodical assessment of study </w:t>
      </w:r>
      <w:proofErr w:type="spellStart"/>
      <w:r w:rsidRPr="00A624D2">
        <w:rPr>
          <w:rFonts w:ascii="Times New Roman" w:hAnsi="Times New Roman" w:cs="Times New Roman"/>
          <w:color w:val="auto"/>
        </w:rPr>
        <w:t>programmes</w:t>
      </w:r>
      <w:proofErr w:type="spellEnd"/>
      <w:r w:rsidRPr="00A624D2">
        <w:rPr>
          <w:rFonts w:ascii="Times New Roman" w:hAnsi="Times New Roman" w:cs="Times New Roman"/>
          <w:color w:val="auto"/>
        </w:rPr>
        <w:t>,</w:t>
      </w:r>
    </w:p>
    <w:p w14:paraId="10814182" w14:textId="77777777" w:rsidR="00B33413" w:rsidRPr="00A624D2" w:rsidRDefault="00B33413" w:rsidP="00B33413">
      <w:pPr>
        <w:pStyle w:val="Default"/>
        <w:numPr>
          <w:ilvl w:val="0"/>
          <w:numId w:val="42"/>
        </w:numPr>
        <w:spacing w:line="360" w:lineRule="auto"/>
        <w:jc w:val="both"/>
        <w:rPr>
          <w:rFonts w:ascii="Times New Roman" w:hAnsi="Times New Roman" w:cs="Times New Roman"/>
          <w:color w:val="auto"/>
        </w:rPr>
      </w:pPr>
      <w:r w:rsidRPr="00A624D2">
        <w:rPr>
          <w:rFonts w:ascii="Times New Roman" w:hAnsi="Times New Roman" w:cs="Times New Roman"/>
          <w:color w:val="auto"/>
        </w:rPr>
        <w:t>Relevance of student learning outcomes assessment,</w:t>
      </w:r>
    </w:p>
    <w:p w14:paraId="49BAC961" w14:textId="77777777" w:rsidR="00B33413" w:rsidRPr="00A624D2" w:rsidRDefault="00B33413" w:rsidP="00B33413">
      <w:pPr>
        <w:pStyle w:val="Default"/>
        <w:numPr>
          <w:ilvl w:val="0"/>
          <w:numId w:val="42"/>
        </w:numPr>
        <w:spacing w:line="360" w:lineRule="auto"/>
        <w:jc w:val="both"/>
        <w:rPr>
          <w:rFonts w:ascii="Times New Roman" w:hAnsi="Times New Roman" w:cs="Times New Roman"/>
          <w:color w:val="auto"/>
        </w:rPr>
      </w:pPr>
      <w:r w:rsidRPr="00A624D2">
        <w:rPr>
          <w:rFonts w:ascii="Times New Roman" w:hAnsi="Times New Roman" w:cs="Times New Roman"/>
          <w:color w:val="auto"/>
        </w:rPr>
        <w:t>Provision of the quality of teachers, associates and other staff, their preparation and training for the support they offer to students,</w:t>
      </w:r>
    </w:p>
    <w:p w14:paraId="1DCC6E13" w14:textId="77777777" w:rsidR="00B33413" w:rsidRPr="00A624D2" w:rsidRDefault="00B33413" w:rsidP="00B33413">
      <w:pPr>
        <w:pStyle w:val="Default"/>
        <w:numPr>
          <w:ilvl w:val="0"/>
          <w:numId w:val="42"/>
        </w:numPr>
        <w:spacing w:line="360" w:lineRule="auto"/>
        <w:jc w:val="both"/>
        <w:rPr>
          <w:rFonts w:ascii="Times New Roman" w:hAnsi="Times New Roman" w:cs="Times New Roman"/>
          <w:color w:val="auto"/>
        </w:rPr>
      </w:pPr>
      <w:r w:rsidRPr="00A624D2">
        <w:rPr>
          <w:rFonts w:ascii="Times New Roman" w:hAnsi="Times New Roman" w:cs="Times New Roman"/>
          <w:color w:val="auto"/>
        </w:rPr>
        <w:t>Recognition of excellent results of the individual teacher's and associate’s contribution, professional expertise or attitude towards their work,</w:t>
      </w:r>
    </w:p>
    <w:p w14:paraId="46A78E97" w14:textId="77777777" w:rsidR="00B33413" w:rsidRPr="00A624D2" w:rsidRDefault="00B33413" w:rsidP="00B33413">
      <w:pPr>
        <w:pStyle w:val="Default"/>
        <w:numPr>
          <w:ilvl w:val="0"/>
          <w:numId w:val="42"/>
        </w:numPr>
        <w:spacing w:line="360" w:lineRule="auto"/>
        <w:jc w:val="both"/>
        <w:rPr>
          <w:rFonts w:ascii="Times New Roman" w:hAnsi="Times New Roman" w:cs="Times New Roman"/>
          <w:color w:val="auto"/>
        </w:rPr>
      </w:pPr>
      <w:r w:rsidRPr="00A624D2">
        <w:rPr>
          <w:rFonts w:ascii="Times New Roman" w:hAnsi="Times New Roman" w:cs="Times New Roman"/>
          <w:color w:val="auto"/>
        </w:rPr>
        <w:t>Establishment of suitable conditions for educational activities and student support services,</w:t>
      </w:r>
    </w:p>
    <w:p w14:paraId="25161FD5" w14:textId="77777777" w:rsidR="00B33413" w:rsidRPr="00A624D2" w:rsidRDefault="00B33413" w:rsidP="00B33413">
      <w:pPr>
        <w:pStyle w:val="Default"/>
        <w:numPr>
          <w:ilvl w:val="0"/>
          <w:numId w:val="42"/>
        </w:numPr>
        <w:spacing w:line="360" w:lineRule="auto"/>
        <w:jc w:val="both"/>
        <w:rPr>
          <w:rFonts w:ascii="Times New Roman" w:hAnsi="Times New Roman" w:cs="Times New Roman"/>
          <w:color w:val="auto"/>
        </w:rPr>
      </w:pPr>
      <w:r w:rsidRPr="00A624D2">
        <w:rPr>
          <w:rFonts w:ascii="Times New Roman" w:hAnsi="Times New Roman" w:cs="Times New Roman"/>
          <w:color w:val="auto"/>
        </w:rPr>
        <w:t>Establishment of a relevant ICT system,</w:t>
      </w:r>
    </w:p>
    <w:p w14:paraId="5CCFF436" w14:textId="77777777" w:rsidR="00B33413" w:rsidRPr="00A624D2" w:rsidRDefault="00B33413" w:rsidP="00B33413">
      <w:pPr>
        <w:pStyle w:val="Default"/>
        <w:numPr>
          <w:ilvl w:val="0"/>
          <w:numId w:val="42"/>
        </w:numPr>
        <w:spacing w:line="360" w:lineRule="auto"/>
        <w:jc w:val="both"/>
        <w:rPr>
          <w:rFonts w:ascii="Times New Roman" w:hAnsi="Times New Roman" w:cs="Times New Roman"/>
          <w:b/>
          <w:bCs/>
          <w:color w:val="auto"/>
        </w:rPr>
      </w:pPr>
      <w:r w:rsidRPr="00A624D2">
        <w:rPr>
          <w:rFonts w:ascii="Times New Roman" w:hAnsi="Times New Roman" w:cs="Times New Roman"/>
          <w:color w:val="auto"/>
        </w:rPr>
        <w:lastRenderedPageBreak/>
        <w:t xml:space="preserve">Delivery of information on study </w:t>
      </w:r>
      <w:proofErr w:type="spellStart"/>
      <w:r w:rsidRPr="00A624D2">
        <w:rPr>
          <w:rFonts w:ascii="Times New Roman" w:hAnsi="Times New Roman" w:cs="Times New Roman"/>
          <w:color w:val="auto"/>
        </w:rPr>
        <w:t>programmes</w:t>
      </w:r>
      <w:proofErr w:type="spellEnd"/>
      <w:r w:rsidRPr="00A624D2">
        <w:rPr>
          <w:rFonts w:ascii="Times New Roman" w:hAnsi="Times New Roman" w:cs="Times New Roman"/>
          <w:color w:val="auto"/>
        </w:rPr>
        <w:t xml:space="preserve"> and UBT activities to the public.</w:t>
      </w:r>
    </w:p>
    <w:p w14:paraId="30D8A08C" w14:textId="77777777" w:rsidR="00B33413" w:rsidRPr="00A624D2" w:rsidRDefault="00B33413" w:rsidP="00B33413">
      <w:pPr>
        <w:pStyle w:val="Default"/>
        <w:spacing w:line="360" w:lineRule="auto"/>
        <w:jc w:val="both"/>
        <w:rPr>
          <w:rFonts w:ascii="Times New Roman" w:hAnsi="Times New Roman" w:cs="Times New Roman"/>
          <w:b/>
          <w:bCs/>
          <w:color w:val="auto"/>
        </w:rPr>
      </w:pPr>
    </w:p>
    <w:p w14:paraId="0193E80A" w14:textId="77777777" w:rsidR="00B33413" w:rsidRPr="00A624D2" w:rsidRDefault="00B33413" w:rsidP="00B33413">
      <w:pPr>
        <w:pStyle w:val="Default"/>
        <w:spacing w:line="360" w:lineRule="auto"/>
        <w:jc w:val="both"/>
        <w:rPr>
          <w:rFonts w:ascii="Times New Roman" w:hAnsi="Times New Roman" w:cs="Times New Roman"/>
          <w:bCs/>
          <w:color w:val="auto"/>
        </w:rPr>
      </w:pPr>
      <w:r w:rsidRPr="00A624D2">
        <w:rPr>
          <w:rFonts w:ascii="Times New Roman" w:hAnsi="Times New Roman" w:cs="Times New Roman"/>
          <w:bCs/>
          <w:color w:val="auto"/>
        </w:rPr>
        <w:t xml:space="preserve">Through the procedures of quality assurance in scientific research, artistic and professional activities, the relevant bodies at UBT and members level aim at: </w:t>
      </w:r>
    </w:p>
    <w:p w14:paraId="22397E8F" w14:textId="77777777" w:rsidR="00B33413" w:rsidRPr="00A624D2" w:rsidRDefault="00B33413" w:rsidP="00B33413">
      <w:pPr>
        <w:pStyle w:val="Default"/>
        <w:numPr>
          <w:ilvl w:val="0"/>
          <w:numId w:val="41"/>
        </w:numPr>
        <w:spacing w:line="360" w:lineRule="auto"/>
        <w:jc w:val="both"/>
        <w:rPr>
          <w:rFonts w:ascii="Times New Roman" w:hAnsi="Times New Roman" w:cs="Times New Roman"/>
          <w:bCs/>
          <w:color w:val="auto"/>
        </w:rPr>
      </w:pPr>
      <w:r w:rsidRPr="00A624D2">
        <w:rPr>
          <w:rFonts w:ascii="Times New Roman" w:hAnsi="Times New Roman" w:cs="Times New Roman"/>
          <w:bCs/>
          <w:color w:val="auto"/>
        </w:rPr>
        <w:t>Compliance of scientific research, artistic and professional activities with the strategic plan and with the European directions and standards,</w:t>
      </w:r>
    </w:p>
    <w:p w14:paraId="12B8ECE6" w14:textId="77777777" w:rsidR="00B33413" w:rsidRPr="00A624D2" w:rsidRDefault="00B33413" w:rsidP="00B33413">
      <w:pPr>
        <w:pStyle w:val="Default"/>
        <w:numPr>
          <w:ilvl w:val="0"/>
          <w:numId w:val="41"/>
        </w:numPr>
        <w:spacing w:line="360" w:lineRule="auto"/>
        <w:jc w:val="both"/>
        <w:rPr>
          <w:rFonts w:ascii="Times New Roman" w:hAnsi="Times New Roman" w:cs="Times New Roman"/>
          <w:bCs/>
          <w:color w:val="auto"/>
        </w:rPr>
      </w:pPr>
      <w:r w:rsidRPr="00A624D2">
        <w:rPr>
          <w:rFonts w:ascii="Times New Roman" w:hAnsi="Times New Roman" w:cs="Times New Roman"/>
          <w:bCs/>
          <w:color w:val="auto"/>
        </w:rPr>
        <w:t>Connection of research to other activities and using the results of the scientific research, artistic and professional activities in education,</w:t>
      </w:r>
    </w:p>
    <w:p w14:paraId="5B64F454" w14:textId="77777777" w:rsidR="00B33413" w:rsidRPr="00A624D2" w:rsidRDefault="00B33413" w:rsidP="00B33413">
      <w:pPr>
        <w:pStyle w:val="Default"/>
        <w:numPr>
          <w:ilvl w:val="0"/>
          <w:numId w:val="41"/>
        </w:numPr>
        <w:spacing w:line="360" w:lineRule="auto"/>
        <w:jc w:val="both"/>
        <w:rPr>
          <w:rFonts w:ascii="Times New Roman" w:hAnsi="Times New Roman" w:cs="Times New Roman"/>
          <w:bCs/>
          <w:color w:val="auto"/>
        </w:rPr>
      </w:pPr>
      <w:r w:rsidRPr="00A624D2">
        <w:rPr>
          <w:rFonts w:ascii="Times New Roman" w:hAnsi="Times New Roman" w:cs="Times New Roman"/>
          <w:bCs/>
          <w:color w:val="auto"/>
        </w:rPr>
        <w:t>Encouragement of the employees to publish relevant results of the scientific research, artistic and professional activities and to record and register the publications,</w:t>
      </w:r>
    </w:p>
    <w:p w14:paraId="4AFE289F" w14:textId="77777777" w:rsidR="00B33413" w:rsidRPr="00A624D2" w:rsidRDefault="00B33413" w:rsidP="00B33413">
      <w:pPr>
        <w:pStyle w:val="Default"/>
        <w:numPr>
          <w:ilvl w:val="0"/>
          <w:numId w:val="41"/>
        </w:numPr>
        <w:spacing w:line="360" w:lineRule="auto"/>
        <w:jc w:val="both"/>
        <w:rPr>
          <w:rFonts w:ascii="Times New Roman" w:hAnsi="Times New Roman" w:cs="Times New Roman"/>
          <w:bCs/>
          <w:color w:val="auto"/>
        </w:rPr>
      </w:pPr>
      <w:r w:rsidRPr="00A624D2">
        <w:rPr>
          <w:rFonts w:ascii="Times New Roman" w:hAnsi="Times New Roman" w:cs="Times New Roman"/>
          <w:bCs/>
          <w:color w:val="auto"/>
        </w:rPr>
        <w:t>Transfer of knowledge into practice.</w:t>
      </w:r>
    </w:p>
    <w:p w14:paraId="136945B7" w14:textId="77777777" w:rsidR="00B33413" w:rsidRPr="00A624D2" w:rsidRDefault="00B33413" w:rsidP="00B33413">
      <w:pPr>
        <w:pStyle w:val="Default"/>
        <w:spacing w:line="276" w:lineRule="auto"/>
        <w:ind w:left="720"/>
        <w:jc w:val="both"/>
        <w:rPr>
          <w:rFonts w:ascii="Times New Roman" w:hAnsi="Times New Roman" w:cs="Times New Roman"/>
          <w:bCs/>
          <w:color w:val="auto"/>
        </w:rPr>
      </w:pPr>
    </w:p>
    <w:p w14:paraId="48A42AD0" w14:textId="77777777" w:rsidR="00B33413" w:rsidRPr="00A624D2" w:rsidRDefault="00B33413" w:rsidP="00B33413">
      <w:pPr>
        <w:pStyle w:val="Heading1"/>
        <w:jc w:val="center"/>
        <w:rPr>
          <w:rFonts w:ascii="Times New Roman" w:hAnsi="Times New Roman" w:cs="Times New Roman"/>
          <w:b/>
          <w:color w:val="auto"/>
          <w:sz w:val="24"/>
          <w:szCs w:val="24"/>
        </w:rPr>
      </w:pPr>
      <w:bookmarkStart w:id="15" w:name="_Toc9210751"/>
      <w:bookmarkStart w:id="16" w:name="_Toc18496475"/>
      <w:r w:rsidRPr="00A624D2">
        <w:rPr>
          <w:rFonts w:ascii="Times New Roman" w:hAnsi="Times New Roman" w:cs="Times New Roman"/>
          <w:b/>
          <w:color w:val="auto"/>
          <w:sz w:val="24"/>
          <w:szCs w:val="24"/>
        </w:rPr>
        <w:t>QUALITY ASSURANCE MECHANISMS</w:t>
      </w:r>
      <w:bookmarkEnd w:id="15"/>
      <w:bookmarkEnd w:id="16"/>
    </w:p>
    <w:p w14:paraId="5D0B4347" w14:textId="77777777" w:rsidR="00B33413" w:rsidRPr="00A624D2" w:rsidRDefault="00B33413" w:rsidP="00B33413">
      <w:pPr>
        <w:pStyle w:val="Default"/>
        <w:spacing w:line="276" w:lineRule="auto"/>
        <w:jc w:val="center"/>
        <w:rPr>
          <w:rFonts w:ascii="Times New Roman" w:hAnsi="Times New Roman" w:cs="Times New Roman"/>
          <w:color w:val="auto"/>
        </w:rPr>
      </w:pPr>
      <w:r w:rsidRPr="00A624D2">
        <w:rPr>
          <w:rFonts w:ascii="Times New Roman" w:hAnsi="Times New Roman" w:cs="Times New Roman"/>
          <w:b/>
          <w:bCs/>
          <w:color w:val="auto"/>
        </w:rPr>
        <w:t>Article 3</w:t>
      </w:r>
    </w:p>
    <w:p w14:paraId="1420F335" w14:textId="77777777" w:rsidR="00B33413" w:rsidRPr="00A624D2" w:rsidRDefault="00B33413" w:rsidP="00B33413">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General tools for quality assurance consist of planning, reporting, external evaluations, self-evaluations and accreditations:</w:t>
      </w:r>
    </w:p>
    <w:p w14:paraId="4F1EE7C2" w14:textId="77777777" w:rsidR="00B33413" w:rsidRPr="00A624D2" w:rsidRDefault="00B33413" w:rsidP="00B33413">
      <w:pPr>
        <w:pStyle w:val="ListParagraph"/>
        <w:numPr>
          <w:ilvl w:val="1"/>
          <w:numId w:val="43"/>
        </w:numPr>
        <w:spacing w:after="160" w:line="360" w:lineRule="auto"/>
        <w:jc w:val="both"/>
        <w:rPr>
          <w:rFonts w:ascii="Times New Roman" w:hAnsi="Times New Roman" w:cs="Times New Roman"/>
          <w:sz w:val="24"/>
          <w:szCs w:val="24"/>
        </w:rPr>
      </w:pPr>
      <w:r w:rsidRPr="00A624D2">
        <w:rPr>
          <w:rFonts w:ascii="Times New Roman" w:hAnsi="Times New Roman" w:cs="Times New Roman"/>
          <w:i/>
          <w:sz w:val="24"/>
          <w:szCs w:val="24"/>
        </w:rPr>
        <w:t>Annual planning and reporting</w:t>
      </w:r>
      <w:r w:rsidRPr="00A624D2">
        <w:rPr>
          <w:rFonts w:ascii="Times New Roman" w:hAnsi="Times New Roman" w:cs="Times New Roman"/>
          <w:sz w:val="24"/>
          <w:szCs w:val="24"/>
        </w:rPr>
        <w:t xml:space="preserve"> is in line with the Rules and regulations for preparation of work </w:t>
      </w:r>
      <w:proofErr w:type="spellStart"/>
      <w:r w:rsidRPr="00A624D2">
        <w:rPr>
          <w:rFonts w:ascii="Times New Roman" w:hAnsi="Times New Roman" w:cs="Times New Roman"/>
          <w:sz w:val="24"/>
          <w:szCs w:val="24"/>
        </w:rPr>
        <w:t>programme</w:t>
      </w:r>
      <w:proofErr w:type="spellEnd"/>
      <w:r w:rsidRPr="00A624D2">
        <w:rPr>
          <w:rFonts w:ascii="Times New Roman" w:hAnsi="Times New Roman" w:cs="Times New Roman"/>
          <w:sz w:val="24"/>
          <w:szCs w:val="24"/>
        </w:rPr>
        <w:t>, financial plan and annual report of UBT.  The rules define planning and reporting on quality and the use of indicators adopted by the UBT Academic Council. Annual planning and reporting provides for constant monitoring of the UBT achievements, national comparisons and international comparisons, reporting to the funder and the publics, it includes measures for improvement and financial measures.</w:t>
      </w:r>
    </w:p>
    <w:p w14:paraId="6FADDD75" w14:textId="77777777" w:rsidR="00B33413" w:rsidRPr="00A624D2" w:rsidRDefault="00B33413" w:rsidP="00B33413">
      <w:pPr>
        <w:pStyle w:val="ListParagraph"/>
        <w:spacing w:line="360" w:lineRule="auto"/>
        <w:jc w:val="both"/>
        <w:rPr>
          <w:rFonts w:ascii="Times New Roman" w:hAnsi="Times New Roman" w:cs="Times New Roman"/>
          <w:sz w:val="24"/>
          <w:szCs w:val="24"/>
        </w:rPr>
      </w:pPr>
    </w:p>
    <w:p w14:paraId="7C15C57D" w14:textId="77777777" w:rsidR="00B33413" w:rsidRPr="00A624D2" w:rsidRDefault="00B33413" w:rsidP="00B33413">
      <w:pPr>
        <w:pStyle w:val="ListParagraph"/>
        <w:numPr>
          <w:ilvl w:val="1"/>
          <w:numId w:val="43"/>
        </w:numPr>
        <w:spacing w:after="160" w:line="360" w:lineRule="auto"/>
        <w:jc w:val="both"/>
        <w:rPr>
          <w:rFonts w:ascii="Times New Roman" w:hAnsi="Times New Roman" w:cs="Times New Roman"/>
          <w:sz w:val="24"/>
          <w:szCs w:val="24"/>
        </w:rPr>
      </w:pPr>
      <w:r w:rsidRPr="00A624D2">
        <w:rPr>
          <w:rFonts w:ascii="Times New Roman" w:hAnsi="Times New Roman" w:cs="Times New Roman"/>
          <w:i/>
          <w:sz w:val="24"/>
          <w:szCs w:val="24"/>
        </w:rPr>
        <w:t>Voluntary external evaluations</w:t>
      </w:r>
      <w:r w:rsidRPr="00A624D2">
        <w:rPr>
          <w:rFonts w:ascii="Times New Roman" w:hAnsi="Times New Roman" w:cs="Times New Roman"/>
          <w:sz w:val="24"/>
          <w:szCs w:val="24"/>
        </w:rPr>
        <w:t xml:space="preserve"> of the UBT or of the departments/faculties, initiated by own interest, required by the funder, the founder or by the law. External evaluations are conducted in line with the evaluator's methodology, which typically includes preliminary </w:t>
      </w:r>
      <w:r w:rsidRPr="00A624D2">
        <w:rPr>
          <w:rFonts w:ascii="Times New Roman" w:hAnsi="Times New Roman" w:cs="Times New Roman"/>
          <w:sz w:val="24"/>
          <w:szCs w:val="24"/>
        </w:rPr>
        <w:lastRenderedPageBreak/>
        <w:t>detailed self-evaluations. External evaluations can be conducted by local and international organization (EFQM/ISO Standards).</w:t>
      </w:r>
    </w:p>
    <w:p w14:paraId="6A465381" w14:textId="77777777" w:rsidR="00B33413" w:rsidRPr="00A624D2" w:rsidRDefault="00B33413" w:rsidP="00B33413">
      <w:pPr>
        <w:spacing w:after="0" w:line="240" w:lineRule="auto"/>
        <w:jc w:val="both"/>
        <w:rPr>
          <w:rFonts w:ascii="Times New Roman" w:hAnsi="Times New Roman" w:cs="Times New Roman"/>
          <w:sz w:val="24"/>
          <w:szCs w:val="24"/>
        </w:rPr>
      </w:pPr>
    </w:p>
    <w:p w14:paraId="26FE68E3" w14:textId="77777777" w:rsidR="00B33413" w:rsidRPr="00A624D2" w:rsidRDefault="00B33413" w:rsidP="00B33413">
      <w:pPr>
        <w:pStyle w:val="ListParagraph"/>
        <w:numPr>
          <w:ilvl w:val="1"/>
          <w:numId w:val="43"/>
        </w:numPr>
        <w:spacing w:after="160" w:line="360" w:lineRule="auto"/>
        <w:jc w:val="both"/>
        <w:rPr>
          <w:rFonts w:ascii="Times New Roman" w:hAnsi="Times New Roman" w:cs="Times New Roman"/>
          <w:sz w:val="24"/>
          <w:szCs w:val="24"/>
        </w:rPr>
      </w:pPr>
      <w:r w:rsidRPr="00A624D2">
        <w:rPr>
          <w:rFonts w:ascii="Times New Roman" w:hAnsi="Times New Roman" w:cs="Times New Roman"/>
          <w:i/>
          <w:sz w:val="24"/>
          <w:szCs w:val="24"/>
        </w:rPr>
        <w:t xml:space="preserve">Accreditations of study </w:t>
      </w:r>
      <w:proofErr w:type="spellStart"/>
      <w:r w:rsidRPr="00A624D2">
        <w:rPr>
          <w:rFonts w:ascii="Times New Roman" w:hAnsi="Times New Roman" w:cs="Times New Roman"/>
          <w:i/>
          <w:sz w:val="24"/>
          <w:szCs w:val="24"/>
        </w:rPr>
        <w:t>programmes</w:t>
      </w:r>
      <w:proofErr w:type="spellEnd"/>
      <w:r w:rsidRPr="00A624D2">
        <w:rPr>
          <w:rFonts w:ascii="Times New Roman" w:hAnsi="Times New Roman" w:cs="Times New Roman"/>
          <w:sz w:val="24"/>
          <w:szCs w:val="24"/>
        </w:rPr>
        <w:t xml:space="preserve"> and higher education institutions as provided by the Law on Higher Education in Kosovo, as a prerequisite for implementation of the new </w:t>
      </w:r>
      <w:proofErr w:type="spellStart"/>
      <w:r w:rsidRPr="00A624D2">
        <w:rPr>
          <w:rFonts w:ascii="Times New Roman" w:hAnsi="Times New Roman" w:cs="Times New Roman"/>
          <w:sz w:val="24"/>
          <w:szCs w:val="24"/>
        </w:rPr>
        <w:t>programmes</w:t>
      </w:r>
      <w:proofErr w:type="spellEnd"/>
      <w:r w:rsidRPr="00A624D2">
        <w:rPr>
          <w:rFonts w:ascii="Times New Roman" w:hAnsi="Times New Roman" w:cs="Times New Roman"/>
          <w:sz w:val="24"/>
          <w:szCs w:val="24"/>
        </w:rPr>
        <w:t xml:space="preserve"> and institutions within the prescribed period.</w:t>
      </w:r>
    </w:p>
    <w:p w14:paraId="090A8AF5" w14:textId="77777777" w:rsidR="00B33413" w:rsidRPr="00A624D2" w:rsidRDefault="00B33413" w:rsidP="00B33413">
      <w:pPr>
        <w:spacing w:after="0" w:line="240" w:lineRule="auto"/>
        <w:jc w:val="both"/>
        <w:rPr>
          <w:rFonts w:ascii="Times New Roman" w:hAnsi="Times New Roman" w:cs="Times New Roman"/>
          <w:sz w:val="24"/>
          <w:szCs w:val="24"/>
        </w:rPr>
      </w:pPr>
    </w:p>
    <w:p w14:paraId="74819F35" w14:textId="77777777" w:rsidR="00B33413" w:rsidRPr="00FD191B" w:rsidRDefault="00B33413" w:rsidP="00B33413">
      <w:pPr>
        <w:pStyle w:val="ListParagraph"/>
        <w:numPr>
          <w:ilvl w:val="1"/>
          <w:numId w:val="43"/>
        </w:numPr>
        <w:spacing w:after="160" w:line="360" w:lineRule="auto"/>
        <w:jc w:val="both"/>
        <w:rPr>
          <w:rFonts w:ascii="Times New Roman" w:hAnsi="Times New Roman" w:cs="Times New Roman"/>
          <w:sz w:val="24"/>
          <w:szCs w:val="24"/>
        </w:rPr>
      </w:pPr>
      <w:r w:rsidRPr="00A624D2">
        <w:rPr>
          <w:rFonts w:ascii="Times New Roman" w:hAnsi="Times New Roman" w:cs="Times New Roman"/>
          <w:i/>
          <w:sz w:val="24"/>
          <w:szCs w:val="24"/>
        </w:rPr>
        <w:t>International Accreditation</w:t>
      </w:r>
      <w:r w:rsidRPr="00A624D2">
        <w:rPr>
          <w:rFonts w:ascii="Times New Roman" w:hAnsi="Times New Roman" w:cs="Times New Roman"/>
          <w:sz w:val="24"/>
          <w:szCs w:val="24"/>
        </w:rPr>
        <w:t xml:space="preserve"> - When possible, the UBT also makes use of international accreditation according to the methodology of the relevant association or accreditation organization</w:t>
      </w:r>
      <w:r>
        <w:rPr>
          <w:rFonts w:ascii="Times New Roman" w:hAnsi="Times New Roman" w:cs="Times New Roman"/>
          <w:sz w:val="24"/>
          <w:szCs w:val="24"/>
        </w:rPr>
        <w:t>.</w:t>
      </w:r>
    </w:p>
    <w:p w14:paraId="2BC5BC07" w14:textId="77777777" w:rsidR="00B33413" w:rsidRPr="00FD191B" w:rsidRDefault="00B33413" w:rsidP="00B33413">
      <w:pPr>
        <w:spacing w:after="0" w:line="240" w:lineRule="auto"/>
        <w:jc w:val="both"/>
        <w:rPr>
          <w:rFonts w:ascii="Times New Roman" w:hAnsi="Times New Roman" w:cs="Times New Roman"/>
          <w:sz w:val="24"/>
          <w:szCs w:val="24"/>
        </w:rPr>
      </w:pPr>
    </w:p>
    <w:p w14:paraId="5BCB111D" w14:textId="77777777" w:rsidR="00B33413" w:rsidRPr="00A624D2" w:rsidRDefault="00B33413" w:rsidP="00B33413">
      <w:pPr>
        <w:jc w:val="both"/>
        <w:rPr>
          <w:rFonts w:ascii="Times New Roman" w:hAnsi="Times New Roman" w:cs="Times New Roman"/>
          <w:b/>
          <w:sz w:val="24"/>
          <w:szCs w:val="24"/>
        </w:rPr>
      </w:pPr>
      <w:r w:rsidRPr="00A624D2">
        <w:rPr>
          <w:rFonts w:ascii="Times New Roman" w:hAnsi="Times New Roman" w:cs="Times New Roman"/>
          <w:b/>
          <w:sz w:val="24"/>
          <w:szCs w:val="24"/>
        </w:rPr>
        <w:t>Article 4</w:t>
      </w:r>
    </w:p>
    <w:p w14:paraId="185C64B2" w14:textId="77777777" w:rsidR="00B33413" w:rsidRPr="00A624D2" w:rsidRDefault="00B33413" w:rsidP="00B33413">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Specific mechanisms for quality assurance are directed towards quality assurance of the staff, the students, learning process, student support, research and other activities:</w:t>
      </w:r>
    </w:p>
    <w:p w14:paraId="2B8FCE5E" w14:textId="77777777" w:rsidR="00B33413" w:rsidRPr="00A624D2" w:rsidRDefault="00B33413" w:rsidP="00B33413">
      <w:pPr>
        <w:pStyle w:val="ListParagraph"/>
        <w:numPr>
          <w:ilvl w:val="1"/>
          <w:numId w:val="44"/>
        </w:numPr>
        <w:spacing w:after="160" w:line="360" w:lineRule="auto"/>
        <w:jc w:val="both"/>
        <w:rPr>
          <w:rFonts w:ascii="Times New Roman" w:hAnsi="Times New Roman" w:cs="Times New Roman"/>
          <w:sz w:val="24"/>
          <w:szCs w:val="24"/>
        </w:rPr>
      </w:pPr>
      <w:r w:rsidRPr="00A624D2">
        <w:rPr>
          <w:rFonts w:ascii="Times New Roman" w:hAnsi="Times New Roman" w:cs="Times New Roman"/>
          <w:i/>
          <w:sz w:val="24"/>
          <w:szCs w:val="24"/>
        </w:rPr>
        <w:t xml:space="preserve">Staff </w:t>
      </w:r>
      <w:r w:rsidRPr="00A624D2">
        <w:rPr>
          <w:rFonts w:ascii="Times New Roman" w:hAnsi="Times New Roman" w:cs="Times New Roman"/>
          <w:sz w:val="24"/>
          <w:szCs w:val="24"/>
        </w:rPr>
        <w:t>- Open calls for the recruitment of staff enable recruiting of the best staff in Kosovo and abroad. Regular review of staff orientation and implementation of ethics procedures in staff employment should form part of quality assurance in staff employment. Performance Assessment of staff members by the students represents an essential component of quality assurance. UBT staff members should be regularly trained in teaching and research. The training is provided by the individual staff members by both UBT and external providers.  UBT management is responsible for training of the teaching staff. The Human Resource Department is responsible for ensuring the training of the professional staff at the institution.</w:t>
      </w:r>
    </w:p>
    <w:p w14:paraId="46ECAD7C" w14:textId="77777777" w:rsidR="00B33413" w:rsidRPr="00A624D2" w:rsidRDefault="00B33413" w:rsidP="00B33413">
      <w:pPr>
        <w:pStyle w:val="ListParagraph"/>
        <w:spacing w:line="360" w:lineRule="auto"/>
        <w:jc w:val="both"/>
        <w:rPr>
          <w:rFonts w:ascii="Times New Roman" w:hAnsi="Times New Roman" w:cs="Times New Roman"/>
          <w:sz w:val="24"/>
          <w:szCs w:val="24"/>
        </w:rPr>
      </w:pPr>
    </w:p>
    <w:p w14:paraId="00C856E0" w14:textId="77777777" w:rsidR="00B33413" w:rsidRPr="00A624D2" w:rsidRDefault="00B33413" w:rsidP="00B33413">
      <w:pPr>
        <w:pStyle w:val="ListParagraph"/>
        <w:numPr>
          <w:ilvl w:val="1"/>
          <w:numId w:val="44"/>
        </w:numPr>
        <w:spacing w:after="160" w:line="360" w:lineRule="auto"/>
        <w:jc w:val="both"/>
        <w:rPr>
          <w:rFonts w:ascii="Times New Roman" w:hAnsi="Times New Roman" w:cs="Times New Roman"/>
          <w:sz w:val="24"/>
          <w:szCs w:val="24"/>
        </w:rPr>
      </w:pPr>
      <w:r w:rsidRPr="00A624D2">
        <w:rPr>
          <w:rFonts w:ascii="Times New Roman" w:hAnsi="Times New Roman" w:cs="Times New Roman"/>
          <w:i/>
          <w:sz w:val="24"/>
          <w:szCs w:val="24"/>
        </w:rPr>
        <w:t>Students</w:t>
      </w:r>
      <w:r w:rsidRPr="00A624D2">
        <w:rPr>
          <w:rFonts w:ascii="Times New Roman" w:hAnsi="Times New Roman" w:cs="Times New Roman"/>
          <w:sz w:val="24"/>
          <w:szCs w:val="24"/>
        </w:rPr>
        <w:t xml:space="preserve"> - First years of undergraduate studies enrolment procedure provides a platform for correlation between the available enrolment places and the enrolment interest related to the achievements in secondary education. UBT students additionally require specific </w:t>
      </w:r>
      <w:r w:rsidRPr="00A624D2">
        <w:rPr>
          <w:rFonts w:ascii="Times New Roman" w:hAnsi="Times New Roman" w:cs="Times New Roman"/>
          <w:sz w:val="24"/>
          <w:szCs w:val="24"/>
        </w:rPr>
        <w:lastRenderedPageBreak/>
        <w:t xml:space="preserve">skills tests, such as artistic talent tests. Entry requirements are defined by the accredited study </w:t>
      </w:r>
      <w:proofErr w:type="spellStart"/>
      <w:r w:rsidRPr="00A624D2">
        <w:rPr>
          <w:rFonts w:ascii="Times New Roman" w:hAnsi="Times New Roman" w:cs="Times New Roman"/>
          <w:sz w:val="24"/>
          <w:szCs w:val="24"/>
        </w:rPr>
        <w:t>programmes</w:t>
      </w:r>
      <w:proofErr w:type="spellEnd"/>
      <w:r w:rsidRPr="00A624D2">
        <w:rPr>
          <w:rFonts w:ascii="Times New Roman" w:hAnsi="Times New Roman" w:cs="Times New Roman"/>
          <w:sz w:val="24"/>
          <w:szCs w:val="24"/>
        </w:rPr>
        <w:t xml:space="preserve"> and anticipate selection of candidates according to their average grade in the previous education cycle.</w:t>
      </w:r>
    </w:p>
    <w:p w14:paraId="20B98746" w14:textId="77777777" w:rsidR="00B33413" w:rsidRPr="00A624D2" w:rsidRDefault="00B33413" w:rsidP="00B33413">
      <w:pPr>
        <w:pStyle w:val="ListParagraph"/>
        <w:spacing w:line="360" w:lineRule="auto"/>
        <w:jc w:val="both"/>
        <w:rPr>
          <w:rFonts w:ascii="Times New Roman" w:hAnsi="Times New Roman" w:cs="Times New Roman"/>
          <w:sz w:val="24"/>
          <w:szCs w:val="24"/>
        </w:rPr>
      </w:pPr>
    </w:p>
    <w:p w14:paraId="08874F3E" w14:textId="77777777" w:rsidR="00B33413" w:rsidRPr="00A624D2" w:rsidRDefault="00B33413" w:rsidP="00B33413">
      <w:pPr>
        <w:pStyle w:val="ListParagraph"/>
        <w:numPr>
          <w:ilvl w:val="1"/>
          <w:numId w:val="44"/>
        </w:numPr>
        <w:spacing w:after="160" w:line="360" w:lineRule="auto"/>
        <w:jc w:val="both"/>
        <w:rPr>
          <w:rFonts w:ascii="Times New Roman" w:hAnsi="Times New Roman" w:cs="Times New Roman"/>
          <w:sz w:val="24"/>
          <w:szCs w:val="24"/>
        </w:rPr>
      </w:pPr>
      <w:r w:rsidRPr="00A624D2">
        <w:rPr>
          <w:rFonts w:ascii="Times New Roman" w:hAnsi="Times New Roman" w:cs="Times New Roman"/>
          <w:i/>
          <w:sz w:val="24"/>
          <w:szCs w:val="24"/>
        </w:rPr>
        <w:t>Learning Support Process</w:t>
      </w:r>
      <w:r w:rsidRPr="00A624D2">
        <w:rPr>
          <w:rFonts w:ascii="Times New Roman" w:hAnsi="Times New Roman" w:cs="Times New Roman"/>
          <w:sz w:val="24"/>
          <w:szCs w:val="24"/>
        </w:rPr>
        <w:t xml:space="preserve"> - Tutorial system was approved by the UBT Academic Council. It includes tutorials offered by students primarily to novices and tutorials offered by teachers and intended for constant monitoring and student support during the whole period of study. The system improves the students' progression rate, shortens the time of study and improves the quality of achieved learning outcomes. UBT Career Centre and the supporting services offer information on studies, study opportunities, practical training, international exchange and employment possibilities for the future students as well as for the enrolled students. The </w:t>
      </w:r>
      <w:proofErr w:type="spellStart"/>
      <w:r w:rsidRPr="00A624D2">
        <w:rPr>
          <w:rFonts w:ascii="Times New Roman" w:hAnsi="Times New Roman" w:cs="Times New Roman"/>
          <w:sz w:val="24"/>
          <w:szCs w:val="24"/>
        </w:rPr>
        <w:t>centre</w:t>
      </w:r>
      <w:proofErr w:type="spellEnd"/>
      <w:r w:rsidRPr="00A624D2">
        <w:rPr>
          <w:rFonts w:ascii="Times New Roman" w:hAnsi="Times New Roman" w:cs="Times New Roman"/>
          <w:sz w:val="24"/>
          <w:szCs w:val="24"/>
        </w:rPr>
        <w:t xml:space="preserve"> provides for detailed career counselling, job seeking and career planning training courses, provides for contacts between future students, employers, follows-up on graduates’ career paths, etc. Through these activities, it influences the quality of individual student's choices, improves the learning process, shortens study duration and improves employment prospects of graduates. Keeping contacts with the graduates and external stakeholders is intended to follow-up on their employability possibilities, their employment and their pursuit of careers immediately after graduation and to assess the implemented study </w:t>
      </w:r>
      <w:proofErr w:type="spellStart"/>
      <w:r w:rsidRPr="00A624D2">
        <w:rPr>
          <w:rFonts w:ascii="Times New Roman" w:hAnsi="Times New Roman" w:cs="Times New Roman"/>
          <w:sz w:val="24"/>
          <w:szCs w:val="24"/>
        </w:rPr>
        <w:t>programmes</w:t>
      </w:r>
      <w:proofErr w:type="spellEnd"/>
      <w:r w:rsidRPr="00A624D2">
        <w:rPr>
          <w:rFonts w:ascii="Times New Roman" w:hAnsi="Times New Roman" w:cs="Times New Roman"/>
          <w:sz w:val="24"/>
          <w:szCs w:val="24"/>
        </w:rPr>
        <w:t xml:space="preserve">. It serves as a feedback to UBT in conducting enrolment policy, improving </w:t>
      </w:r>
      <w:proofErr w:type="spellStart"/>
      <w:r w:rsidRPr="00A624D2">
        <w:rPr>
          <w:rFonts w:ascii="Times New Roman" w:hAnsi="Times New Roman" w:cs="Times New Roman"/>
          <w:sz w:val="24"/>
          <w:szCs w:val="24"/>
        </w:rPr>
        <w:t>programmes</w:t>
      </w:r>
      <w:proofErr w:type="spellEnd"/>
      <w:r w:rsidRPr="00A624D2">
        <w:rPr>
          <w:rFonts w:ascii="Times New Roman" w:hAnsi="Times New Roman" w:cs="Times New Roman"/>
          <w:sz w:val="24"/>
          <w:szCs w:val="24"/>
        </w:rPr>
        <w:t xml:space="preserve"> and it helps future students to make a more informed choice. The UBT extracurricular activities are </w:t>
      </w:r>
      <w:proofErr w:type="spellStart"/>
      <w:r w:rsidRPr="00A624D2">
        <w:rPr>
          <w:rFonts w:ascii="Times New Roman" w:hAnsi="Times New Roman" w:cs="Times New Roman"/>
          <w:sz w:val="24"/>
          <w:szCs w:val="24"/>
        </w:rPr>
        <w:t>programmes</w:t>
      </w:r>
      <w:proofErr w:type="spellEnd"/>
      <w:r w:rsidRPr="00A624D2">
        <w:rPr>
          <w:rFonts w:ascii="Times New Roman" w:hAnsi="Times New Roman" w:cs="Times New Roman"/>
          <w:sz w:val="24"/>
          <w:szCs w:val="24"/>
        </w:rPr>
        <w:t xml:space="preserve"> of sports, culture, social activities and further education, which are organized outside regular curricula. Their fundamental purpose is to enrich the study and the students’ lives, and to enrich the entire institution. They complement study and contribute to the development of individual competences. Extracurricular activities which take place in accordance with the </w:t>
      </w:r>
      <w:proofErr w:type="spellStart"/>
      <w:r w:rsidRPr="00A624D2">
        <w:rPr>
          <w:rFonts w:ascii="Times New Roman" w:hAnsi="Times New Roman" w:cs="Times New Roman"/>
          <w:sz w:val="24"/>
          <w:szCs w:val="24"/>
        </w:rPr>
        <w:t>programmes</w:t>
      </w:r>
      <w:proofErr w:type="spellEnd"/>
      <w:r w:rsidRPr="00A624D2">
        <w:rPr>
          <w:rFonts w:ascii="Times New Roman" w:hAnsi="Times New Roman" w:cs="Times New Roman"/>
          <w:sz w:val="24"/>
          <w:szCs w:val="24"/>
        </w:rPr>
        <w:t xml:space="preserve"> approved by the UBT Academic Council. </w:t>
      </w:r>
    </w:p>
    <w:p w14:paraId="49F7AF17" w14:textId="77777777" w:rsidR="00B33413" w:rsidRPr="00A624D2" w:rsidRDefault="00B33413" w:rsidP="00B33413">
      <w:pPr>
        <w:pStyle w:val="ListParagraph"/>
        <w:spacing w:line="360" w:lineRule="auto"/>
        <w:jc w:val="both"/>
        <w:rPr>
          <w:rFonts w:ascii="Times New Roman" w:hAnsi="Times New Roman" w:cs="Times New Roman"/>
          <w:sz w:val="24"/>
          <w:szCs w:val="24"/>
        </w:rPr>
      </w:pPr>
    </w:p>
    <w:p w14:paraId="3E04D1F8" w14:textId="77777777" w:rsidR="00B33413" w:rsidRPr="00A624D2" w:rsidRDefault="00B33413" w:rsidP="00B33413">
      <w:pPr>
        <w:pStyle w:val="ListParagraph"/>
        <w:numPr>
          <w:ilvl w:val="1"/>
          <w:numId w:val="44"/>
        </w:numPr>
        <w:spacing w:after="160" w:line="360" w:lineRule="auto"/>
        <w:jc w:val="both"/>
        <w:rPr>
          <w:rFonts w:ascii="Times New Roman" w:hAnsi="Times New Roman" w:cs="Times New Roman"/>
          <w:sz w:val="24"/>
          <w:szCs w:val="24"/>
        </w:rPr>
      </w:pPr>
      <w:r w:rsidRPr="00A624D2">
        <w:rPr>
          <w:rFonts w:ascii="Times New Roman" w:hAnsi="Times New Roman" w:cs="Times New Roman"/>
          <w:i/>
          <w:sz w:val="24"/>
          <w:szCs w:val="24"/>
        </w:rPr>
        <w:lastRenderedPageBreak/>
        <w:t>Infrastructure and resources</w:t>
      </w:r>
      <w:r w:rsidRPr="00A624D2">
        <w:rPr>
          <w:rFonts w:ascii="Times New Roman" w:hAnsi="Times New Roman" w:cs="Times New Roman"/>
          <w:sz w:val="24"/>
          <w:szCs w:val="24"/>
        </w:rPr>
        <w:t xml:space="preserve"> – regular infrastructure audit serves to measure students and staff satisfaction with services provided. It also aims to ensure that facilities, learning resource and equipment is compatible with the intended learning outcomes. Regular library and information system audit serve to ensure that books and ICT are in line with </w:t>
      </w:r>
      <w:proofErr w:type="spellStart"/>
      <w:r w:rsidRPr="00A624D2">
        <w:rPr>
          <w:rFonts w:ascii="Times New Roman" w:hAnsi="Times New Roman" w:cs="Times New Roman"/>
          <w:sz w:val="24"/>
          <w:szCs w:val="24"/>
        </w:rPr>
        <w:t>programme</w:t>
      </w:r>
      <w:proofErr w:type="spellEnd"/>
      <w:r w:rsidRPr="00A624D2">
        <w:rPr>
          <w:rFonts w:ascii="Times New Roman" w:hAnsi="Times New Roman" w:cs="Times New Roman"/>
          <w:sz w:val="24"/>
          <w:szCs w:val="24"/>
        </w:rPr>
        <w:t xml:space="preserve"> requirements. </w:t>
      </w:r>
    </w:p>
    <w:p w14:paraId="59F7F9B3" w14:textId="77777777" w:rsidR="00B33413" w:rsidRPr="00A624D2" w:rsidRDefault="00B33413" w:rsidP="00B33413">
      <w:pPr>
        <w:pStyle w:val="ListParagraph"/>
        <w:spacing w:line="360" w:lineRule="auto"/>
        <w:jc w:val="both"/>
        <w:rPr>
          <w:rFonts w:ascii="Times New Roman" w:hAnsi="Times New Roman" w:cs="Times New Roman"/>
          <w:sz w:val="24"/>
          <w:szCs w:val="24"/>
        </w:rPr>
      </w:pPr>
    </w:p>
    <w:p w14:paraId="1933235E" w14:textId="77777777" w:rsidR="00B33413" w:rsidRPr="00A624D2" w:rsidRDefault="00B33413" w:rsidP="00B33413">
      <w:pPr>
        <w:pStyle w:val="ListParagraph"/>
        <w:numPr>
          <w:ilvl w:val="1"/>
          <w:numId w:val="44"/>
        </w:numPr>
        <w:spacing w:after="160" w:line="360" w:lineRule="auto"/>
        <w:jc w:val="both"/>
        <w:rPr>
          <w:rFonts w:ascii="Times New Roman" w:hAnsi="Times New Roman" w:cs="Times New Roman"/>
          <w:sz w:val="24"/>
          <w:szCs w:val="24"/>
        </w:rPr>
      </w:pPr>
      <w:r w:rsidRPr="00A624D2">
        <w:rPr>
          <w:rFonts w:ascii="Times New Roman" w:hAnsi="Times New Roman" w:cs="Times New Roman"/>
          <w:i/>
          <w:sz w:val="24"/>
          <w:szCs w:val="24"/>
        </w:rPr>
        <w:t xml:space="preserve">Research </w:t>
      </w:r>
      <w:r w:rsidRPr="00A624D2">
        <w:rPr>
          <w:rFonts w:ascii="Times New Roman" w:hAnsi="Times New Roman" w:cs="Times New Roman"/>
          <w:sz w:val="24"/>
          <w:szCs w:val="24"/>
        </w:rPr>
        <w:t xml:space="preserve">- assurance system includes peer-reviews of the </w:t>
      </w:r>
      <w:proofErr w:type="spellStart"/>
      <w:r w:rsidRPr="00A624D2">
        <w:rPr>
          <w:rFonts w:ascii="Times New Roman" w:hAnsi="Times New Roman" w:cs="Times New Roman"/>
          <w:sz w:val="24"/>
          <w:szCs w:val="24"/>
        </w:rPr>
        <w:t>programme</w:t>
      </w:r>
      <w:proofErr w:type="spellEnd"/>
      <w:r w:rsidRPr="00A624D2">
        <w:rPr>
          <w:rFonts w:ascii="Times New Roman" w:hAnsi="Times New Roman" w:cs="Times New Roman"/>
          <w:sz w:val="24"/>
          <w:szCs w:val="24"/>
        </w:rPr>
        <w:t xml:space="preserve"> and project applications, reports on the activities and the assessment of the results. The quality of the international research projects is assured by the funding agencies in accordance with the calls requirements and their own evaluation procedures. Quality of research and development intended directly for market partners is monitored directly by the contract. Transfer of knowledge is provided through the UBT Knowledge Transfer Centre Incubator, intellectual property service office, development of Legal Institute, </w:t>
      </w:r>
      <w:proofErr w:type="spellStart"/>
      <w:r w:rsidRPr="00A624D2">
        <w:rPr>
          <w:rFonts w:ascii="Times New Roman" w:hAnsi="Times New Roman" w:cs="Times New Roman"/>
          <w:sz w:val="24"/>
          <w:szCs w:val="24"/>
        </w:rPr>
        <w:t>programmes</w:t>
      </w:r>
      <w:proofErr w:type="spellEnd"/>
      <w:r w:rsidRPr="00A624D2">
        <w:rPr>
          <w:rFonts w:ascii="Times New Roman" w:hAnsi="Times New Roman" w:cs="Times New Roman"/>
          <w:sz w:val="24"/>
          <w:szCs w:val="24"/>
        </w:rPr>
        <w:t xml:space="preserve"> and through the autonomy of the services to sell services directly on the market.</w:t>
      </w:r>
    </w:p>
    <w:p w14:paraId="59E090BC" w14:textId="77777777" w:rsidR="00B33413" w:rsidRPr="00A624D2" w:rsidRDefault="00B33413" w:rsidP="00B33413">
      <w:pPr>
        <w:pStyle w:val="ListParagraph"/>
        <w:spacing w:line="360" w:lineRule="auto"/>
        <w:jc w:val="both"/>
        <w:rPr>
          <w:rFonts w:ascii="Times New Roman" w:hAnsi="Times New Roman" w:cs="Times New Roman"/>
          <w:sz w:val="24"/>
          <w:szCs w:val="24"/>
        </w:rPr>
      </w:pPr>
    </w:p>
    <w:p w14:paraId="171D4FFF" w14:textId="77777777" w:rsidR="00B33413" w:rsidRPr="00A624D2" w:rsidRDefault="00B33413" w:rsidP="00B33413">
      <w:pPr>
        <w:pStyle w:val="ListParagraph"/>
        <w:numPr>
          <w:ilvl w:val="1"/>
          <w:numId w:val="44"/>
        </w:numPr>
        <w:spacing w:after="160" w:line="360" w:lineRule="auto"/>
        <w:jc w:val="both"/>
        <w:rPr>
          <w:rFonts w:ascii="Times New Roman" w:hAnsi="Times New Roman" w:cs="Times New Roman"/>
          <w:sz w:val="24"/>
          <w:szCs w:val="24"/>
        </w:rPr>
      </w:pPr>
      <w:r w:rsidRPr="00A624D2">
        <w:rPr>
          <w:rFonts w:ascii="Times New Roman" w:hAnsi="Times New Roman" w:cs="Times New Roman"/>
          <w:i/>
          <w:sz w:val="24"/>
          <w:szCs w:val="24"/>
        </w:rPr>
        <w:t>Multipurpose tools</w:t>
      </w:r>
      <w:r w:rsidRPr="00A624D2">
        <w:rPr>
          <w:rFonts w:ascii="Times New Roman" w:hAnsi="Times New Roman" w:cs="Times New Roman"/>
          <w:sz w:val="24"/>
          <w:szCs w:val="24"/>
        </w:rPr>
        <w:t xml:space="preserve"> - Students surveys are a part of the systematic annual quality assurance of the institution, its Faculties study </w:t>
      </w:r>
      <w:proofErr w:type="spellStart"/>
      <w:r w:rsidRPr="00A624D2">
        <w:rPr>
          <w:rFonts w:ascii="Times New Roman" w:hAnsi="Times New Roman" w:cs="Times New Roman"/>
          <w:sz w:val="24"/>
          <w:szCs w:val="24"/>
        </w:rPr>
        <w:t>programmes</w:t>
      </w:r>
      <w:proofErr w:type="spellEnd"/>
      <w:r w:rsidRPr="00A624D2">
        <w:rPr>
          <w:rFonts w:ascii="Times New Roman" w:hAnsi="Times New Roman" w:cs="Times New Roman"/>
          <w:sz w:val="24"/>
          <w:szCs w:val="24"/>
        </w:rPr>
        <w:t xml:space="preserve">, subjects and the teachers. They represent the feedback to the teachers, students, to the management of faculties and UBT. They are intended for improvement of study conditions and teaching. They are used as a basis for the staff appraisal, for consultations between the management and the employees and for making decisions regarding the subjects and the teachers. The surveys are conducted according to the provisions of the Rules and regulations on students’ surveys, approved by the Academic Council. The UBT international office and other relevant services promote inclusion of the institution and its faculties into associations in the area of co-operation in international student and staff exchange relations, in giving scholarships to students, in attracting foreign students, in preparation and implementation of joint </w:t>
      </w:r>
      <w:proofErr w:type="spellStart"/>
      <w:r w:rsidRPr="00A624D2">
        <w:rPr>
          <w:rFonts w:ascii="Times New Roman" w:hAnsi="Times New Roman" w:cs="Times New Roman"/>
          <w:sz w:val="24"/>
          <w:szCs w:val="24"/>
        </w:rPr>
        <w:t>programmes</w:t>
      </w:r>
      <w:proofErr w:type="spellEnd"/>
      <w:r w:rsidRPr="00A624D2">
        <w:rPr>
          <w:rFonts w:ascii="Times New Roman" w:hAnsi="Times New Roman" w:cs="Times New Roman"/>
          <w:sz w:val="24"/>
          <w:szCs w:val="24"/>
        </w:rPr>
        <w:t xml:space="preserve"> and projects. International research activities are promoted also by the UBT Project office. Institutional awards for recognition of work achievements of the UBT staff, the students </w:t>
      </w:r>
      <w:r w:rsidRPr="00A624D2">
        <w:rPr>
          <w:rFonts w:ascii="Times New Roman" w:hAnsi="Times New Roman" w:cs="Times New Roman"/>
          <w:sz w:val="24"/>
          <w:szCs w:val="24"/>
        </w:rPr>
        <w:lastRenderedPageBreak/>
        <w:t xml:space="preserve">and the external distinguished experts are awarded as stipulated by the Rules and regulations on the awards and as stipulated by the Rules and regulations on Student Scholarships. With these awards and </w:t>
      </w:r>
      <w:proofErr w:type="spellStart"/>
      <w:r w:rsidRPr="00A624D2">
        <w:rPr>
          <w:rFonts w:ascii="Times New Roman" w:hAnsi="Times New Roman" w:cs="Times New Roman"/>
          <w:sz w:val="24"/>
          <w:szCs w:val="24"/>
        </w:rPr>
        <w:t>honours</w:t>
      </w:r>
      <w:proofErr w:type="spellEnd"/>
      <w:r w:rsidRPr="00A624D2">
        <w:rPr>
          <w:rFonts w:ascii="Times New Roman" w:hAnsi="Times New Roman" w:cs="Times New Roman"/>
          <w:sz w:val="24"/>
          <w:szCs w:val="24"/>
        </w:rPr>
        <w:t>, the institution gives recognition for excellent scientific and research results and encourages the staff and the students to excellence in their efforts. The institution sets the quality standards for the its members and gives financial incentives for achieving or surpassing these standards. The purpose of these awards is to improve quality and to achieve the strategic goals.</w:t>
      </w:r>
    </w:p>
    <w:p w14:paraId="5A9298FD" w14:textId="77777777" w:rsidR="00B33413" w:rsidRPr="00A624D2" w:rsidRDefault="00B33413" w:rsidP="00B33413">
      <w:pPr>
        <w:jc w:val="both"/>
        <w:rPr>
          <w:rFonts w:ascii="Times New Roman" w:hAnsi="Times New Roman" w:cs="Times New Roman"/>
          <w:sz w:val="24"/>
          <w:szCs w:val="24"/>
        </w:rPr>
      </w:pPr>
    </w:p>
    <w:p w14:paraId="45041A52" w14:textId="77777777" w:rsidR="00B33413" w:rsidRPr="00FD191B" w:rsidRDefault="00B33413" w:rsidP="00B33413">
      <w:pPr>
        <w:pStyle w:val="Heading1"/>
        <w:jc w:val="center"/>
        <w:rPr>
          <w:rFonts w:ascii="Times New Roman" w:hAnsi="Times New Roman" w:cs="Times New Roman"/>
          <w:b/>
          <w:color w:val="auto"/>
          <w:sz w:val="24"/>
          <w:szCs w:val="24"/>
        </w:rPr>
      </w:pPr>
      <w:bookmarkStart w:id="17" w:name="_Toc9210752"/>
      <w:bookmarkStart w:id="18" w:name="_Toc18496476"/>
      <w:r w:rsidRPr="00FD191B">
        <w:rPr>
          <w:rFonts w:ascii="Times New Roman" w:hAnsi="Times New Roman" w:cs="Times New Roman"/>
          <w:b/>
          <w:color w:val="auto"/>
          <w:sz w:val="24"/>
          <w:szCs w:val="24"/>
        </w:rPr>
        <w:t>QUALITY ASSURANCE PROCEDURES</w:t>
      </w:r>
      <w:bookmarkEnd w:id="17"/>
      <w:bookmarkEnd w:id="18"/>
    </w:p>
    <w:p w14:paraId="497291A8" w14:textId="77777777" w:rsidR="00B33413" w:rsidRPr="00FD191B" w:rsidRDefault="00B33413" w:rsidP="00B33413">
      <w:pPr>
        <w:spacing w:after="0"/>
        <w:jc w:val="center"/>
        <w:rPr>
          <w:rFonts w:ascii="Times New Roman" w:hAnsi="Times New Roman" w:cs="Times New Roman"/>
          <w:b/>
          <w:sz w:val="24"/>
          <w:szCs w:val="24"/>
        </w:rPr>
      </w:pPr>
      <w:r w:rsidRPr="00FD191B">
        <w:rPr>
          <w:rFonts w:ascii="Times New Roman" w:hAnsi="Times New Roman" w:cs="Times New Roman"/>
          <w:b/>
          <w:sz w:val="24"/>
          <w:szCs w:val="24"/>
        </w:rPr>
        <w:t>Article 5</w:t>
      </w:r>
    </w:p>
    <w:p w14:paraId="4B4ABA04" w14:textId="77777777" w:rsidR="00B33413" w:rsidRPr="00A624D2" w:rsidRDefault="00B33413" w:rsidP="00B33413">
      <w:pPr>
        <w:spacing w:after="0" w:line="360" w:lineRule="auto"/>
        <w:jc w:val="both"/>
        <w:rPr>
          <w:rFonts w:ascii="Times New Roman" w:hAnsi="Times New Roman" w:cs="Times New Roman"/>
          <w:sz w:val="24"/>
          <w:szCs w:val="24"/>
        </w:rPr>
      </w:pPr>
      <w:r w:rsidRPr="00A624D2">
        <w:rPr>
          <w:rFonts w:ascii="Times New Roman" w:hAnsi="Times New Roman" w:cs="Times New Roman"/>
          <w:sz w:val="24"/>
          <w:szCs w:val="24"/>
        </w:rPr>
        <w:t xml:space="preserve">In accordance with the criteria provided by Article 4 of the present regulation and the general academic principles, the assessment process shall include: </w:t>
      </w:r>
    </w:p>
    <w:p w14:paraId="0CCEF915" w14:textId="77777777" w:rsidR="00B33413" w:rsidRPr="00A624D2" w:rsidRDefault="00B33413" w:rsidP="00B33413">
      <w:pPr>
        <w:pStyle w:val="ListParagraph"/>
        <w:numPr>
          <w:ilvl w:val="1"/>
          <w:numId w:val="45"/>
        </w:numPr>
        <w:spacing w:after="0" w:line="360" w:lineRule="auto"/>
        <w:jc w:val="both"/>
        <w:rPr>
          <w:rFonts w:ascii="Times New Roman" w:hAnsi="Times New Roman" w:cs="Times New Roman"/>
          <w:sz w:val="24"/>
          <w:szCs w:val="24"/>
        </w:rPr>
      </w:pPr>
      <w:r w:rsidRPr="00A624D2">
        <w:rPr>
          <w:rFonts w:ascii="Times New Roman" w:hAnsi="Times New Roman" w:cs="Times New Roman"/>
          <w:i/>
          <w:sz w:val="24"/>
          <w:szCs w:val="24"/>
        </w:rPr>
        <w:t xml:space="preserve">Procedures for the design and approval of new </w:t>
      </w:r>
      <w:proofErr w:type="spellStart"/>
      <w:r w:rsidRPr="00A624D2">
        <w:rPr>
          <w:rFonts w:ascii="Times New Roman" w:hAnsi="Times New Roman" w:cs="Times New Roman"/>
          <w:i/>
          <w:sz w:val="24"/>
          <w:szCs w:val="24"/>
        </w:rPr>
        <w:t>programmes</w:t>
      </w:r>
      <w:proofErr w:type="spellEnd"/>
      <w:r w:rsidRPr="00A624D2">
        <w:rPr>
          <w:rFonts w:ascii="Times New Roman" w:hAnsi="Times New Roman" w:cs="Times New Roman"/>
          <w:i/>
          <w:sz w:val="24"/>
          <w:szCs w:val="24"/>
        </w:rPr>
        <w:t>, subjects and modules</w:t>
      </w:r>
      <w:r w:rsidRPr="00A624D2">
        <w:rPr>
          <w:rFonts w:ascii="Times New Roman" w:hAnsi="Times New Roman" w:cs="Times New Roman"/>
          <w:sz w:val="24"/>
          <w:szCs w:val="24"/>
        </w:rPr>
        <w:t xml:space="preserve"> – the purpose of these procedures is to ensure that a proposed </w:t>
      </w:r>
      <w:proofErr w:type="spellStart"/>
      <w:r w:rsidRPr="00A624D2">
        <w:rPr>
          <w:rFonts w:ascii="Times New Roman" w:hAnsi="Times New Roman" w:cs="Times New Roman"/>
          <w:sz w:val="24"/>
          <w:szCs w:val="24"/>
        </w:rPr>
        <w:t>programme</w:t>
      </w:r>
      <w:proofErr w:type="spellEnd"/>
      <w:r w:rsidRPr="00A624D2">
        <w:rPr>
          <w:rFonts w:ascii="Times New Roman" w:hAnsi="Times New Roman" w:cs="Times New Roman"/>
          <w:sz w:val="24"/>
          <w:szCs w:val="24"/>
        </w:rPr>
        <w:t xml:space="preserve"> or modification is compliant with the mission, policies and strategic plan, fulfilling an identifiable need for industry, business or local community, complaint with policies and procedures of Kosovo Accreditation Agency, European Standard Guidelines and other best practices in European Higher Education Area, appropriateness of academic breadth and depth with learning outcomes are consistent with the levels of knowledge or competence as described by the Kosovo Qualification Framework, </w:t>
      </w:r>
      <w:proofErr w:type="spellStart"/>
      <w:r w:rsidRPr="00A624D2">
        <w:rPr>
          <w:rFonts w:ascii="Times New Roman" w:hAnsi="Times New Roman" w:cs="Times New Roman"/>
          <w:sz w:val="24"/>
          <w:szCs w:val="24"/>
        </w:rPr>
        <w:t>maximise</w:t>
      </w:r>
      <w:proofErr w:type="spellEnd"/>
      <w:r w:rsidRPr="00A624D2">
        <w:rPr>
          <w:rFonts w:ascii="Times New Roman" w:hAnsi="Times New Roman" w:cs="Times New Roman"/>
          <w:sz w:val="24"/>
          <w:szCs w:val="24"/>
        </w:rPr>
        <w:t xml:space="preserve"> opportunities for students in terms of access, transfer and progression routes and consistent with physical, human resources to deliver the </w:t>
      </w:r>
      <w:proofErr w:type="spellStart"/>
      <w:r w:rsidRPr="00A624D2">
        <w:rPr>
          <w:rFonts w:ascii="Times New Roman" w:hAnsi="Times New Roman" w:cs="Times New Roman"/>
          <w:sz w:val="24"/>
          <w:szCs w:val="24"/>
        </w:rPr>
        <w:t>programme</w:t>
      </w:r>
      <w:proofErr w:type="spellEnd"/>
      <w:r w:rsidRPr="00A624D2">
        <w:rPr>
          <w:rFonts w:ascii="Times New Roman" w:hAnsi="Times New Roman" w:cs="Times New Roman"/>
          <w:sz w:val="24"/>
          <w:szCs w:val="24"/>
        </w:rPr>
        <w:t xml:space="preserve">.  </w:t>
      </w:r>
    </w:p>
    <w:p w14:paraId="7B3654FF" w14:textId="77777777" w:rsidR="00B33413" w:rsidRPr="00A624D2" w:rsidRDefault="00B33413" w:rsidP="00B33413">
      <w:pPr>
        <w:pStyle w:val="ListParagraph"/>
        <w:spacing w:line="360" w:lineRule="auto"/>
        <w:jc w:val="both"/>
        <w:rPr>
          <w:rFonts w:ascii="Times New Roman" w:hAnsi="Times New Roman" w:cs="Times New Roman"/>
          <w:i/>
          <w:sz w:val="24"/>
          <w:szCs w:val="24"/>
        </w:rPr>
      </w:pPr>
    </w:p>
    <w:p w14:paraId="6E67A794" w14:textId="77777777" w:rsidR="00B33413" w:rsidRPr="00A624D2" w:rsidRDefault="00B33413" w:rsidP="00B33413">
      <w:pPr>
        <w:pStyle w:val="ListParagraph"/>
        <w:spacing w:after="0" w:line="360" w:lineRule="auto"/>
        <w:jc w:val="both"/>
        <w:rPr>
          <w:rFonts w:ascii="Times New Roman" w:hAnsi="Times New Roman" w:cs="Times New Roman"/>
          <w:sz w:val="24"/>
          <w:szCs w:val="24"/>
        </w:rPr>
      </w:pPr>
      <w:r w:rsidRPr="00A624D2">
        <w:rPr>
          <w:rFonts w:ascii="Times New Roman" w:hAnsi="Times New Roman" w:cs="Times New Roman"/>
          <w:sz w:val="24"/>
          <w:szCs w:val="24"/>
        </w:rPr>
        <w:t xml:space="preserve">The new </w:t>
      </w:r>
      <w:proofErr w:type="spellStart"/>
      <w:r w:rsidRPr="00A624D2">
        <w:rPr>
          <w:rFonts w:ascii="Times New Roman" w:hAnsi="Times New Roman" w:cs="Times New Roman"/>
          <w:sz w:val="24"/>
          <w:szCs w:val="24"/>
        </w:rPr>
        <w:t>programme</w:t>
      </w:r>
      <w:proofErr w:type="spellEnd"/>
      <w:r w:rsidRPr="00A624D2">
        <w:rPr>
          <w:rFonts w:ascii="Times New Roman" w:hAnsi="Times New Roman" w:cs="Times New Roman"/>
          <w:sz w:val="24"/>
          <w:szCs w:val="24"/>
        </w:rPr>
        <w:t xml:space="preserve"> design and is implemented in a number of stages: a new </w:t>
      </w:r>
      <w:proofErr w:type="spellStart"/>
      <w:r w:rsidRPr="00A624D2">
        <w:rPr>
          <w:rFonts w:ascii="Times New Roman" w:hAnsi="Times New Roman" w:cs="Times New Roman"/>
          <w:sz w:val="24"/>
          <w:szCs w:val="24"/>
        </w:rPr>
        <w:t>programme</w:t>
      </w:r>
      <w:proofErr w:type="spellEnd"/>
      <w:r w:rsidRPr="00A624D2">
        <w:rPr>
          <w:rFonts w:ascii="Times New Roman" w:hAnsi="Times New Roman" w:cs="Times New Roman"/>
          <w:sz w:val="24"/>
          <w:szCs w:val="24"/>
        </w:rPr>
        <w:t xml:space="preserve"> proposal is submitted by a relevant Faculty or Departments via a </w:t>
      </w:r>
      <w:proofErr w:type="spellStart"/>
      <w:r w:rsidRPr="00A624D2">
        <w:rPr>
          <w:rFonts w:ascii="Times New Roman" w:hAnsi="Times New Roman" w:cs="Times New Roman"/>
          <w:sz w:val="24"/>
          <w:szCs w:val="24"/>
        </w:rPr>
        <w:t>Programme</w:t>
      </w:r>
      <w:proofErr w:type="spellEnd"/>
      <w:r w:rsidRPr="00A624D2">
        <w:rPr>
          <w:rFonts w:ascii="Times New Roman" w:hAnsi="Times New Roman" w:cs="Times New Roman"/>
          <w:sz w:val="24"/>
          <w:szCs w:val="24"/>
        </w:rPr>
        <w:t xml:space="preserve"> Application Form, the proposal is then submitted to Academic Council, if approved by Academic Council, a </w:t>
      </w:r>
      <w:proofErr w:type="spellStart"/>
      <w:r w:rsidRPr="00A624D2">
        <w:rPr>
          <w:rFonts w:ascii="Times New Roman" w:hAnsi="Times New Roman" w:cs="Times New Roman"/>
          <w:sz w:val="24"/>
          <w:szCs w:val="24"/>
        </w:rPr>
        <w:t>programme</w:t>
      </w:r>
      <w:proofErr w:type="spellEnd"/>
      <w:r w:rsidRPr="00A624D2">
        <w:rPr>
          <w:rFonts w:ascii="Times New Roman" w:hAnsi="Times New Roman" w:cs="Times New Roman"/>
          <w:sz w:val="24"/>
          <w:szCs w:val="24"/>
        </w:rPr>
        <w:t xml:space="preserve"> development committee is established. This Committee develops </w:t>
      </w:r>
      <w:r w:rsidRPr="00A624D2">
        <w:rPr>
          <w:rFonts w:ascii="Times New Roman" w:hAnsi="Times New Roman" w:cs="Times New Roman"/>
          <w:sz w:val="24"/>
          <w:szCs w:val="24"/>
        </w:rPr>
        <w:lastRenderedPageBreak/>
        <w:t xml:space="preserve">the </w:t>
      </w:r>
      <w:proofErr w:type="spellStart"/>
      <w:r w:rsidRPr="00A624D2">
        <w:rPr>
          <w:rFonts w:ascii="Times New Roman" w:hAnsi="Times New Roman" w:cs="Times New Roman"/>
          <w:sz w:val="24"/>
          <w:szCs w:val="24"/>
        </w:rPr>
        <w:t>programme</w:t>
      </w:r>
      <w:proofErr w:type="spellEnd"/>
      <w:r w:rsidRPr="00A624D2">
        <w:rPr>
          <w:rFonts w:ascii="Times New Roman" w:hAnsi="Times New Roman" w:cs="Times New Roman"/>
          <w:sz w:val="24"/>
          <w:szCs w:val="24"/>
        </w:rPr>
        <w:t xml:space="preserve"> using a standard </w:t>
      </w:r>
      <w:proofErr w:type="spellStart"/>
      <w:r w:rsidRPr="00A624D2">
        <w:rPr>
          <w:rFonts w:ascii="Times New Roman" w:hAnsi="Times New Roman" w:cs="Times New Roman"/>
          <w:sz w:val="24"/>
          <w:szCs w:val="24"/>
        </w:rPr>
        <w:t>programme</w:t>
      </w:r>
      <w:proofErr w:type="spellEnd"/>
      <w:r w:rsidRPr="00A624D2">
        <w:rPr>
          <w:rFonts w:ascii="Times New Roman" w:hAnsi="Times New Roman" w:cs="Times New Roman"/>
          <w:sz w:val="24"/>
          <w:szCs w:val="24"/>
        </w:rPr>
        <w:t xml:space="preserve"> document template covering justification, rationale, course schedule, learning outcomes. Once the </w:t>
      </w:r>
      <w:proofErr w:type="spellStart"/>
      <w:r w:rsidRPr="00A624D2">
        <w:rPr>
          <w:rFonts w:ascii="Times New Roman" w:hAnsi="Times New Roman" w:cs="Times New Roman"/>
          <w:sz w:val="24"/>
          <w:szCs w:val="24"/>
        </w:rPr>
        <w:t>programme</w:t>
      </w:r>
      <w:proofErr w:type="spellEnd"/>
      <w:r w:rsidRPr="00A624D2">
        <w:rPr>
          <w:rFonts w:ascii="Times New Roman" w:hAnsi="Times New Roman" w:cs="Times New Roman"/>
          <w:sz w:val="24"/>
          <w:szCs w:val="24"/>
        </w:rPr>
        <w:t xml:space="preserve"> document is completed, the Faculty initiates an Internal Review process and submits a proposal to Executive Council outlining the resource requirements for the </w:t>
      </w:r>
      <w:proofErr w:type="spellStart"/>
      <w:r w:rsidRPr="00A624D2">
        <w:rPr>
          <w:rFonts w:ascii="Times New Roman" w:hAnsi="Times New Roman" w:cs="Times New Roman"/>
          <w:sz w:val="24"/>
          <w:szCs w:val="24"/>
        </w:rPr>
        <w:t>programme</w:t>
      </w:r>
      <w:proofErr w:type="spellEnd"/>
      <w:r w:rsidRPr="00A624D2">
        <w:rPr>
          <w:rFonts w:ascii="Times New Roman" w:hAnsi="Times New Roman" w:cs="Times New Roman"/>
          <w:sz w:val="24"/>
          <w:szCs w:val="24"/>
        </w:rPr>
        <w:t xml:space="preserve">. Recommendations arising from the Internal Review process are incorporated into a revised </w:t>
      </w:r>
      <w:proofErr w:type="spellStart"/>
      <w:r w:rsidRPr="00A624D2">
        <w:rPr>
          <w:rFonts w:ascii="Times New Roman" w:hAnsi="Times New Roman" w:cs="Times New Roman"/>
          <w:sz w:val="24"/>
          <w:szCs w:val="24"/>
        </w:rPr>
        <w:t>programme</w:t>
      </w:r>
      <w:proofErr w:type="spellEnd"/>
      <w:r w:rsidRPr="00A624D2">
        <w:rPr>
          <w:rFonts w:ascii="Times New Roman" w:hAnsi="Times New Roman" w:cs="Times New Roman"/>
          <w:sz w:val="24"/>
          <w:szCs w:val="24"/>
        </w:rPr>
        <w:t xml:space="preserve"> document. The application for a new </w:t>
      </w:r>
      <w:proofErr w:type="spellStart"/>
      <w:r w:rsidRPr="00A624D2">
        <w:rPr>
          <w:rFonts w:ascii="Times New Roman" w:hAnsi="Times New Roman" w:cs="Times New Roman"/>
          <w:sz w:val="24"/>
          <w:szCs w:val="24"/>
        </w:rPr>
        <w:t>programme</w:t>
      </w:r>
      <w:proofErr w:type="spellEnd"/>
      <w:r w:rsidRPr="00A624D2">
        <w:rPr>
          <w:rFonts w:ascii="Times New Roman" w:hAnsi="Times New Roman" w:cs="Times New Roman"/>
          <w:sz w:val="24"/>
          <w:szCs w:val="24"/>
        </w:rPr>
        <w:t xml:space="preserve"> is then submitted to Kosovo Accreditation Agency by the Secretary General of the College. The </w:t>
      </w:r>
      <w:proofErr w:type="spellStart"/>
      <w:r w:rsidRPr="00A624D2">
        <w:rPr>
          <w:rFonts w:ascii="Times New Roman" w:hAnsi="Times New Roman" w:cs="Times New Roman"/>
          <w:sz w:val="24"/>
          <w:szCs w:val="24"/>
        </w:rPr>
        <w:t>programme</w:t>
      </w:r>
      <w:proofErr w:type="spellEnd"/>
      <w:r w:rsidRPr="00A624D2">
        <w:rPr>
          <w:rFonts w:ascii="Times New Roman" w:hAnsi="Times New Roman" w:cs="Times New Roman"/>
          <w:sz w:val="24"/>
          <w:szCs w:val="24"/>
        </w:rPr>
        <w:t xml:space="preserve"> application, subject to fulfilment of minimum criteria, is approved or rejected by the National Quality Council. If approved, KAA establishes an external panel to review the documentation and visit the College. If recommended for accreditation, the </w:t>
      </w:r>
      <w:proofErr w:type="spellStart"/>
      <w:r w:rsidRPr="00A624D2">
        <w:rPr>
          <w:rFonts w:ascii="Times New Roman" w:hAnsi="Times New Roman" w:cs="Times New Roman"/>
          <w:sz w:val="24"/>
          <w:szCs w:val="24"/>
        </w:rPr>
        <w:t>programme</w:t>
      </w:r>
      <w:proofErr w:type="spellEnd"/>
      <w:r w:rsidRPr="00A624D2">
        <w:rPr>
          <w:rFonts w:ascii="Times New Roman" w:hAnsi="Times New Roman" w:cs="Times New Roman"/>
          <w:sz w:val="24"/>
          <w:szCs w:val="24"/>
        </w:rPr>
        <w:t xml:space="preserve"> document then incorporates changes proposed by the KAA External Evaluation Team. The final document is submitted to Academic Council for approval to run the </w:t>
      </w:r>
      <w:proofErr w:type="spellStart"/>
      <w:r w:rsidRPr="00A624D2">
        <w:rPr>
          <w:rFonts w:ascii="Times New Roman" w:hAnsi="Times New Roman" w:cs="Times New Roman"/>
          <w:sz w:val="24"/>
          <w:szCs w:val="24"/>
        </w:rPr>
        <w:t>programme</w:t>
      </w:r>
      <w:proofErr w:type="spellEnd"/>
      <w:r w:rsidRPr="00A624D2">
        <w:rPr>
          <w:rFonts w:ascii="Times New Roman" w:hAnsi="Times New Roman" w:cs="Times New Roman"/>
          <w:sz w:val="24"/>
          <w:szCs w:val="24"/>
        </w:rPr>
        <w:t xml:space="preserve">. </w:t>
      </w:r>
    </w:p>
    <w:p w14:paraId="1994DD2B" w14:textId="77777777" w:rsidR="00B33413" w:rsidRPr="00A624D2" w:rsidRDefault="00B33413" w:rsidP="00B33413">
      <w:pPr>
        <w:spacing w:after="0" w:line="360" w:lineRule="auto"/>
        <w:jc w:val="both"/>
        <w:rPr>
          <w:rFonts w:ascii="Times New Roman" w:hAnsi="Times New Roman" w:cs="Times New Roman"/>
          <w:i/>
          <w:sz w:val="24"/>
          <w:szCs w:val="24"/>
        </w:rPr>
      </w:pPr>
    </w:p>
    <w:p w14:paraId="7EF56C98" w14:textId="77777777" w:rsidR="00B33413" w:rsidRPr="00A624D2" w:rsidRDefault="00B33413" w:rsidP="00B33413">
      <w:pPr>
        <w:pStyle w:val="ListParagraph"/>
        <w:numPr>
          <w:ilvl w:val="1"/>
          <w:numId w:val="45"/>
        </w:numPr>
        <w:spacing w:after="160" w:line="360" w:lineRule="auto"/>
        <w:jc w:val="both"/>
        <w:rPr>
          <w:rFonts w:ascii="Times New Roman" w:hAnsi="Times New Roman" w:cs="Times New Roman"/>
          <w:sz w:val="24"/>
          <w:szCs w:val="24"/>
        </w:rPr>
      </w:pPr>
      <w:r w:rsidRPr="00A624D2">
        <w:rPr>
          <w:rFonts w:ascii="Times New Roman" w:hAnsi="Times New Roman" w:cs="Times New Roman"/>
          <w:i/>
          <w:sz w:val="24"/>
          <w:szCs w:val="24"/>
        </w:rPr>
        <w:t>Procedures for student assessment</w:t>
      </w:r>
      <w:r w:rsidRPr="00A624D2">
        <w:rPr>
          <w:rFonts w:ascii="Times New Roman" w:hAnsi="Times New Roman" w:cs="Times New Roman"/>
          <w:sz w:val="24"/>
          <w:szCs w:val="24"/>
        </w:rPr>
        <w:t xml:space="preserve"> – Assessment allows students to determine what, how well, students are learning The purpose of having in place procedures for the assessment of students is to ensure that the College operates assessment methods that are fair, consistent and transparent, comply with standards determined by KAA or other validating bodies, comply with the standards in respect of the National Qualification Framework, evaluate student learning on the </w:t>
      </w:r>
      <w:proofErr w:type="spellStart"/>
      <w:r w:rsidRPr="00A624D2">
        <w:rPr>
          <w:rFonts w:ascii="Times New Roman" w:hAnsi="Times New Roman" w:cs="Times New Roman"/>
          <w:sz w:val="24"/>
          <w:szCs w:val="24"/>
        </w:rPr>
        <w:t>programme</w:t>
      </w:r>
      <w:proofErr w:type="spellEnd"/>
      <w:r w:rsidRPr="00A624D2">
        <w:rPr>
          <w:rFonts w:ascii="Times New Roman" w:hAnsi="Times New Roman" w:cs="Times New Roman"/>
          <w:sz w:val="24"/>
          <w:szCs w:val="24"/>
        </w:rPr>
        <w:t xml:space="preserve">, are effective in measuring the achievement of the desired learning outcomes of the </w:t>
      </w:r>
      <w:proofErr w:type="spellStart"/>
      <w:r w:rsidRPr="00A624D2">
        <w:rPr>
          <w:rFonts w:ascii="Times New Roman" w:hAnsi="Times New Roman" w:cs="Times New Roman"/>
          <w:sz w:val="24"/>
          <w:szCs w:val="24"/>
        </w:rPr>
        <w:t>programme</w:t>
      </w:r>
      <w:proofErr w:type="spellEnd"/>
      <w:r w:rsidRPr="00A624D2">
        <w:rPr>
          <w:rFonts w:ascii="Times New Roman" w:hAnsi="Times New Roman" w:cs="Times New Roman"/>
          <w:sz w:val="24"/>
          <w:szCs w:val="24"/>
        </w:rPr>
        <w:t xml:space="preserve">, provide students with opportunities to demonstrate application of knowledge, skills and attitudes and provide feedback to students to assist them in improving their performance. </w:t>
      </w:r>
    </w:p>
    <w:p w14:paraId="28540958" w14:textId="77777777" w:rsidR="00B33413" w:rsidRPr="00A624D2" w:rsidRDefault="00B33413" w:rsidP="00B33413">
      <w:pPr>
        <w:spacing w:after="0" w:line="360" w:lineRule="auto"/>
        <w:jc w:val="both"/>
        <w:rPr>
          <w:rFonts w:ascii="Times New Roman" w:hAnsi="Times New Roman" w:cs="Times New Roman"/>
          <w:sz w:val="24"/>
          <w:szCs w:val="24"/>
        </w:rPr>
      </w:pPr>
    </w:p>
    <w:p w14:paraId="3AF72DD7" w14:textId="77777777" w:rsidR="00B33413" w:rsidRPr="00A624D2" w:rsidRDefault="00B33413" w:rsidP="00B33413">
      <w:pPr>
        <w:pStyle w:val="ListParagraph"/>
        <w:numPr>
          <w:ilvl w:val="1"/>
          <w:numId w:val="45"/>
        </w:numPr>
        <w:spacing w:after="160" w:line="360" w:lineRule="auto"/>
        <w:jc w:val="both"/>
        <w:rPr>
          <w:rFonts w:ascii="Times New Roman" w:hAnsi="Times New Roman" w:cs="Times New Roman"/>
          <w:sz w:val="24"/>
          <w:szCs w:val="24"/>
        </w:rPr>
      </w:pPr>
      <w:r w:rsidRPr="00A624D2">
        <w:rPr>
          <w:rFonts w:ascii="Times New Roman" w:hAnsi="Times New Roman" w:cs="Times New Roman"/>
          <w:i/>
          <w:sz w:val="24"/>
          <w:szCs w:val="24"/>
        </w:rPr>
        <w:t xml:space="preserve">Procedures for ongoing monitoring of </w:t>
      </w:r>
      <w:proofErr w:type="spellStart"/>
      <w:r w:rsidRPr="00A624D2">
        <w:rPr>
          <w:rFonts w:ascii="Times New Roman" w:hAnsi="Times New Roman" w:cs="Times New Roman"/>
          <w:i/>
          <w:sz w:val="24"/>
          <w:szCs w:val="24"/>
        </w:rPr>
        <w:t>programmes</w:t>
      </w:r>
      <w:proofErr w:type="spellEnd"/>
      <w:r w:rsidRPr="00A624D2">
        <w:rPr>
          <w:rFonts w:ascii="Times New Roman" w:hAnsi="Times New Roman" w:cs="Times New Roman"/>
          <w:sz w:val="24"/>
          <w:szCs w:val="24"/>
        </w:rPr>
        <w:t xml:space="preserve"> – the purpose of these procedures is to ensure that systematic processes exist and are managed in order to collect and </w:t>
      </w:r>
      <w:proofErr w:type="spellStart"/>
      <w:r w:rsidRPr="00A624D2">
        <w:rPr>
          <w:rFonts w:ascii="Times New Roman" w:hAnsi="Times New Roman" w:cs="Times New Roman"/>
          <w:sz w:val="24"/>
          <w:szCs w:val="24"/>
        </w:rPr>
        <w:t>analyse</w:t>
      </w:r>
      <w:proofErr w:type="spellEnd"/>
      <w:r w:rsidRPr="00A624D2">
        <w:rPr>
          <w:rFonts w:ascii="Times New Roman" w:hAnsi="Times New Roman" w:cs="Times New Roman"/>
          <w:sz w:val="24"/>
          <w:szCs w:val="24"/>
        </w:rPr>
        <w:t xml:space="preserve"> information supportive of the continuous improvement of the </w:t>
      </w:r>
      <w:proofErr w:type="spellStart"/>
      <w:r w:rsidRPr="00A624D2">
        <w:rPr>
          <w:rFonts w:ascii="Times New Roman" w:hAnsi="Times New Roman" w:cs="Times New Roman"/>
          <w:sz w:val="24"/>
          <w:szCs w:val="24"/>
        </w:rPr>
        <w:t>programmes</w:t>
      </w:r>
      <w:proofErr w:type="spellEnd"/>
      <w:r w:rsidRPr="00A624D2">
        <w:rPr>
          <w:rFonts w:ascii="Times New Roman" w:hAnsi="Times New Roman" w:cs="Times New Roman"/>
          <w:sz w:val="24"/>
          <w:szCs w:val="24"/>
        </w:rPr>
        <w:t xml:space="preserve">, monitor student achievement in relation to stated learning outcomes of </w:t>
      </w:r>
      <w:proofErr w:type="spellStart"/>
      <w:r w:rsidRPr="00A624D2">
        <w:rPr>
          <w:rFonts w:ascii="Times New Roman" w:hAnsi="Times New Roman" w:cs="Times New Roman"/>
          <w:sz w:val="24"/>
          <w:szCs w:val="24"/>
        </w:rPr>
        <w:t>programmes</w:t>
      </w:r>
      <w:proofErr w:type="spellEnd"/>
      <w:r w:rsidRPr="00A624D2">
        <w:rPr>
          <w:rFonts w:ascii="Times New Roman" w:hAnsi="Times New Roman" w:cs="Times New Roman"/>
          <w:sz w:val="24"/>
          <w:szCs w:val="24"/>
        </w:rPr>
        <w:t xml:space="preserve"> and gauge the </w:t>
      </w:r>
      <w:r w:rsidRPr="00A624D2">
        <w:rPr>
          <w:rFonts w:ascii="Times New Roman" w:hAnsi="Times New Roman" w:cs="Times New Roman"/>
          <w:sz w:val="24"/>
          <w:szCs w:val="24"/>
        </w:rPr>
        <w:lastRenderedPageBreak/>
        <w:t xml:space="preserve">effectiveness of </w:t>
      </w:r>
      <w:proofErr w:type="spellStart"/>
      <w:r w:rsidRPr="00A624D2">
        <w:rPr>
          <w:rFonts w:ascii="Times New Roman" w:hAnsi="Times New Roman" w:cs="Times New Roman"/>
          <w:sz w:val="24"/>
          <w:szCs w:val="24"/>
        </w:rPr>
        <w:t>programme</w:t>
      </w:r>
      <w:proofErr w:type="spellEnd"/>
      <w:r w:rsidRPr="00A624D2">
        <w:rPr>
          <w:rFonts w:ascii="Times New Roman" w:hAnsi="Times New Roman" w:cs="Times New Roman"/>
          <w:sz w:val="24"/>
          <w:szCs w:val="24"/>
        </w:rPr>
        <w:t xml:space="preserve"> assessment mechanisms, create a quality culture within the College at both staff and student level such that stakeholders are aware of their roles and responsibilities in relation to </w:t>
      </w:r>
      <w:proofErr w:type="spellStart"/>
      <w:r w:rsidRPr="00A624D2">
        <w:rPr>
          <w:rFonts w:ascii="Times New Roman" w:hAnsi="Times New Roman" w:cs="Times New Roman"/>
          <w:sz w:val="24"/>
          <w:szCs w:val="24"/>
        </w:rPr>
        <w:t>programme</w:t>
      </w:r>
      <w:proofErr w:type="spellEnd"/>
      <w:r w:rsidRPr="00A624D2">
        <w:rPr>
          <w:rFonts w:ascii="Times New Roman" w:hAnsi="Times New Roman" w:cs="Times New Roman"/>
          <w:sz w:val="24"/>
          <w:szCs w:val="24"/>
        </w:rPr>
        <w:t xml:space="preserve"> quality, support overarching periodic reviews of the institution and Faculties. </w:t>
      </w:r>
    </w:p>
    <w:p w14:paraId="37A665C6" w14:textId="77777777" w:rsidR="00B33413" w:rsidRPr="00A624D2" w:rsidRDefault="00B33413" w:rsidP="00B33413">
      <w:pPr>
        <w:pStyle w:val="ListParagraph"/>
        <w:spacing w:line="360" w:lineRule="auto"/>
        <w:jc w:val="both"/>
        <w:rPr>
          <w:rFonts w:ascii="Times New Roman" w:hAnsi="Times New Roman" w:cs="Times New Roman"/>
          <w:sz w:val="24"/>
          <w:szCs w:val="24"/>
        </w:rPr>
      </w:pPr>
    </w:p>
    <w:p w14:paraId="059B4083" w14:textId="77777777" w:rsidR="00B33413" w:rsidRPr="00A624D2" w:rsidRDefault="00B33413" w:rsidP="00B33413">
      <w:pPr>
        <w:pStyle w:val="ListParagraph"/>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 xml:space="preserve">The main procedures to be followed in this area are as follows: Faculty Councils are established for each of the College </w:t>
      </w:r>
      <w:proofErr w:type="spellStart"/>
      <w:r w:rsidRPr="00A624D2">
        <w:rPr>
          <w:rFonts w:ascii="Times New Roman" w:hAnsi="Times New Roman" w:cs="Times New Roman"/>
          <w:sz w:val="24"/>
          <w:szCs w:val="24"/>
        </w:rPr>
        <w:t>programmes</w:t>
      </w:r>
      <w:proofErr w:type="spellEnd"/>
      <w:r w:rsidRPr="00A624D2">
        <w:rPr>
          <w:rFonts w:ascii="Times New Roman" w:hAnsi="Times New Roman" w:cs="Times New Roman"/>
          <w:sz w:val="24"/>
          <w:szCs w:val="24"/>
        </w:rPr>
        <w:t xml:space="preserve"> – the main focus of the Council is to monitor and improve the ongoing delivery of the </w:t>
      </w:r>
      <w:proofErr w:type="spellStart"/>
      <w:r w:rsidRPr="00A624D2">
        <w:rPr>
          <w:rFonts w:ascii="Times New Roman" w:hAnsi="Times New Roman" w:cs="Times New Roman"/>
          <w:sz w:val="24"/>
          <w:szCs w:val="24"/>
        </w:rPr>
        <w:t>programmes</w:t>
      </w:r>
      <w:proofErr w:type="spellEnd"/>
      <w:r w:rsidRPr="00A624D2">
        <w:rPr>
          <w:rFonts w:ascii="Times New Roman" w:hAnsi="Times New Roman" w:cs="Times New Roman"/>
          <w:sz w:val="24"/>
          <w:szCs w:val="24"/>
        </w:rPr>
        <w:t xml:space="preserve"> for which they are responsible. The Council is comprised of the Dean, all academic staff lecturing on the </w:t>
      </w:r>
      <w:proofErr w:type="spellStart"/>
      <w:r w:rsidRPr="00A624D2">
        <w:rPr>
          <w:rFonts w:ascii="Times New Roman" w:hAnsi="Times New Roman" w:cs="Times New Roman"/>
          <w:sz w:val="24"/>
          <w:szCs w:val="24"/>
        </w:rPr>
        <w:t>programme</w:t>
      </w:r>
      <w:proofErr w:type="spellEnd"/>
      <w:r w:rsidRPr="00A624D2">
        <w:rPr>
          <w:rFonts w:ascii="Times New Roman" w:hAnsi="Times New Roman" w:cs="Times New Roman"/>
          <w:sz w:val="24"/>
          <w:szCs w:val="24"/>
        </w:rPr>
        <w:t xml:space="preserve">, support staff representatives, student representatives and industry representatives. The Council will complete and present to Academic Council an Annual </w:t>
      </w:r>
      <w:proofErr w:type="spellStart"/>
      <w:r w:rsidRPr="00A624D2">
        <w:rPr>
          <w:rFonts w:ascii="Times New Roman" w:hAnsi="Times New Roman" w:cs="Times New Roman"/>
          <w:sz w:val="24"/>
          <w:szCs w:val="24"/>
        </w:rPr>
        <w:t>Programme</w:t>
      </w:r>
      <w:proofErr w:type="spellEnd"/>
      <w:r w:rsidRPr="00A624D2">
        <w:rPr>
          <w:rFonts w:ascii="Times New Roman" w:hAnsi="Times New Roman" w:cs="Times New Roman"/>
          <w:sz w:val="24"/>
          <w:szCs w:val="24"/>
        </w:rPr>
        <w:t xml:space="preserve"> Report for each </w:t>
      </w:r>
      <w:proofErr w:type="spellStart"/>
      <w:r w:rsidRPr="00A624D2">
        <w:rPr>
          <w:rFonts w:ascii="Times New Roman" w:hAnsi="Times New Roman" w:cs="Times New Roman"/>
          <w:sz w:val="24"/>
          <w:szCs w:val="24"/>
        </w:rPr>
        <w:t>programme</w:t>
      </w:r>
      <w:proofErr w:type="spellEnd"/>
      <w:r w:rsidRPr="00A624D2">
        <w:rPr>
          <w:rFonts w:ascii="Times New Roman" w:hAnsi="Times New Roman" w:cs="Times New Roman"/>
          <w:sz w:val="24"/>
          <w:szCs w:val="24"/>
        </w:rPr>
        <w:t xml:space="preserve"> as per the Standard Operating Procedures and Key Performance Indicators. The Faculty Management will consider the reports, critical performance related issues and recommendations. </w:t>
      </w:r>
      <w:proofErr w:type="spellStart"/>
      <w:r w:rsidRPr="00A624D2">
        <w:rPr>
          <w:rFonts w:ascii="Times New Roman" w:hAnsi="Times New Roman" w:cs="Times New Roman"/>
          <w:sz w:val="24"/>
          <w:szCs w:val="24"/>
        </w:rPr>
        <w:t>Programme</w:t>
      </w:r>
      <w:proofErr w:type="spellEnd"/>
      <w:r w:rsidRPr="00A624D2">
        <w:rPr>
          <w:rFonts w:ascii="Times New Roman" w:hAnsi="Times New Roman" w:cs="Times New Roman"/>
          <w:sz w:val="24"/>
          <w:szCs w:val="24"/>
        </w:rPr>
        <w:t xml:space="preserve"> appraisal by students is implemented by the Faculty Quality Assurance Committee. Appraisal is obtained from the Student Questionnaire which are agreed at institutional level. Each student carries out a formal survey using the Standard Questionnaire at least once per academic year. A short summary is prepared for every subject and Lecturer. Sensitive information is reported only to the Dean. </w:t>
      </w:r>
    </w:p>
    <w:p w14:paraId="3006A46D" w14:textId="77777777" w:rsidR="00B33413" w:rsidRPr="00A624D2" w:rsidRDefault="00B33413" w:rsidP="00B33413">
      <w:pPr>
        <w:spacing w:after="0" w:line="360" w:lineRule="auto"/>
        <w:jc w:val="both"/>
        <w:rPr>
          <w:rFonts w:ascii="Times New Roman" w:hAnsi="Times New Roman" w:cs="Times New Roman"/>
          <w:sz w:val="24"/>
          <w:szCs w:val="24"/>
        </w:rPr>
      </w:pPr>
    </w:p>
    <w:p w14:paraId="09DEC457" w14:textId="77777777" w:rsidR="00B33413" w:rsidRPr="00A624D2" w:rsidRDefault="00B33413" w:rsidP="00B33413">
      <w:pPr>
        <w:pStyle w:val="ListParagraph"/>
        <w:numPr>
          <w:ilvl w:val="1"/>
          <w:numId w:val="45"/>
        </w:numPr>
        <w:spacing w:after="160" w:line="360" w:lineRule="auto"/>
        <w:jc w:val="both"/>
        <w:rPr>
          <w:rFonts w:ascii="Times New Roman" w:hAnsi="Times New Roman" w:cs="Times New Roman"/>
          <w:sz w:val="24"/>
          <w:szCs w:val="24"/>
        </w:rPr>
      </w:pPr>
      <w:r w:rsidRPr="00A624D2">
        <w:rPr>
          <w:rFonts w:ascii="Times New Roman" w:hAnsi="Times New Roman" w:cs="Times New Roman"/>
          <w:sz w:val="24"/>
          <w:szCs w:val="24"/>
        </w:rPr>
        <w:t xml:space="preserve">Procedures for </w:t>
      </w:r>
      <w:proofErr w:type="spellStart"/>
      <w:r w:rsidRPr="00A624D2">
        <w:rPr>
          <w:rFonts w:ascii="Times New Roman" w:hAnsi="Times New Roman" w:cs="Times New Roman"/>
          <w:sz w:val="24"/>
          <w:szCs w:val="24"/>
        </w:rPr>
        <w:t>programme</w:t>
      </w:r>
      <w:proofErr w:type="spellEnd"/>
      <w:r w:rsidRPr="00A624D2">
        <w:rPr>
          <w:rFonts w:ascii="Times New Roman" w:hAnsi="Times New Roman" w:cs="Times New Roman"/>
          <w:sz w:val="24"/>
          <w:szCs w:val="24"/>
        </w:rPr>
        <w:t xml:space="preserve"> evaluation -  the institution undertakes a regular periodic evaluation of </w:t>
      </w:r>
      <w:proofErr w:type="spellStart"/>
      <w:r w:rsidRPr="00A624D2">
        <w:rPr>
          <w:rFonts w:ascii="Times New Roman" w:hAnsi="Times New Roman" w:cs="Times New Roman"/>
          <w:sz w:val="24"/>
          <w:szCs w:val="24"/>
        </w:rPr>
        <w:t>programmes</w:t>
      </w:r>
      <w:proofErr w:type="spellEnd"/>
      <w:r w:rsidRPr="00A624D2">
        <w:rPr>
          <w:rFonts w:ascii="Times New Roman" w:hAnsi="Times New Roman" w:cs="Times New Roman"/>
          <w:sz w:val="24"/>
          <w:szCs w:val="24"/>
        </w:rPr>
        <w:t xml:space="preserve"> once every three years. This procedure is implemented as part of the accreditation process and is essential to ensure that the offer is catered to student needs and </w:t>
      </w:r>
      <w:proofErr w:type="spellStart"/>
      <w:r w:rsidRPr="00A624D2">
        <w:rPr>
          <w:rFonts w:ascii="Times New Roman" w:hAnsi="Times New Roman" w:cs="Times New Roman"/>
          <w:sz w:val="24"/>
          <w:szCs w:val="24"/>
        </w:rPr>
        <w:t>labour</w:t>
      </w:r>
      <w:proofErr w:type="spellEnd"/>
      <w:r w:rsidRPr="00A624D2">
        <w:rPr>
          <w:rFonts w:ascii="Times New Roman" w:hAnsi="Times New Roman" w:cs="Times New Roman"/>
          <w:sz w:val="24"/>
          <w:szCs w:val="24"/>
        </w:rPr>
        <w:t xml:space="preserve"> market. The evaluation process serves to review the </w:t>
      </w:r>
      <w:proofErr w:type="spellStart"/>
      <w:r w:rsidRPr="00A624D2">
        <w:rPr>
          <w:rFonts w:ascii="Times New Roman" w:hAnsi="Times New Roman" w:cs="Times New Roman"/>
          <w:sz w:val="24"/>
          <w:szCs w:val="24"/>
        </w:rPr>
        <w:t>programme</w:t>
      </w:r>
      <w:proofErr w:type="spellEnd"/>
      <w:r w:rsidRPr="00A624D2">
        <w:rPr>
          <w:rFonts w:ascii="Times New Roman" w:hAnsi="Times New Roman" w:cs="Times New Roman"/>
          <w:sz w:val="24"/>
          <w:szCs w:val="24"/>
        </w:rPr>
        <w:t xml:space="preserve"> learning outcomes, </w:t>
      </w:r>
      <w:proofErr w:type="spellStart"/>
      <w:r w:rsidRPr="00A624D2">
        <w:rPr>
          <w:rFonts w:ascii="Times New Roman" w:hAnsi="Times New Roman" w:cs="Times New Roman"/>
          <w:sz w:val="24"/>
          <w:szCs w:val="24"/>
        </w:rPr>
        <w:t>programme</w:t>
      </w:r>
      <w:proofErr w:type="spellEnd"/>
      <w:r w:rsidRPr="00A624D2">
        <w:rPr>
          <w:rFonts w:ascii="Times New Roman" w:hAnsi="Times New Roman" w:cs="Times New Roman"/>
          <w:sz w:val="24"/>
          <w:szCs w:val="24"/>
        </w:rPr>
        <w:t xml:space="preserve"> teaching and learning methodology, assessment and its courses. The evaluation process also reviews the </w:t>
      </w:r>
      <w:proofErr w:type="spellStart"/>
      <w:r w:rsidRPr="00A624D2">
        <w:rPr>
          <w:rFonts w:ascii="Times New Roman" w:hAnsi="Times New Roman" w:cs="Times New Roman"/>
          <w:sz w:val="24"/>
          <w:szCs w:val="24"/>
        </w:rPr>
        <w:t>programme</w:t>
      </w:r>
      <w:proofErr w:type="spellEnd"/>
      <w:r w:rsidRPr="00A624D2">
        <w:rPr>
          <w:rFonts w:ascii="Times New Roman" w:hAnsi="Times New Roman" w:cs="Times New Roman"/>
          <w:sz w:val="24"/>
          <w:szCs w:val="24"/>
        </w:rPr>
        <w:t xml:space="preserve"> outcomes, graduates and impact in the industry and community. The process is composed of: </w:t>
      </w:r>
      <w:proofErr w:type="spellStart"/>
      <w:r w:rsidRPr="00A624D2">
        <w:rPr>
          <w:rFonts w:ascii="Times New Roman" w:hAnsi="Times New Roman" w:cs="Times New Roman"/>
          <w:sz w:val="24"/>
          <w:szCs w:val="24"/>
        </w:rPr>
        <w:t>programme</w:t>
      </w:r>
      <w:proofErr w:type="spellEnd"/>
      <w:r w:rsidRPr="00A624D2">
        <w:rPr>
          <w:rFonts w:ascii="Times New Roman" w:hAnsi="Times New Roman" w:cs="Times New Roman"/>
          <w:sz w:val="24"/>
          <w:szCs w:val="24"/>
        </w:rPr>
        <w:t xml:space="preserve"> self-evaluation, </w:t>
      </w:r>
      <w:proofErr w:type="spellStart"/>
      <w:r w:rsidRPr="00A624D2">
        <w:rPr>
          <w:rFonts w:ascii="Times New Roman" w:hAnsi="Times New Roman" w:cs="Times New Roman"/>
          <w:sz w:val="24"/>
          <w:szCs w:val="24"/>
        </w:rPr>
        <w:lastRenderedPageBreak/>
        <w:t>programme</w:t>
      </w:r>
      <w:proofErr w:type="spellEnd"/>
      <w:r w:rsidRPr="00A624D2">
        <w:rPr>
          <w:rFonts w:ascii="Times New Roman" w:hAnsi="Times New Roman" w:cs="Times New Roman"/>
          <w:sz w:val="24"/>
          <w:szCs w:val="24"/>
        </w:rPr>
        <w:t xml:space="preserve"> strategy and proposed revisions document. The composition of the </w:t>
      </w:r>
      <w:proofErr w:type="spellStart"/>
      <w:r w:rsidRPr="00A624D2">
        <w:rPr>
          <w:rFonts w:ascii="Times New Roman" w:hAnsi="Times New Roman" w:cs="Times New Roman"/>
          <w:sz w:val="24"/>
          <w:szCs w:val="24"/>
        </w:rPr>
        <w:t>programme</w:t>
      </w:r>
      <w:proofErr w:type="spellEnd"/>
      <w:r w:rsidRPr="00A624D2">
        <w:rPr>
          <w:rFonts w:ascii="Times New Roman" w:hAnsi="Times New Roman" w:cs="Times New Roman"/>
          <w:sz w:val="24"/>
          <w:szCs w:val="24"/>
        </w:rPr>
        <w:t xml:space="preserve"> self-evaluation is regulated by Standard Operating Procedures and includes: The Dean, Chairs of Departments, two academic staff members, student representative, alumni representative, </w:t>
      </w:r>
      <w:proofErr w:type="spellStart"/>
      <w:r w:rsidRPr="00A624D2">
        <w:rPr>
          <w:rFonts w:ascii="Times New Roman" w:hAnsi="Times New Roman" w:cs="Times New Roman"/>
          <w:sz w:val="24"/>
          <w:szCs w:val="24"/>
        </w:rPr>
        <w:t>programme</w:t>
      </w:r>
      <w:proofErr w:type="spellEnd"/>
      <w:r w:rsidRPr="00A624D2">
        <w:rPr>
          <w:rFonts w:ascii="Times New Roman" w:hAnsi="Times New Roman" w:cs="Times New Roman"/>
          <w:sz w:val="24"/>
          <w:szCs w:val="24"/>
        </w:rPr>
        <w:t xml:space="preserve"> administrator, student services officer and industry representatives. The self-evaluation process may also include external experts. </w:t>
      </w:r>
    </w:p>
    <w:p w14:paraId="421EEFCF" w14:textId="77777777" w:rsidR="00B33413" w:rsidRPr="00A624D2" w:rsidRDefault="00B33413" w:rsidP="00B33413">
      <w:pPr>
        <w:spacing w:after="0" w:line="360" w:lineRule="auto"/>
        <w:jc w:val="both"/>
        <w:rPr>
          <w:rFonts w:ascii="Times New Roman" w:hAnsi="Times New Roman" w:cs="Times New Roman"/>
          <w:sz w:val="24"/>
          <w:szCs w:val="24"/>
        </w:rPr>
      </w:pPr>
    </w:p>
    <w:p w14:paraId="37E2A680" w14:textId="77777777" w:rsidR="00B33413" w:rsidRPr="00A624D2" w:rsidRDefault="00B33413" w:rsidP="00B33413">
      <w:pPr>
        <w:pStyle w:val="ListParagraph"/>
        <w:numPr>
          <w:ilvl w:val="1"/>
          <w:numId w:val="45"/>
        </w:numPr>
        <w:spacing w:after="160" w:line="360" w:lineRule="auto"/>
        <w:jc w:val="both"/>
        <w:rPr>
          <w:rFonts w:ascii="Times New Roman" w:hAnsi="Times New Roman" w:cs="Times New Roman"/>
          <w:sz w:val="24"/>
          <w:szCs w:val="24"/>
        </w:rPr>
      </w:pPr>
      <w:r w:rsidRPr="00A624D2">
        <w:rPr>
          <w:rFonts w:ascii="Times New Roman" w:hAnsi="Times New Roman" w:cs="Times New Roman"/>
          <w:sz w:val="24"/>
          <w:szCs w:val="24"/>
        </w:rPr>
        <w:t xml:space="preserve">Procedures for selection, appointment, appraisal and development of staff -  the quality assurance procedures in staff selection process, appraisal and staff development are outlined in the Quality Manual. The procedure aims to ensure that the criteria and procedure for staff selection is fair and transparent and in line with the criteria stipulated in the Law on </w:t>
      </w:r>
      <w:proofErr w:type="spellStart"/>
      <w:r w:rsidRPr="00A624D2">
        <w:rPr>
          <w:rFonts w:ascii="Times New Roman" w:hAnsi="Times New Roman" w:cs="Times New Roman"/>
          <w:sz w:val="24"/>
          <w:szCs w:val="24"/>
        </w:rPr>
        <w:t>Labour</w:t>
      </w:r>
      <w:proofErr w:type="spellEnd"/>
      <w:r w:rsidRPr="00A624D2">
        <w:rPr>
          <w:rFonts w:ascii="Times New Roman" w:hAnsi="Times New Roman" w:cs="Times New Roman"/>
          <w:sz w:val="24"/>
          <w:szCs w:val="24"/>
        </w:rPr>
        <w:t xml:space="preserve"> and Law on Higher Education. These principles that underpin the recruitment process are those of fairness, credibility, equal employment opportunity and merit. Decisions to recruit are made in the context of an overall staffing plan that takes into account long-term academic and operational needs. The Human Resource Manager is responsible for developing, managing, evaluating and implementing appropriate selection, appointment and recruitment procedures. </w:t>
      </w:r>
    </w:p>
    <w:p w14:paraId="0D1A4F39" w14:textId="77777777" w:rsidR="00B33413" w:rsidRPr="00A624D2" w:rsidRDefault="00B33413" w:rsidP="00B33413">
      <w:pPr>
        <w:spacing w:after="0" w:line="360" w:lineRule="auto"/>
        <w:jc w:val="both"/>
        <w:rPr>
          <w:rFonts w:ascii="Times New Roman" w:hAnsi="Times New Roman" w:cs="Times New Roman"/>
          <w:sz w:val="24"/>
          <w:szCs w:val="24"/>
        </w:rPr>
      </w:pPr>
    </w:p>
    <w:p w14:paraId="455E0590" w14:textId="77777777" w:rsidR="00B33413" w:rsidRPr="00A624D2" w:rsidRDefault="00B33413" w:rsidP="00B33413">
      <w:pPr>
        <w:pStyle w:val="ListParagraph"/>
        <w:numPr>
          <w:ilvl w:val="1"/>
          <w:numId w:val="45"/>
        </w:numPr>
        <w:spacing w:after="160" w:line="360" w:lineRule="auto"/>
        <w:jc w:val="both"/>
        <w:rPr>
          <w:rFonts w:ascii="Times New Roman" w:hAnsi="Times New Roman" w:cs="Times New Roman"/>
          <w:sz w:val="24"/>
          <w:szCs w:val="24"/>
        </w:rPr>
      </w:pPr>
      <w:r w:rsidRPr="00A624D2">
        <w:rPr>
          <w:rFonts w:ascii="Times New Roman" w:hAnsi="Times New Roman" w:cs="Times New Roman"/>
          <w:sz w:val="24"/>
          <w:szCs w:val="24"/>
        </w:rPr>
        <w:t xml:space="preserve">The Quality Manual outlines the procedures for staff appraisal and development. Accurate identification of training needs is essential in order to bridge the gap between existing skills base and desired institutional performance. The purpose of the quality assurance procedures is to ensure that every staff member has undergone the regular staff appraisal process and identification of training needs.  The College implements A Performance Management System. The system involves setting individual targets by staff in agreement with supervisor, targets are aligned to Faculty needs, an annual review of outcomes and a review of the delivery of the agreed development measures and priorities. </w:t>
      </w:r>
    </w:p>
    <w:p w14:paraId="43084692" w14:textId="77777777" w:rsidR="00B33413" w:rsidRPr="00A624D2" w:rsidRDefault="00B33413" w:rsidP="00B33413">
      <w:pPr>
        <w:spacing w:after="0" w:line="360" w:lineRule="auto"/>
        <w:jc w:val="both"/>
        <w:rPr>
          <w:rFonts w:ascii="Times New Roman" w:hAnsi="Times New Roman" w:cs="Times New Roman"/>
          <w:sz w:val="24"/>
          <w:szCs w:val="24"/>
        </w:rPr>
      </w:pPr>
    </w:p>
    <w:p w14:paraId="2F88200A" w14:textId="77777777" w:rsidR="00B33413" w:rsidRPr="00A624D2" w:rsidRDefault="00B33413" w:rsidP="00B33413">
      <w:pPr>
        <w:pStyle w:val="ListParagraph"/>
        <w:numPr>
          <w:ilvl w:val="1"/>
          <w:numId w:val="45"/>
        </w:numPr>
        <w:spacing w:after="160" w:line="360" w:lineRule="auto"/>
        <w:jc w:val="both"/>
        <w:rPr>
          <w:rFonts w:ascii="Times New Roman" w:hAnsi="Times New Roman" w:cs="Times New Roman"/>
          <w:sz w:val="24"/>
          <w:szCs w:val="24"/>
        </w:rPr>
      </w:pPr>
      <w:r w:rsidRPr="00A624D2">
        <w:rPr>
          <w:rFonts w:ascii="Times New Roman" w:hAnsi="Times New Roman" w:cs="Times New Roman"/>
          <w:i/>
          <w:sz w:val="24"/>
          <w:szCs w:val="24"/>
        </w:rPr>
        <w:lastRenderedPageBreak/>
        <w:t>Procedures for evaluating premises, equipment and facilities -</w:t>
      </w:r>
      <w:r w:rsidRPr="00A624D2">
        <w:rPr>
          <w:rFonts w:ascii="Times New Roman" w:hAnsi="Times New Roman" w:cs="Times New Roman"/>
          <w:sz w:val="24"/>
          <w:szCs w:val="24"/>
        </w:rPr>
        <w:t xml:space="preserve">  the Quality Manual also outlines the procedures for the evaluation of premises, equipment and facilities. The procedures relate to: audit of lecture rooms carried out during winter and summer breaks to allow repairs, adjustment and optimal conditions for learning process, room usage audit, procurement procedures for cleaning, catering, security and maintenance process, procedures for servicing and maintenance of College premises in line with evolving requirements and teaching methodology. </w:t>
      </w:r>
    </w:p>
    <w:p w14:paraId="1441E0AC" w14:textId="77777777" w:rsidR="00B33413" w:rsidRPr="00A624D2" w:rsidRDefault="00B33413" w:rsidP="00B33413">
      <w:pPr>
        <w:spacing w:after="0" w:line="360" w:lineRule="auto"/>
        <w:jc w:val="both"/>
        <w:rPr>
          <w:rFonts w:ascii="Times New Roman" w:hAnsi="Times New Roman" w:cs="Times New Roman"/>
          <w:sz w:val="24"/>
          <w:szCs w:val="24"/>
        </w:rPr>
      </w:pPr>
    </w:p>
    <w:p w14:paraId="3E54F370" w14:textId="77777777" w:rsidR="00B33413" w:rsidRPr="00A624D2" w:rsidRDefault="00B33413" w:rsidP="00B33413">
      <w:pPr>
        <w:pStyle w:val="ListParagraph"/>
        <w:numPr>
          <w:ilvl w:val="1"/>
          <w:numId w:val="45"/>
        </w:numPr>
        <w:spacing w:after="160" w:line="360" w:lineRule="auto"/>
        <w:jc w:val="both"/>
        <w:rPr>
          <w:rFonts w:ascii="Times New Roman" w:hAnsi="Times New Roman" w:cs="Times New Roman"/>
          <w:sz w:val="24"/>
          <w:szCs w:val="24"/>
        </w:rPr>
      </w:pPr>
      <w:r w:rsidRPr="00A624D2">
        <w:rPr>
          <w:rFonts w:ascii="Times New Roman" w:hAnsi="Times New Roman" w:cs="Times New Roman"/>
          <w:i/>
          <w:sz w:val="24"/>
          <w:szCs w:val="24"/>
        </w:rPr>
        <w:t>Procedures for evaluating student services</w:t>
      </w:r>
      <w:r w:rsidRPr="00A624D2">
        <w:rPr>
          <w:rFonts w:ascii="Times New Roman" w:hAnsi="Times New Roman" w:cs="Times New Roman"/>
          <w:sz w:val="24"/>
          <w:szCs w:val="24"/>
        </w:rPr>
        <w:t xml:space="preserve"> – these procedures cover the following services: library and information services, computing services, student support services, technical services, communications. The responsibility for quality assurance in student support services rests with Quality focal point at Student Services Office. Respective Academic Council Committee also determines the quality parameters and requirements. The quality assurance processes in Student Support Services are detailed in the respective Chapter. </w:t>
      </w:r>
    </w:p>
    <w:p w14:paraId="5C0BD811" w14:textId="77777777" w:rsidR="00B33413" w:rsidRPr="00A624D2" w:rsidRDefault="00B33413" w:rsidP="00B33413">
      <w:pPr>
        <w:spacing w:after="0" w:line="360" w:lineRule="auto"/>
        <w:jc w:val="both"/>
        <w:rPr>
          <w:rFonts w:ascii="Times New Roman" w:hAnsi="Times New Roman" w:cs="Times New Roman"/>
          <w:sz w:val="24"/>
          <w:szCs w:val="24"/>
        </w:rPr>
      </w:pPr>
    </w:p>
    <w:p w14:paraId="4D6CEFD9" w14:textId="77777777" w:rsidR="00B33413" w:rsidRPr="00A624D2" w:rsidRDefault="00B33413" w:rsidP="00B33413">
      <w:pPr>
        <w:pStyle w:val="ListParagraph"/>
        <w:numPr>
          <w:ilvl w:val="1"/>
          <w:numId w:val="45"/>
        </w:numPr>
        <w:spacing w:after="160" w:line="360" w:lineRule="auto"/>
        <w:jc w:val="both"/>
        <w:rPr>
          <w:rFonts w:ascii="Times New Roman" w:hAnsi="Times New Roman" w:cs="Times New Roman"/>
          <w:sz w:val="24"/>
          <w:szCs w:val="24"/>
        </w:rPr>
      </w:pPr>
      <w:r w:rsidRPr="00A624D2">
        <w:rPr>
          <w:rFonts w:ascii="Times New Roman" w:hAnsi="Times New Roman" w:cs="Times New Roman"/>
          <w:i/>
          <w:sz w:val="24"/>
          <w:szCs w:val="24"/>
        </w:rPr>
        <w:t>Procedures for evaluation the governance and quality assurance policy</w:t>
      </w:r>
      <w:r w:rsidRPr="00A624D2">
        <w:rPr>
          <w:rFonts w:ascii="Times New Roman" w:hAnsi="Times New Roman" w:cs="Times New Roman"/>
          <w:sz w:val="24"/>
          <w:szCs w:val="24"/>
        </w:rPr>
        <w:t xml:space="preserve"> – the institution implements regular internal and external audits to ensure that its governance and quality assurance policy is effective and ensures continuous improvement. The procedure involves: internal audit by the Governing Body, Periodic Institutional Audit and Management Quality Assurance Review. The internal audit process is implemented by international auditing institutions and covers all the activities of the institution:  human resource management, risk management, MIS, fee collection and registration, computer audit and internal communication.</w:t>
      </w:r>
    </w:p>
    <w:p w14:paraId="673A3258" w14:textId="77777777" w:rsidR="00B33413" w:rsidRPr="00A624D2" w:rsidRDefault="00B33413" w:rsidP="00B33413">
      <w:pPr>
        <w:pStyle w:val="ListParagraph"/>
        <w:spacing w:line="360" w:lineRule="auto"/>
        <w:jc w:val="both"/>
        <w:rPr>
          <w:rFonts w:ascii="Times New Roman" w:hAnsi="Times New Roman" w:cs="Times New Roman"/>
          <w:sz w:val="24"/>
          <w:szCs w:val="24"/>
        </w:rPr>
      </w:pPr>
    </w:p>
    <w:p w14:paraId="3EAA43FE" w14:textId="77777777" w:rsidR="00B33413" w:rsidRPr="00A624D2" w:rsidRDefault="00B33413" w:rsidP="00B33413">
      <w:pPr>
        <w:pStyle w:val="ListParagraph"/>
        <w:numPr>
          <w:ilvl w:val="1"/>
          <w:numId w:val="45"/>
        </w:numPr>
        <w:spacing w:after="160" w:line="360" w:lineRule="auto"/>
        <w:jc w:val="both"/>
        <w:rPr>
          <w:rFonts w:ascii="Times New Roman" w:hAnsi="Times New Roman" w:cs="Times New Roman"/>
          <w:sz w:val="24"/>
          <w:szCs w:val="24"/>
        </w:rPr>
      </w:pPr>
      <w:r w:rsidRPr="00A624D2">
        <w:rPr>
          <w:rFonts w:ascii="Times New Roman" w:hAnsi="Times New Roman" w:cs="Times New Roman"/>
          <w:i/>
          <w:sz w:val="24"/>
          <w:szCs w:val="24"/>
        </w:rPr>
        <w:t>Procedure for the evaluation of public information</w:t>
      </w:r>
      <w:r w:rsidRPr="00A624D2">
        <w:rPr>
          <w:rFonts w:ascii="Times New Roman" w:hAnsi="Times New Roman" w:cs="Times New Roman"/>
          <w:sz w:val="24"/>
          <w:szCs w:val="24"/>
        </w:rPr>
        <w:t xml:space="preserve"> - The review of the public information aims to ensure that UBT publishes information about their activities, including </w:t>
      </w:r>
      <w:proofErr w:type="spellStart"/>
      <w:r w:rsidRPr="00A624D2">
        <w:rPr>
          <w:rFonts w:ascii="Times New Roman" w:hAnsi="Times New Roman" w:cs="Times New Roman"/>
          <w:sz w:val="24"/>
          <w:szCs w:val="24"/>
        </w:rPr>
        <w:t>programmes</w:t>
      </w:r>
      <w:proofErr w:type="spellEnd"/>
      <w:r w:rsidRPr="00A624D2">
        <w:rPr>
          <w:rFonts w:ascii="Times New Roman" w:hAnsi="Times New Roman" w:cs="Times New Roman"/>
          <w:sz w:val="24"/>
          <w:szCs w:val="24"/>
        </w:rPr>
        <w:t xml:space="preserve">, which is clear, accurate, objective, up-to date and readily accessible. The </w:t>
      </w:r>
      <w:r w:rsidRPr="00A624D2">
        <w:rPr>
          <w:rFonts w:ascii="Times New Roman" w:hAnsi="Times New Roman" w:cs="Times New Roman"/>
          <w:sz w:val="24"/>
          <w:szCs w:val="24"/>
        </w:rPr>
        <w:lastRenderedPageBreak/>
        <w:t xml:space="preserve">Review procedure should document whether the institution has published information about activities, </w:t>
      </w:r>
      <w:proofErr w:type="spellStart"/>
      <w:r w:rsidRPr="00A624D2">
        <w:rPr>
          <w:rFonts w:ascii="Times New Roman" w:hAnsi="Times New Roman" w:cs="Times New Roman"/>
          <w:sz w:val="24"/>
          <w:szCs w:val="24"/>
        </w:rPr>
        <w:t>programmes</w:t>
      </w:r>
      <w:proofErr w:type="spellEnd"/>
      <w:r w:rsidRPr="00A624D2">
        <w:rPr>
          <w:rFonts w:ascii="Times New Roman" w:hAnsi="Times New Roman" w:cs="Times New Roman"/>
          <w:sz w:val="24"/>
          <w:szCs w:val="24"/>
        </w:rPr>
        <w:t xml:space="preserve"> it offers, selection criteria, intended learning outcomes, qualification it awards, the methods of teaching, learning and assessment, learning opportunities and graduate employment information</w:t>
      </w:r>
    </w:p>
    <w:p w14:paraId="24FF41F0" w14:textId="77777777" w:rsidR="00B33413" w:rsidRDefault="00B33413" w:rsidP="00B33413">
      <w:pPr>
        <w:jc w:val="both"/>
        <w:rPr>
          <w:rFonts w:ascii="Times New Roman" w:hAnsi="Times New Roman" w:cs="Times New Roman"/>
          <w:b/>
          <w:sz w:val="24"/>
          <w:szCs w:val="24"/>
        </w:rPr>
      </w:pPr>
    </w:p>
    <w:p w14:paraId="6F9165C8" w14:textId="77777777" w:rsidR="00B33413" w:rsidRDefault="00B33413" w:rsidP="00B33413">
      <w:pPr>
        <w:jc w:val="both"/>
        <w:rPr>
          <w:rFonts w:ascii="Times New Roman" w:hAnsi="Times New Roman" w:cs="Times New Roman"/>
          <w:b/>
          <w:sz w:val="24"/>
          <w:szCs w:val="24"/>
        </w:rPr>
      </w:pPr>
    </w:p>
    <w:p w14:paraId="37FAA271" w14:textId="77777777" w:rsidR="00B33413" w:rsidRPr="00A624D2" w:rsidRDefault="00B33413" w:rsidP="00B33413">
      <w:pPr>
        <w:jc w:val="both"/>
        <w:rPr>
          <w:rFonts w:ascii="Times New Roman" w:hAnsi="Times New Roman" w:cs="Times New Roman"/>
          <w:b/>
          <w:sz w:val="24"/>
          <w:szCs w:val="24"/>
        </w:rPr>
      </w:pPr>
    </w:p>
    <w:p w14:paraId="25369B66" w14:textId="77777777" w:rsidR="00B33413" w:rsidRPr="00FD191B" w:rsidRDefault="00B33413" w:rsidP="00B33413">
      <w:pPr>
        <w:pStyle w:val="Heading1"/>
        <w:jc w:val="center"/>
        <w:rPr>
          <w:rFonts w:ascii="Times New Roman" w:hAnsi="Times New Roman" w:cs="Times New Roman"/>
          <w:b/>
          <w:color w:val="auto"/>
          <w:sz w:val="24"/>
          <w:szCs w:val="24"/>
        </w:rPr>
      </w:pPr>
      <w:bookmarkStart w:id="19" w:name="_Toc9210753"/>
      <w:bookmarkStart w:id="20" w:name="_Toc18496477"/>
      <w:r w:rsidRPr="00FD191B">
        <w:rPr>
          <w:rFonts w:ascii="Times New Roman" w:hAnsi="Times New Roman" w:cs="Times New Roman"/>
          <w:b/>
          <w:color w:val="auto"/>
          <w:sz w:val="24"/>
          <w:szCs w:val="24"/>
        </w:rPr>
        <w:t>QUALITY ASSURANCE RESPONSIBILITIES</w:t>
      </w:r>
      <w:bookmarkEnd w:id="19"/>
      <w:bookmarkEnd w:id="20"/>
    </w:p>
    <w:p w14:paraId="3AF4636F" w14:textId="77777777" w:rsidR="00B33413" w:rsidRPr="00FD191B" w:rsidRDefault="00B33413" w:rsidP="00B33413">
      <w:pPr>
        <w:jc w:val="center"/>
        <w:rPr>
          <w:rFonts w:ascii="Times New Roman" w:hAnsi="Times New Roman" w:cs="Times New Roman"/>
          <w:b/>
          <w:sz w:val="24"/>
          <w:szCs w:val="24"/>
        </w:rPr>
      </w:pPr>
      <w:r w:rsidRPr="00FD191B">
        <w:rPr>
          <w:rFonts w:ascii="Times New Roman" w:hAnsi="Times New Roman" w:cs="Times New Roman"/>
          <w:b/>
          <w:sz w:val="24"/>
          <w:szCs w:val="24"/>
        </w:rPr>
        <w:t>Article 6</w:t>
      </w:r>
    </w:p>
    <w:p w14:paraId="4C9768D3" w14:textId="77777777" w:rsidR="00B33413" w:rsidRPr="00A624D2" w:rsidRDefault="00B33413" w:rsidP="00B33413">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All the employed, the students, especially the Rector, the Deans, the Academic Council, the Faculty Council, their commissions, the Governing Board, the student councils and Quality Managers are responsible for quality assurance.</w:t>
      </w:r>
    </w:p>
    <w:p w14:paraId="679D35C6" w14:textId="77777777" w:rsidR="00B33413" w:rsidRPr="00A624D2" w:rsidRDefault="00B33413" w:rsidP="00B33413">
      <w:pPr>
        <w:pStyle w:val="ListParagraph"/>
        <w:numPr>
          <w:ilvl w:val="1"/>
          <w:numId w:val="46"/>
        </w:numPr>
        <w:spacing w:after="160" w:line="360" w:lineRule="auto"/>
        <w:jc w:val="both"/>
        <w:rPr>
          <w:rFonts w:ascii="Times New Roman" w:hAnsi="Times New Roman" w:cs="Times New Roman"/>
          <w:sz w:val="24"/>
          <w:szCs w:val="24"/>
        </w:rPr>
      </w:pPr>
      <w:r w:rsidRPr="00A624D2">
        <w:rPr>
          <w:rFonts w:ascii="Times New Roman" w:hAnsi="Times New Roman" w:cs="Times New Roman"/>
          <w:sz w:val="24"/>
          <w:szCs w:val="24"/>
        </w:rPr>
        <w:t xml:space="preserve">Rector - The Rector’s responsibilities according to the provisions of the UBT Statute are primarily on: development of quality assurance mechanisms/tools, regular application of the quality assurance mechanisms at the UBT level and at the level of the faculties, especially in the area of: open calls, application of students questionnaires, conducting the enrolment procedure in accordance with the employability of graduates, tutorials, improvement of administrative procedures and professional staff training. Further responsibilities include annual reporting to the UBT Academic Council, to the funders, to internal and external publics on the quality issues and on the achievements, taking decisions on periodical detailed self-evaluations and external evaluations of the UBT and faculties, adopting criteria (indicators) of quality. Within the Rector’s jurisdiction, his/her quality assurance responsibilities should also include proposing and adopting measures for quality improvement, including   </w:t>
      </w:r>
      <w:r w:rsidR="003F5DA4" w:rsidRPr="00A624D2">
        <w:rPr>
          <w:rFonts w:ascii="Times New Roman" w:hAnsi="Times New Roman" w:cs="Times New Roman"/>
          <w:sz w:val="24"/>
          <w:szCs w:val="24"/>
        </w:rPr>
        <w:t>authorizing</w:t>
      </w:r>
      <w:r w:rsidRPr="00A624D2">
        <w:rPr>
          <w:rFonts w:ascii="Times New Roman" w:hAnsi="Times New Roman" w:cs="Times New Roman"/>
          <w:sz w:val="24"/>
          <w:szCs w:val="24"/>
        </w:rPr>
        <w:t xml:space="preserve"> a Vice-Rector for quality assurance, proposing to members of Quality Committee to the Academic Council and the nomination of the commission for strategy monitoring.</w:t>
      </w:r>
    </w:p>
    <w:p w14:paraId="1524E5F1" w14:textId="77777777" w:rsidR="00B33413" w:rsidRPr="00A624D2" w:rsidRDefault="00B33413" w:rsidP="00B33413">
      <w:pPr>
        <w:pStyle w:val="ListParagraph"/>
        <w:spacing w:line="360" w:lineRule="auto"/>
        <w:jc w:val="both"/>
        <w:rPr>
          <w:rFonts w:ascii="Times New Roman" w:hAnsi="Times New Roman" w:cs="Times New Roman"/>
          <w:sz w:val="24"/>
          <w:szCs w:val="24"/>
        </w:rPr>
      </w:pPr>
    </w:p>
    <w:p w14:paraId="43960F70" w14:textId="77777777" w:rsidR="00B33413" w:rsidRPr="00A624D2" w:rsidRDefault="00B33413" w:rsidP="00B33413">
      <w:pPr>
        <w:pStyle w:val="ListParagraph"/>
        <w:numPr>
          <w:ilvl w:val="1"/>
          <w:numId w:val="46"/>
        </w:numPr>
        <w:spacing w:after="160" w:line="360" w:lineRule="auto"/>
        <w:jc w:val="both"/>
        <w:rPr>
          <w:rFonts w:ascii="Times New Roman" w:hAnsi="Times New Roman" w:cs="Times New Roman"/>
          <w:sz w:val="24"/>
          <w:szCs w:val="24"/>
        </w:rPr>
      </w:pPr>
      <w:r w:rsidRPr="00A624D2">
        <w:rPr>
          <w:rFonts w:ascii="Times New Roman" w:hAnsi="Times New Roman" w:cs="Times New Roman"/>
          <w:i/>
          <w:sz w:val="24"/>
          <w:szCs w:val="24"/>
        </w:rPr>
        <w:t>Dean</w:t>
      </w:r>
      <w:r w:rsidRPr="00A624D2">
        <w:rPr>
          <w:rFonts w:ascii="Times New Roman" w:hAnsi="Times New Roman" w:cs="Times New Roman"/>
          <w:sz w:val="24"/>
          <w:szCs w:val="24"/>
        </w:rPr>
        <w:t xml:space="preserve"> - The Dean’s responsibilities according to the provisions of the UBT Statute primarily relate to regular application of the quality assurance mechanisms on the level of the Faculty, especially in the area of: open calls, application of students questionnaires, conducting the enrolment procedure in accordance with the employability of graduates, tutorials, improvement of administrative procedures and professional staff training, annual reporting to the Faculty Council, to the funders, to internal and external publics  on quality issues and on achievements, implementation periodical detailed self-evaluations and external evaluations. Furthermore, within the Dean’s jurisdiction, proposing and adopting measures of quality improvement, </w:t>
      </w:r>
      <w:r w:rsidR="003F5DA4" w:rsidRPr="00A624D2">
        <w:rPr>
          <w:rFonts w:ascii="Times New Roman" w:hAnsi="Times New Roman" w:cs="Times New Roman"/>
          <w:sz w:val="24"/>
          <w:szCs w:val="24"/>
        </w:rPr>
        <w:t>authorizing</w:t>
      </w:r>
      <w:r w:rsidRPr="00A624D2">
        <w:rPr>
          <w:rFonts w:ascii="Times New Roman" w:hAnsi="Times New Roman" w:cs="Times New Roman"/>
          <w:sz w:val="24"/>
          <w:szCs w:val="24"/>
        </w:rPr>
        <w:t xml:space="preserve"> a Vice-Dean/Officer for quality assurance, presiding the Faculty quality assurance commission and establishing professional services for quality assurance at Faculty level.</w:t>
      </w:r>
    </w:p>
    <w:p w14:paraId="6EDB2110" w14:textId="77777777" w:rsidR="00B33413" w:rsidRPr="00A624D2" w:rsidRDefault="00B33413" w:rsidP="00B33413">
      <w:pPr>
        <w:pStyle w:val="ListParagraph"/>
        <w:spacing w:line="360" w:lineRule="auto"/>
        <w:jc w:val="both"/>
        <w:rPr>
          <w:rFonts w:ascii="Times New Roman" w:hAnsi="Times New Roman" w:cs="Times New Roman"/>
          <w:sz w:val="24"/>
          <w:szCs w:val="24"/>
        </w:rPr>
      </w:pPr>
    </w:p>
    <w:p w14:paraId="679059CC" w14:textId="77777777" w:rsidR="00B33413" w:rsidRPr="00A624D2" w:rsidRDefault="00B33413" w:rsidP="00B33413">
      <w:pPr>
        <w:pStyle w:val="ListParagraph"/>
        <w:numPr>
          <w:ilvl w:val="1"/>
          <w:numId w:val="46"/>
        </w:numPr>
        <w:spacing w:after="160" w:line="360" w:lineRule="auto"/>
        <w:jc w:val="both"/>
        <w:rPr>
          <w:rFonts w:ascii="Times New Roman" w:hAnsi="Times New Roman" w:cs="Times New Roman"/>
          <w:sz w:val="24"/>
          <w:szCs w:val="24"/>
        </w:rPr>
      </w:pPr>
      <w:r w:rsidRPr="00A624D2">
        <w:rPr>
          <w:rFonts w:ascii="Times New Roman" w:hAnsi="Times New Roman" w:cs="Times New Roman"/>
          <w:i/>
          <w:sz w:val="24"/>
          <w:szCs w:val="24"/>
        </w:rPr>
        <w:t xml:space="preserve">Academic Council </w:t>
      </w:r>
      <w:r w:rsidRPr="00A624D2">
        <w:rPr>
          <w:rFonts w:ascii="Times New Roman" w:hAnsi="Times New Roman" w:cs="Times New Roman"/>
          <w:sz w:val="24"/>
          <w:szCs w:val="24"/>
        </w:rPr>
        <w:t xml:space="preserve">- Academic Council is entrusted primarily with the role of protecting academic standards and making recommendations in in relation to academic matters. It is primarily tasked with ensuring that academic policies relating to teaching and learning are consonantly applied across all </w:t>
      </w:r>
      <w:proofErr w:type="spellStart"/>
      <w:r w:rsidRPr="00A624D2">
        <w:rPr>
          <w:rFonts w:ascii="Times New Roman" w:hAnsi="Times New Roman" w:cs="Times New Roman"/>
          <w:sz w:val="24"/>
          <w:szCs w:val="24"/>
        </w:rPr>
        <w:t>programmes</w:t>
      </w:r>
      <w:proofErr w:type="spellEnd"/>
      <w:r w:rsidRPr="00A624D2">
        <w:rPr>
          <w:rFonts w:ascii="Times New Roman" w:hAnsi="Times New Roman" w:cs="Times New Roman"/>
          <w:sz w:val="24"/>
          <w:szCs w:val="24"/>
        </w:rPr>
        <w:t xml:space="preserve"> in tandem with ensuring the implementation of the academic regulations laid down in the Quality Assurance Manual. The Council has particular responsibility to make recommendations for the establishment of appropriate structures or procedures to ensure that the quality objectives are met, make recommendations for the selection, admission and retention of students, approve new </w:t>
      </w:r>
      <w:proofErr w:type="spellStart"/>
      <w:r w:rsidRPr="00A624D2">
        <w:rPr>
          <w:rFonts w:ascii="Times New Roman" w:hAnsi="Times New Roman" w:cs="Times New Roman"/>
          <w:sz w:val="24"/>
          <w:szCs w:val="24"/>
        </w:rPr>
        <w:t>programme</w:t>
      </w:r>
      <w:proofErr w:type="spellEnd"/>
      <w:r w:rsidRPr="00A624D2">
        <w:rPr>
          <w:rFonts w:ascii="Times New Roman" w:hAnsi="Times New Roman" w:cs="Times New Roman"/>
          <w:sz w:val="24"/>
          <w:szCs w:val="24"/>
        </w:rPr>
        <w:t xml:space="preserve"> proposals, review annual </w:t>
      </w:r>
      <w:proofErr w:type="spellStart"/>
      <w:r w:rsidRPr="00A624D2">
        <w:rPr>
          <w:rFonts w:ascii="Times New Roman" w:hAnsi="Times New Roman" w:cs="Times New Roman"/>
          <w:sz w:val="24"/>
          <w:szCs w:val="24"/>
        </w:rPr>
        <w:t>programme</w:t>
      </w:r>
      <w:proofErr w:type="spellEnd"/>
      <w:r w:rsidRPr="00A624D2">
        <w:rPr>
          <w:rFonts w:ascii="Times New Roman" w:hAnsi="Times New Roman" w:cs="Times New Roman"/>
          <w:sz w:val="24"/>
          <w:szCs w:val="24"/>
        </w:rPr>
        <w:t xml:space="preserve"> reports to make recommendations based on this, review student and staff feedback, review the regulatory framework governing the assessment and examination of students and offer industry specific guidance and advice as to the proposed </w:t>
      </w:r>
      <w:proofErr w:type="spellStart"/>
      <w:r w:rsidRPr="00A624D2">
        <w:rPr>
          <w:rFonts w:ascii="Times New Roman" w:hAnsi="Times New Roman" w:cs="Times New Roman"/>
          <w:sz w:val="24"/>
          <w:szCs w:val="24"/>
        </w:rPr>
        <w:t>programmes</w:t>
      </w:r>
      <w:proofErr w:type="spellEnd"/>
      <w:r w:rsidRPr="00A624D2">
        <w:rPr>
          <w:rFonts w:ascii="Times New Roman" w:hAnsi="Times New Roman" w:cs="Times New Roman"/>
          <w:sz w:val="24"/>
          <w:szCs w:val="24"/>
        </w:rPr>
        <w:t xml:space="preserve"> of study. The Academic Council gives consent to the proposed criteria for quality assessment and adopts guidelines for improvement of scientific research, artistic and educational activities. At least once a year discusses reports on quality assurance and adopts measures for improvement. The Academic Council nominates its </w:t>
      </w:r>
      <w:r w:rsidRPr="00A624D2">
        <w:rPr>
          <w:rFonts w:ascii="Times New Roman" w:hAnsi="Times New Roman" w:cs="Times New Roman"/>
          <w:sz w:val="24"/>
          <w:szCs w:val="24"/>
        </w:rPr>
        <w:lastRenderedPageBreak/>
        <w:t>members to the UBT quality assurance committee for regular monitoring of quality and for forming proposals</w:t>
      </w:r>
    </w:p>
    <w:p w14:paraId="27D1D209" w14:textId="77777777" w:rsidR="00B33413" w:rsidRPr="00A624D2" w:rsidRDefault="00B33413" w:rsidP="00B33413">
      <w:pPr>
        <w:pStyle w:val="ListParagraph"/>
        <w:spacing w:line="360" w:lineRule="auto"/>
        <w:jc w:val="both"/>
        <w:rPr>
          <w:rFonts w:ascii="Times New Roman" w:hAnsi="Times New Roman" w:cs="Times New Roman"/>
          <w:sz w:val="24"/>
          <w:szCs w:val="24"/>
        </w:rPr>
      </w:pPr>
    </w:p>
    <w:p w14:paraId="37735E77" w14:textId="77777777" w:rsidR="00B33413" w:rsidRPr="00A624D2" w:rsidRDefault="00B33413" w:rsidP="00B33413">
      <w:pPr>
        <w:pStyle w:val="ListParagraph"/>
        <w:numPr>
          <w:ilvl w:val="1"/>
          <w:numId w:val="46"/>
        </w:numPr>
        <w:spacing w:after="160" w:line="360" w:lineRule="auto"/>
        <w:jc w:val="both"/>
        <w:rPr>
          <w:rFonts w:ascii="Times New Roman" w:hAnsi="Times New Roman" w:cs="Times New Roman"/>
          <w:sz w:val="24"/>
          <w:szCs w:val="24"/>
        </w:rPr>
      </w:pPr>
      <w:r w:rsidRPr="00A624D2">
        <w:rPr>
          <w:rFonts w:ascii="Times New Roman" w:hAnsi="Times New Roman" w:cs="Times New Roman"/>
          <w:i/>
          <w:sz w:val="24"/>
          <w:szCs w:val="24"/>
        </w:rPr>
        <w:t>UBT Quality Assurance Committee</w:t>
      </w:r>
      <w:r w:rsidRPr="00A624D2">
        <w:rPr>
          <w:rFonts w:ascii="Times New Roman" w:hAnsi="Times New Roman" w:cs="Times New Roman"/>
          <w:sz w:val="24"/>
          <w:szCs w:val="24"/>
        </w:rPr>
        <w:t xml:space="preserve"> - The college has established a Quality Assurance Committee (QAC) The CQA consists of 9 members: Quality Manager, local professors, international professors, students, alumni, and one representative from Kosovar industry.  The main objective of the body is to ensure that the policies, processes and procedures set down in the UBT Quality Manual are implemented. The Committee is also responsible to review the policy in line with European Standard Guidelines, oversee the implementation of quality assurance processes in teaching, learning, curriculum development, student assessment, student support services and public information. The Quality Assurance Committee regulates the academic and administrative service evaluation, quality improvement and approval of quality standards, preparation and supervision of the self-evaluation process,  makes the necessary preparations for the external evaluation of UBT, reviews policies and procedures in the context of quality improvement, coordination of internal control standards,  identifies the situation and performance indicators, develops improvement activities and periodic monitoring and evaluation of academic </w:t>
      </w:r>
      <w:proofErr w:type="spellStart"/>
      <w:r w:rsidRPr="00A624D2">
        <w:rPr>
          <w:rFonts w:ascii="Times New Roman" w:hAnsi="Times New Roman" w:cs="Times New Roman"/>
          <w:sz w:val="24"/>
          <w:szCs w:val="24"/>
        </w:rPr>
        <w:t>programmes</w:t>
      </w:r>
      <w:proofErr w:type="spellEnd"/>
      <w:r w:rsidRPr="00A624D2">
        <w:rPr>
          <w:rFonts w:ascii="Times New Roman" w:hAnsi="Times New Roman" w:cs="Times New Roman"/>
          <w:sz w:val="24"/>
          <w:szCs w:val="24"/>
        </w:rPr>
        <w:t xml:space="preserve">, student services, resources and stakeholder engagement policies. </w:t>
      </w:r>
    </w:p>
    <w:p w14:paraId="5FFBC1BD" w14:textId="77777777" w:rsidR="00B33413" w:rsidRPr="00A624D2" w:rsidRDefault="00B33413" w:rsidP="00B33413">
      <w:pPr>
        <w:pStyle w:val="ListParagraph"/>
        <w:spacing w:line="360" w:lineRule="auto"/>
        <w:jc w:val="both"/>
        <w:rPr>
          <w:rFonts w:ascii="Times New Roman" w:hAnsi="Times New Roman" w:cs="Times New Roman"/>
          <w:i/>
          <w:sz w:val="24"/>
          <w:szCs w:val="24"/>
        </w:rPr>
      </w:pPr>
    </w:p>
    <w:p w14:paraId="58444693" w14:textId="77777777" w:rsidR="00B33413" w:rsidRPr="00A624D2" w:rsidRDefault="00B33413" w:rsidP="00B33413">
      <w:pPr>
        <w:pStyle w:val="ListParagraph"/>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 xml:space="preserve">The responsibilities of the UBT quality assurance committee, according to the rules, are: discussing annual work </w:t>
      </w:r>
      <w:proofErr w:type="spellStart"/>
      <w:r w:rsidRPr="00A624D2">
        <w:rPr>
          <w:rFonts w:ascii="Times New Roman" w:hAnsi="Times New Roman" w:cs="Times New Roman"/>
          <w:sz w:val="24"/>
          <w:szCs w:val="24"/>
        </w:rPr>
        <w:t>programmes</w:t>
      </w:r>
      <w:proofErr w:type="spellEnd"/>
      <w:r w:rsidRPr="00A624D2">
        <w:rPr>
          <w:rFonts w:ascii="Times New Roman" w:hAnsi="Times New Roman" w:cs="Times New Roman"/>
          <w:sz w:val="24"/>
          <w:szCs w:val="24"/>
        </w:rPr>
        <w:t xml:space="preserve"> focusing on the goals and the quality improvement measures, discussing business reports focusing on quality assurance reports, discussing approaches towards periodical detailed self-evaluations and external evaluations, discussing results of evaluations and discussing proposed measures for improvement, discussing effects of individual quality assurance mechanisms/tools and proposing improvement measures, reporting to the Academic Council and to the Governing Board on quality achievements, forming improvement proposals for adoption on both decision making  bodies, monitoring implementation of student questionnaires and forming </w:t>
      </w:r>
      <w:r w:rsidRPr="00A624D2">
        <w:rPr>
          <w:rFonts w:ascii="Times New Roman" w:hAnsi="Times New Roman" w:cs="Times New Roman"/>
          <w:sz w:val="24"/>
          <w:szCs w:val="24"/>
        </w:rPr>
        <w:lastRenderedPageBreak/>
        <w:t>proposals for improvement of their use,  monitoring the quality assurance system performance at UBT level and proposing improvement measures.</w:t>
      </w:r>
    </w:p>
    <w:p w14:paraId="4E546A37" w14:textId="77777777" w:rsidR="00B33413" w:rsidRPr="00A624D2" w:rsidRDefault="00B33413" w:rsidP="00B33413">
      <w:pPr>
        <w:pStyle w:val="ListParagraph"/>
        <w:spacing w:line="360" w:lineRule="auto"/>
        <w:jc w:val="both"/>
        <w:rPr>
          <w:rFonts w:ascii="Times New Roman" w:hAnsi="Times New Roman" w:cs="Times New Roman"/>
          <w:sz w:val="24"/>
          <w:szCs w:val="24"/>
        </w:rPr>
      </w:pPr>
    </w:p>
    <w:p w14:paraId="177BA0A4" w14:textId="77777777" w:rsidR="00B33413" w:rsidRPr="00A624D2" w:rsidRDefault="00B33413" w:rsidP="00B33413">
      <w:pPr>
        <w:pStyle w:val="ListParagraph"/>
        <w:numPr>
          <w:ilvl w:val="1"/>
          <w:numId w:val="46"/>
        </w:numPr>
        <w:spacing w:after="160" w:line="360" w:lineRule="auto"/>
        <w:jc w:val="both"/>
        <w:rPr>
          <w:rFonts w:ascii="Times New Roman" w:hAnsi="Times New Roman" w:cs="Times New Roman"/>
          <w:sz w:val="24"/>
          <w:szCs w:val="24"/>
        </w:rPr>
      </w:pPr>
      <w:r w:rsidRPr="00A624D2">
        <w:rPr>
          <w:rFonts w:ascii="Times New Roman" w:hAnsi="Times New Roman" w:cs="Times New Roman"/>
          <w:i/>
          <w:sz w:val="24"/>
          <w:szCs w:val="24"/>
        </w:rPr>
        <w:t xml:space="preserve">Faculty Council </w:t>
      </w:r>
      <w:r w:rsidRPr="00A624D2">
        <w:rPr>
          <w:rFonts w:ascii="Times New Roman" w:hAnsi="Times New Roman" w:cs="Times New Roman"/>
          <w:sz w:val="24"/>
          <w:szCs w:val="24"/>
        </w:rPr>
        <w:t xml:space="preserve">- The Faculty Council on quality assurance report at least once a year and adopts quality improvement measures. The Council nominates a quality assurance sub-commission for regular monitoring of quality assurance and for proposing improvement measures. </w:t>
      </w:r>
    </w:p>
    <w:p w14:paraId="7CCE7330" w14:textId="77777777" w:rsidR="00B33413" w:rsidRPr="00A624D2" w:rsidRDefault="00B33413" w:rsidP="00B33413">
      <w:pPr>
        <w:pStyle w:val="ListParagraph"/>
        <w:spacing w:line="360" w:lineRule="auto"/>
        <w:jc w:val="both"/>
        <w:rPr>
          <w:rFonts w:ascii="Times New Roman" w:hAnsi="Times New Roman" w:cs="Times New Roman"/>
          <w:sz w:val="24"/>
          <w:szCs w:val="24"/>
        </w:rPr>
      </w:pPr>
    </w:p>
    <w:p w14:paraId="172600CF" w14:textId="77777777" w:rsidR="00B33413" w:rsidRPr="00A624D2" w:rsidRDefault="00B33413" w:rsidP="00B33413">
      <w:pPr>
        <w:pStyle w:val="ListParagraph"/>
        <w:numPr>
          <w:ilvl w:val="1"/>
          <w:numId w:val="46"/>
        </w:numPr>
        <w:spacing w:after="160" w:line="360" w:lineRule="auto"/>
        <w:jc w:val="both"/>
        <w:rPr>
          <w:rFonts w:ascii="Times New Roman" w:hAnsi="Times New Roman" w:cs="Times New Roman"/>
          <w:sz w:val="24"/>
          <w:szCs w:val="24"/>
        </w:rPr>
      </w:pPr>
      <w:r w:rsidRPr="00A624D2">
        <w:rPr>
          <w:rFonts w:ascii="Times New Roman" w:hAnsi="Times New Roman" w:cs="Times New Roman"/>
          <w:i/>
          <w:sz w:val="24"/>
          <w:szCs w:val="24"/>
        </w:rPr>
        <w:t>Faculty Quality Assurance Sub</w:t>
      </w:r>
      <w:r w:rsidRPr="00A624D2">
        <w:rPr>
          <w:rFonts w:ascii="Times New Roman" w:hAnsi="Times New Roman" w:cs="Times New Roman"/>
          <w:sz w:val="24"/>
          <w:szCs w:val="24"/>
        </w:rPr>
        <w:t xml:space="preserve">-Committee - The responsibilities of the Faculty quality assurance sub-commissions, according to the rules, are: discussing annual work </w:t>
      </w:r>
      <w:proofErr w:type="spellStart"/>
      <w:r w:rsidRPr="00A624D2">
        <w:rPr>
          <w:rFonts w:ascii="Times New Roman" w:hAnsi="Times New Roman" w:cs="Times New Roman"/>
          <w:sz w:val="24"/>
          <w:szCs w:val="24"/>
        </w:rPr>
        <w:t>programmes</w:t>
      </w:r>
      <w:proofErr w:type="spellEnd"/>
      <w:r w:rsidRPr="00A624D2">
        <w:rPr>
          <w:rFonts w:ascii="Times New Roman" w:hAnsi="Times New Roman" w:cs="Times New Roman"/>
          <w:sz w:val="24"/>
          <w:szCs w:val="24"/>
        </w:rPr>
        <w:t xml:space="preserve"> focusing on the goals and the quality improvement measures, discussing business reports focusing on reports on quality, discussing approaches towards periodical detailed self-evaluations and external evaluations, discussing results of evaluations and proposed measures for improvement, discussing effects of individual quality assurance mechanisms and proposing improvement measures, reporting to the Faculty Council on quality achievements, proposing improvement measures for adoption on both decision making bodies, monitoring implementation of student questionnaires and proposing improvement measures for their use.</w:t>
      </w:r>
    </w:p>
    <w:p w14:paraId="27F9CF28" w14:textId="77777777" w:rsidR="00B33413" w:rsidRPr="00A624D2" w:rsidRDefault="00B33413" w:rsidP="00B33413">
      <w:pPr>
        <w:pStyle w:val="ListParagraph"/>
        <w:spacing w:line="360" w:lineRule="auto"/>
        <w:jc w:val="both"/>
        <w:rPr>
          <w:rFonts w:ascii="Times New Roman" w:hAnsi="Times New Roman" w:cs="Times New Roman"/>
          <w:sz w:val="24"/>
          <w:szCs w:val="24"/>
        </w:rPr>
      </w:pPr>
    </w:p>
    <w:p w14:paraId="358CEFB9" w14:textId="77777777" w:rsidR="00B33413" w:rsidRPr="00A624D2" w:rsidRDefault="00B33413" w:rsidP="00B33413">
      <w:pPr>
        <w:pStyle w:val="ListParagraph"/>
        <w:numPr>
          <w:ilvl w:val="1"/>
          <w:numId w:val="46"/>
        </w:numPr>
        <w:spacing w:after="160" w:line="360" w:lineRule="auto"/>
        <w:jc w:val="both"/>
        <w:rPr>
          <w:rFonts w:ascii="Times New Roman" w:hAnsi="Times New Roman" w:cs="Times New Roman"/>
          <w:sz w:val="24"/>
          <w:szCs w:val="24"/>
        </w:rPr>
      </w:pPr>
      <w:r w:rsidRPr="00A624D2">
        <w:rPr>
          <w:rFonts w:ascii="Times New Roman" w:hAnsi="Times New Roman" w:cs="Times New Roman"/>
          <w:i/>
          <w:sz w:val="24"/>
          <w:szCs w:val="24"/>
        </w:rPr>
        <w:t xml:space="preserve">Quality Manager </w:t>
      </w:r>
      <w:r w:rsidRPr="00A624D2">
        <w:rPr>
          <w:rFonts w:ascii="Times New Roman" w:hAnsi="Times New Roman" w:cs="Times New Roman"/>
          <w:sz w:val="24"/>
          <w:szCs w:val="24"/>
        </w:rPr>
        <w:t xml:space="preserve">- The Quality Manager is the administrative officer responsible for coordinating and implementing the policies adopted by the Quality Assurance Committee. The institutional Quality Assurance Office is fully staffed and has a separate budget line to implement all quality assurance processes. Thee Quality Assurance Committee regulates the academic and administrative service evaluation, quality improvement and approval of quality standards, preparation and supervision of the self-evaluation process,  makes the necessary preparations for the external evaluation of UBT reviews policies and procedures in the context of quality improvement, coordination of internal control standards,  identifies the situation and performance indicators, develops improvement activities and periodic </w:t>
      </w:r>
      <w:r w:rsidRPr="00A624D2">
        <w:rPr>
          <w:rFonts w:ascii="Times New Roman" w:hAnsi="Times New Roman" w:cs="Times New Roman"/>
          <w:sz w:val="24"/>
          <w:szCs w:val="24"/>
        </w:rPr>
        <w:lastRenderedPageBreak/>
        <w:t xml:space="preserve">monitoring and evaluation of academic </w:t>
      </w:r>
      <w:proofErr w:type="spellStart"/>
      <w:r w:rsidRPr="00A624D2">
        <w:rPr>
          <w:rFonts w:ascii="Times New Roman" w:hAnsi="Times New Roman" w:cs="Times New Roman"/>
          <w:sz w:val="24"/>
          <w:szCs w:val="24"/>
        </w:rPr>
        <w:t>programmes</w:t>
      </w:r>
      <w:proofErr w:type="spellEnd"/>
      <w:r w:rsidRPr="00A624D2">
        <w:rPr>
          <w:rFonts w:ascii="Times New Roman" w:hAnsi="Times New Roman" w:cs="Times New Roman"/>
          <w:sz w:val="24"/>
          <w:szCs w:val="24"/>
        </w:rPr>
        <w:t>, student services, resources and stakeholder engagement policies. The institution has also recruited Quality Assurance Officers in all Faculties and Departments. Quality Assurance processes at Faculty level are overseen by Quality Assurance Sub-Committees.</w:t>
      </w:r>
    </w:p>
    <w:p w14:paraId="7AD55CE7" w14:textId="77777777" w:rsidR="00B33413" w:rsidRPr="00A624D2" w:rsidRDefault="00B33413" w:rsidP="00B33413">
      <w:pPr>
        <w:jc w:val="both"/>
        <w:rPr>
          <w:rFonts w:ascii="Times New Roman" w:hAnsi="Times New Roman" w:cs="Times New Roman"/>
          <w:sz w:val="24"/>
          <w:szCs w:val="24"/>
        </w:rPr>
      </w:pPr>
    </w:p>
    <w:p w14:paraId="6659FBCF" w14:textId="77777777" w:rsidR="00B33413" w:rsidRPr="008953D0" w:rsidRDefault="00B33413" w:rsidP="00B33413">
      <w:pPr>
        <w:pStyle w:val="Heading1"/>
        <w:jc w:val="center"/>
        <w:rPr>
          <w:rFonts w:ascii="Times New Roman" w:hAnsi="Times New Roman" w:cs="Times New Roman"/>
          <w:b/>
          <w:color w:val="auto"/>
          <w:sz w:val="24"/>
          <w:szCs w:val="24"/>
        </w:rPr>
      </w:pPr>
      <w:bookmarkStart w:id="21" w:name="_Toc9210754"/>
      <w:bookmarkStart w:id="22" w:name="_Toc18496478"/>
      <w:r w:rsidRPr="008953D0">
        <w:rPr>
          <w:rFonts w:ascii="Times New Roman" w:hAnsi="Times New Roman" w:cs="Times New Roman"/>
          <w:b/>
          <w:color w:val="auto"/>
          <w:sz w:val="24"/>
          <w:szCs w:val="24"/>
        </w:rPr>
        <w:t>QUALITY MANUAL</w:t>
      </w:r>
      <w:bookmarkEnd w:id="21"/>
      <w:bookmarkEnd w:id="22"/>
    </w:p>
    <w:p w14:paraId="251E11A3" w14:textId="77777777" w:rsidR="00B33413" w:rsidRPr="008953D0" w:rsidRDefault="00B33413" w:rsidP="00B33413">
      <w:pPr>
        <w:jc w:val="center"/>
        <w:rPr>
          <w:rFonts w:ascii="Times New Roman" w:hAnsi="Times New Roman" w:cs="Times New Roman"/>
          <w:b/>
          <w:sz w:val="24"/>
          <w:szCs w:val="24"/>
        </w:rPr>
      </w:pPr>
      <w:r w:rsidRPr="008953D0">
        <w:rPr>
          <w:rFonts w:ascii="Times New Roman" w:hAnsi="Times New Roman" w:cs="Times New Roman"/>
          <w:b/>
          <w:sz w:val="24"/>
          <w:szCs w:val="24"/>
        </w:rPr>
        <w:t>Article 7</w:t>
      </w:r>
    </w:p>
    <w:p w14:paraId="0D97611A" w14:textId="77777777" w:rsidR="00B33413" w:rsidRPr="00A624D2" w:rsidRDefault="00B33413" w:rsidP="00B33413">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 xml:space="preserve">The College Quality Assurance Manual was produced and revised to conform to the ESG 2015 Guidelines on internal quality assurance, ISO 9001:2015 and EFQM.  It describes the key structures, processes, policies, procedures, performance measures and quality assurance mechanisms that facilitate a systematic approach to embedding a quality improvement approach within the institution. The manual describes the specific assurance procedures are implemented during the life cycle of our </w:t>
      </w:r>
      <w:proofErr w:type="spellStart"/>
      <w:r w:rsidRPr="00A624D2">
        <w:rPr>
          <w:rFonts w:ascii="Times New Roman" w:hAnsi="Times New Roman" w:cs="Times New Roman"/>
          <w:sz w:val="24"/>
          <w:szCs w:val="24"/>
        </w:rPr>
        <w:t>programmes</w:t>
      </w:r>
      <w:proofErr w:type="spellEnd"/>
      <w:r w:rsidRPr="00A624D2">
        <w:rPr>
          <w:rFonts w:ascii="Times New Roman" w:hAnsi="Times New Roman" w:cs="Times New Roman"/>
          <w:sz w:val="24"/>
          <w:szCs w:val="24"/>
        </w:rPr>
        <w:t xml:space="preserve"> to ensure the delivery of a superior and consistent product. These can be summarized under the seven areas identified in the European Standard Guidelines for Internal Quality Assurance within Higher Education institutions:  (1) policy and procedures for quality assurance, (2) approval, monitoring and periodic review of </w:t>
      </w:r>
      <w:proofErr w:type="spellStart"/>
      <w:r w:rsidRPr="00A624D2">
        <w:rPr>
          <w:rFonts w:ascii="Times New Roman" w:hAnsi="Times New Roman" w:cs="Times New Roman"/>
          <w:sz w:val="24"/>
          <w:szCs w:val="24"/>
        </w:rPr>
        <w:t>programmes</w:t>
      </w:r>
      <w:proofErr w:type="spellEnd"/>
      <w:r w:rsidRPr="00A624D2">
        <w:rPr>
          <w:rFonts w:ascii="Times New Roman" w:hAnsi="Times New Roman" w:cs="Times New Roman"/>
          <w:sz w:val="24"/>
          <w:szCs w:val="24"/>
        </w:rPr>
        <w:t>, (3) assessment of students, (4) learning resources and student support, (5) quality assurance of teaching staff, (6) information systems and (7) public information.</w:t>
      </w:r>
    </w:p>
    <w:p w14:paraId="0374CF7B" w14:textId="77777777" w:rsidR="00B33413" w:rsidRPr="00A624D2" w:rsidRDefault="00B33413" w:rsidP="00B33413">
      <w:pPr>
        <w:jc w:val="both"/>
        <w:rPr>
          <w:rFonts w:ascii="Times New Roman" w:hAnsi="Times New Roman" w:cs="Times New Roman"/>
          <w:sz w:val="24"/>
          <w:szCs w:val="24"/>
        </w:rPr>
      </w:pPr>
    </w:p>
    <w:p w14:paraId="33485B88" w14:textId="77777777" w:rsidR="00B33413" w:rsidRPr="008953D0" w:rsidRDefault="00B33413" w:rsidP="00B33413">
      <w:pPr>
        <w:pStyle w:val="Heading1"/>
        <w:jc w:val="center"/>
        <w:rPr>
          <w:rFonts w:ascii="Times New Roman" w:hAnsi="Times New Roman" w:cs="Times New Roman"/>
          <w:b/>
          <w:color w:val="auto"/>
          <w:sz w:val="24"/>
          <w:szCs w:val="24"/>
        </w:rPr>
      </w:pPr>
      <w:bookmarkStart w:id="23" w:name="_Toc9210755"/>
      <w:bookmarkStart w:id="24" w:name="_Toc18496479"/>
      <w:r w:rsidRPr="008953D0">
        <w:rPr>
          <w:rFonts w:ascii="Times New Roman" w:hAnsi="Times New Roman" w:cs="Times New Roman"/>
          <w:b/>
          <w:color w:val="auto"/>
          <w:sz w:val="24"/>
          <w:szCs w:val="24"/>
        </w:rPr>
        <w:t>QUALITY ASSURANCE REPORTS</w:t>
      </w:r>
      <w:bookmarkEnd w:id="23"/>
      <w:bookmarkEnd w:id="24"/>
    </w:p>
    <w:p w14:paraId="79EC2C92" w14:textId="77777777" w:rsidR="00B33413" w:rsidRPr="008953D0" w:rsidRDefault="00B33413" w:rsidP="00B33413">
      <w:pPr>
        <w:jc w:val="center"/>
        <w:rPr>
          <w:rFonts w:ascii="Times New Roman" w:hAnsi="Times New Roman" w:cs="Times New Roman"/>
          <w:b/>
          <w:sz w:val="24"/>
          <w:szCs w:val="24"/>
        </w:rPr>
      </w:pPr>
      <w:r w:rsidRPr="008953D0">
        <w:rPr>
          <w:rFonts w:ascii="Times New Roman" w:hAnsi="Times New Roman" w:cs="Times New Roman"/>
          <w:b/>
          <w:sz w:val="24"/>
          <w:szCs w:val="24"/>
        </w:rPr>
        <w:t>Article 8</w:t>
      </w:r>
    </w:p>
    <w:p w14:paraId="7476D7C5" w14:textId="77777777" w:rsidR="00B33413" w:rsidRPr="00A624D2" w:rsidRDefault="00B33413" w:rsidP="00B33413">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 xml:space="preserve">The UBT quality assurance committee prepares the annual report on quality in accordance with the Rules for the preparation of the annual work </w:t>
      </w:r>
      <w:proofErr w:type="spellStart"/>
      <w:r w:rsidRPr="00A624D2">
        <w:rPr>
          <w:rFonts w:ascii="Times New Roman" w:hAnsi="Times New Roman" w:cs="Times New Roman"/>
          <w:sz w:val="24"/>
          <w:szCs w:val="24"/>
        </w:rPr>
        <w:t>programme</w:t>
      </w:r>
      <w:proofErr w:type="spellEnd"/>
      <w:r w:rsidRPr="00A624D2">
        <w:rPr>
          <w:rFonts w:ascii="Times New Roman" w:hAnsi="Times New Roman" w:cs="Times New Roman"/>
          <w:sz w:val="24"/>
          <w:szCs w:val="24"/>
        </w:rPr>
        <w:t xml:space="preserve">, financial plan and the annual report. The purpose of the report is monitoring the situation and the effects of the quality assurance system at institutional and faculty level. </w:t>
      </w:r>
    </w:p>
    <w:p w14:paraId="0E408ECA" w14:textId="77777777" w:rsidR="00B33413" w:rsidRPr="00A624D2" w:rsidRDefault="00B33413" w:rsidP="00B33413">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lastRenderedPageBreak/>
        <w:t xml:space="preserve">The basis for the report are annual reports by faculties, reports from other bodies and services as well as additional analyses. The report consists of the assessment of the main institutional activities (educational, scientific research, artistic and professional) and the assessment of the quality assurance system. </w:t>
      </w:r>
    </w:p>
    <w:p w14:paraId="5DB2965A" w14:textId="77777777" w:rsidR="00B33413" w:rsidRPr="00A624D2" w:rsidRDefault="00B33413" w:rsidP="00B33413">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 xml:space="preserve">The Annual Quality Report has two constituent parts:  the summary of quality analysis and activity reports. </w:t>
      </w:r>
    </w:p>
    <w:p w14:paraId="273ED2AA" w14:textId="77777777" w:rsidR="00B33413" w:rsidRPr="00A624D2" w:rsidRDefault="00B33413" w:rsidP="00B33413">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The Summary includes a description regarding all areas (activities), listed in the Article 5 (1. Teaching, 2. Research, development and artistic activities, 3. International activities, 4. Libraries, reading facilities and publishing activities, 5. Investment and maintenance, rooms and equipment, 6. ICT, 7. Human resources, staff, 8. Student services, tutoring, student council and extracurricular activities/activities of interest). The UBT and Faculty quality indicators and the strategic goals are used to assess the quality.</w:t>
      </w:r>
    </w:p>
    <w:p w14:paraId="302480AD" w14:textId="77777777" w:rsidR="00B33413" w:rsidRPr="00A624D2" w:rsidRDefault="00B33413" w:rsidP="00B33413">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Activity Report for developing the quality assurance system: composition and functioning of the commission or the body responsible for quality assurance, preparation of the quality assurance documents, instruments and indicators, implementing student questionnaires on educational activities and other questionnaires and analyses, possible external evaluations and accreditations.</w:t>
      </w:r>
    </w:p>
    <w:p w14:paraId="03693A2D" w14:textId="77777777" w:rsidR="00B33413" w:rsidRPr="00A624D2" w:rsidRDefault="00B33413" w:rsidP="00B33413">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The Quality Manager prepares the report by March 20 for the previous year. The report is discussed by the Academic Council and other bodies. The report is forwarded to the faculties, the staff and the students and is published in a suitable for. The report is also published in a print publication</w:t>
      </w:r>
    </w:p>
    <w:p w14:paraId="76E99534" w14:textId="77777777" w:rsidR="00B33413" w:rsidRPr="00A624D2" w:rsidRDefault="00B33413" w:rsidP="00B33413">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Faculty Quality Sub-Committees prepare and submit a Faculty quality assurance report by February 20 for the previous year. The report is discussed by Faculty Council and other bodies.</w:t>
      </w:r>
    </w:p>
    <w:p w14:paraId="7A0DE951" w14:textId="77777777" w:rsidR="00B33413" w:rsidRPr="00A624D2" w:rsidRDefault="00B33413" w:rsidP="00B33413">
      <w:pPr>
        <w:jc w:val="both"/>
        <w:rPr>
          <w:rFonts w:ascii="Times New Roman" w:hAnsi="Times New Roman" w:cs="Times New Roman"/>
          <w:sz w:val="24"/>
          <w:szCs w:val="24"/>
        </w:rPr>
      </w:pPr>
    </w:p>
    <w:p w14:paraId="02BCCB54" w14:textId="77777777" w:rsidR="00B33413" w:rsidRPr="002278CB" w:rsidRDefault="00B33413" w:rsidP="00B33413">
      <w:pPr>
        <w:pStyle w:val="Heading1"/>
        <w:jc w:val="center"/>
        <w:rPr>
          <w:rFonts w:ascii="Times New Roman" w:hAnsi="Times New Roman" w:cs="Times New Roman"/>
          <w:b/>
          <w:color w:val="auto"/>
          <w:sz w:val="24"/>
          <w:szCs w:val="24"/>
        </w:rPr>
      </w:pPr>
      <w:bookmarkStart w:id="25" w:name="_Toc9210756"/>
      <w:bookmarkStart w:id="26" w:name="_Toc18496480"/>
      <w:r w:rsidRPr="002278CB">
        <w:rPr>
          <w:rFonts w:ascii="Times New Roman" w:hAnsi="Times New Roman" w:cs="Times New Roman"/>
          <w:b/>
          <w:color w:val="auto"/>
          <w:sz w:val="24"/>
          <w:szCs w:val="24"/>
        </w:rPr>
        <w:t>SELF-EVALUATION REPORTS</w:t>
      </w:r>
      <w:bookmarkEnd w:id="25"/>
      <w:bookmarkEnd w:id="26"/>
    </w:p>
    <w:p w14:paraId="1FD11595" w14:textId="77777777" w:rsidR="00B33413" w:rsidRPr="002278CB" w:rsidRDefault="00B33413" w:rsidP="00B33413">
      <w:pPr>
        <w:jc w:val="center"/>
        <w:rPr>
          <w:rFonts w:ascii="Times New Roman" w:hAnsi="Times New Roman" w:cs="Times New Roman"/>
          <w:b/>
          <w:sz w:val="24"/>
          <w:szCs w:val="24"/>
        </w:rPr>
      </w:pPr>
      <w:r w:rsidRPr="002278CB">
        <w:rPr>
          <w:rFonts w:ascii="Times New Roman" w:hAnsi="Times New Roman" w:cs="Times New Roman"/>
          <w:b/>
          <w:sz w:val="24"/>
          <w:szCs w:val="24"/>
        </w:rPr>
        <w:t>Article 9</w:t>
      </w:r>
    </w:p>
    <w:p w14:paraId="3335B439" w14:textId="77777777" w:rsidR="00B33413" w:rsidRPr="00A624D2" w:rsidRDefault="00B33413" w:rsidP="00B33413">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lastRenderedPageBreak/>
        <w:t>The UBT quality assurance commission co-operates with other College bodies and with the Faculties when preparing and implementing external institutional evaluation. A self-evaluation report with the assessment of the quality situation is prepared. The self-evaluation report is a basis for the external evaluators’ assessment and for their special report. Both reports are discussed by the UBT bodies, including the Academic Council and the Governing Board, which both adopt decisions regarding proposals and implementation of improvement measures.</w:t>
      </w:r>
    </w:p>
    <w:p w14:paraId="2E4FB6F0" w14:textId="77777777" w:rsidR="00B33413" w:rsidRPr="00A624D2" w:rsidRDefault="00B33413" w:rsidP="00B33413">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The College can assess implementation of the improvement measures, adopted after the institutional self-evaluation and external evaluation, through a follow-up evaluation.</w:t>
      </w:r>
    </w:p>
    <w:p w14:paraId="4329F2EC" w14:textId="77777777" w:rsidR="00B33413" w:rsidRPr="00A624D2" w:rsidRDefault="00B33413" w:rsidP="00B33413">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An extended self-evaluation report is prepared by Members every 3-5 year and in connection with the external evaluation by the Kosovo Accreditation Agency. The external evaluation is performed according to the provisions of Law on Higher Education and the special regulations adopted by the competent authorities. The Kosovo Accreditation Agency prepares a visit and after the visit an external evaluation report, which is the basis for the decision on the prolongation of the accreditation.</w:t>
      </w:r>
    </w:p>
    <w:p w14:paraId="3B592A7E" w14:textId="77777777" w:rsidR="00B33413" w:rsidRPr="00A624D2" w:rsidRDefault="00B33413" w:rsidP="00B33413">
      <w:pPr>
        <w:jc w:val="center"/>
        <w:rPr>
          <w:rFonts w:ascii="Times New Roman" w:hAnsi="Times New Roman" w:cs="Times New Roman"/>
          <w:b/>
          <w:sz w:val="24"/>
          <w:szCs w:val="24"/>
        </w:rPr>
      </w:pPr>
      <w:r w:rsidRPr="00A624D2">
        <w:rPr>
          <w:rFonts w:ascii="Times New Roman" w:hAnsi="Times New Roman" w:cs="Times New Roman"/>
          <w:b/>
          <w:sz w:val="24"/>
          <w:szCs w:val="24"/>
        </w:rPr>
        <w:t>Article 10</w:t>
      </w:r>
    </w:p>
    <w:p w14:paraId="66BFE6AF" w14:textId="77777777" w:rsidR="00B33413" w:rsidRPr="00A624D2" w:rsidRDefault="00B33413" w:rsidP="00B33413">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 xml:space="preserve">The Faculties monitor the implementation of the study </w:t>
      </w:r>
      <w:proofErr w:type="spellStart"/>
      <w:r w:rsidRPr="00A624D2">
        <w:rPr>
          <w:rFonts w:ascii="Times New Roman" w:hAnsi="Times New Roman" w:cs="Times New Roman"/>
          <w:sz w:val="24"/>
          <w:szCs w:val="24"/>
        </w:rPr>
        <w:t>programmes</w:t>
      </w:r>
      <w:proofErr w:type="spellEnd"/>
      <w:r w:rsidRPr="00A624D2">
        <w:rPr>
          <w:rFonts w:ascii="Times New Roman" w:hAnsi="Times New Roman" w:cs="Times New Roman"/>
          <w:sz w:val="24"/>
          <w:szCs w:val="24"/>
        </w:rPr>
        <w:t xml:space="preserve"> (undergraduate, post-graduate, life-long-learning) and if needed, especially before larger changes to the </w:t>
      </w:r>
      <w:proofErr w:type="spellStart"/>
      <w:r w:rsidRPr="00A624D2">
        <w:rPr>
          <w:rFonts w:ascii="Times New Roman" w:hAnsi="Times New Roman" w:cs="Times New Roman"/>
          <w:sz w:val="24"/>
          <w:szCs w:val="24"/>
        </w:rPr>
        <w:t>programmes</w:t>
      </w:r>
      <w:proofErr w:type="spellEnd"/>
      <w:r w:rsidRPr="00A624D2">
        <w:rPr>
          <w:rFonts w:ascii="Times New Roman" w:hAnsi="Times New Roman" w:cs="Times New Roman"/>
          <w:sz w:val="24"/>
          <w:szCs w:val="24"/>
        </w:rPr>
        <w:t xml:space="preserve">, conduct a </w:t>
      </w:r>
      <w:proofErr w:type="spellStart"/>
      <w:r w:rsidRPr="00A624D2">
        <w:rPr>
          <w:rFonts w:ascii="Times New Roman" w:hAnsi="Times New Roman" w:cs="Times New Roman"/>
          <w:sz w:val="24"/>
          <w:szCs w:val="24"/>
        </w:rPr>
        <w:t>programme</w:t>
      </w:r>
      <w:proofErr w:type="spellEnd"/>
      <w:r w:rsidRPr="00A624D2">
        <w:rPr>
          <w:rFonts w:ascii="Times New Roman" w:hAnsi="Times New Roman" w:cs="Times New Roman"/>
          <w:sz w:val="24"/>
          <w:szCs w:val="24"/>
        </w:rPr>
        <w:t xml:space="preserve"> evaluation. This kind of self-evaluation is based on criteria, adopted by the Kosovo Accreditation Agency, and can include adaptations if necessary. Comments and opinions of the staff, the students, the graduates and the users are appropriately gathered. Strengths and weaknesses are assessed and improvement measures are proposed.</w:t>
      </w:r>
    </w:p>
    <w:p w14:paraId="6B01A947" w14:textId="77777777" w:rsidR="00B33413" w:rsidRPr="00A624D2" w:rsidRDefault="00B33413" w:rsidP="00B33413">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 xml:space="preserve">The self-evaluation can be complemented with external evaluation (or accreditation) of a study </w:t>
      </w:r>
      <w:proofErr w:type="spellStart"/>
      <w:r w:rsidRPr="00A624D2">
        <w:rPr>
          <w:rFonts w:ascii="Times New Roman" w:hAnsi="Times New Roman" w:cs="Times New Roman"/>
          <w:sz w:val="24"/>
          <w:szCs w:val="24"/>
        </w:rPr>
        <w:t>programme</w:t>
      </w:r>
      <w:proofErr w:type="spellEnd"/>
      <w:r w:rsidRPr="00A624D2">
        <w:rPr>
          <w:rFonts w:ascii="Times New Roman" w:hAnsi="Times New Roman" w:cs="Times New Roman"/>
          <w:sz w:val="24"/>
          <w:szCs w:val="24"/>
        </w:rPr>
        <w:t xml:space="preserve">, by experts from other higher education institutions or other organizations (associations, agencies) in Kosovo or abroad. These evaluations (accreditations) are conducted by some international professional associations according to their own rules. </w:t>
      </w:r>
    </w:p>
    <w:p w14:paraId="39C8039A" w14:textId="77777777" w:rsidR="00B33413" w:rsidRPr="00A624D2" w:rsidRDefault="00B33413" w:rsidP="00B33413">
      <w:pPr>
        <w:jc w:val="both"/>
        <w:rPr>
          <w:rFonts w:ascii="Times New Roman" w:hAnsi="Times New Roman" w:cs="Times New Roman"/>
          <w:sz w:val="24"/>
          <w:szCs w:val="24"/>
        </w:rPr>
      </w:pPr>
    </w:p>
    <w:p w14:paraId="493EF9B2" w14:textId="77777777" w:rsidR="00B33413" w:rsidRPr="00CD4AA9" w:rsidRDefault="00B33413" w:rsidP="00B33413">
      <w:pPr>
        <w:pStyle w:val="Heading1"/>
        <w:jc w:val="center"/>
        <w:rPr>
          <w:rFonts w:ascii="Times New Roman" w:hAnsi="Times New Roman" w:cs="Times New Roman"/>
          <w:b/>
          <w:color w:val="auto"/>
          <w:sz w:val="24"/>
          <w:szCs w:val="24"/>
        </w:rPr>
      </w:pPr>
      <w:bookmarkStart w:id="27" w:name="_Toc9210757"/>
      <w:bookmarkStart w:id="28" w:name="_Toc18496481"/>
      <w:r w:rsidRPr="00CD4AA9">
        <w:rPr>
          <w:rFonts w:ascii="Times New Roman" w:hAnsi="Times New Roman" w:cs="Times New Roman"/>
          <w:b/>
          <w:color w:val="auto"/>
          <w:sz w:val="24"/>
          <w:szCs w:val="24"/>
        </w:rPr>
        <w:t>DATA COLLECTION</w:t>
      </w:r>
      <w:bookmarkEnd w:id="27"/>
      <w:bookmarkEnd w:id="28"/>
    </w:p>
    <w:p w14:paraId="0FFDF7D6" w14:textId="77777777" w:rsidR="00B33413" w:rsidRPr="00CD4AA9" w:rsidRDefault="00B33413" w:rsidP="00B33413">
      <w:pPr>
        <w:jc w:val="center"/>
        <w:rPr>
          <w:rFonts w:ascii="Times New Roman" w:hAnsi="Times New Roman" w:cs="Times New Roman"/>
          <w:b/>
          <w:sz w:val="24"/>
          <w:szCs w:val="24"/>
        </w:rPr>
      </w:pPr>
      <w:r w:rsidRPr="00CD4AA9">
        <w:rPr>
          <w:rFonts w:ascii="Times New Roman" w:hAnsi="Times New Roman" w:cs="Times New Roman"/>
          <w:b/>
          <w:sz w:val="24"/>
          <w:szCs w:val="24"/>
        </w:rPr>
        <w:t>Article 11</w:t>
      </w:r>
    </w:p>
    <w:p w14:paraId="1D197BE0" w14:textId="77777777" w:rsidR="00B33413" w:rsidRPr="00A624D2" w:rsidRDefault="00B33413" w:rsidP="00B33413">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Data on educational, research, artistic and professional activities are collected and published for the purpose of their assessment and propositions of improvement measures and follow-up revisions. Beside the statistical data, collected by the Kosovo Agency for Statistics, the institutions responsible also collect data. The method of data publication is decided by the Dean and Rector.</w:t>
      </w:r>
    </w:p>
    <w:p w14:paraId="75B1FD83" w14:textId="77777777" w:rsidR="00B33413" w:rsidRPr="00A624D2" w:rsidRDefault="00B33413" w:rsidP="00B33413">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Collecting and publishing data follows the relevant rules on personal data protection. The indicators defined by the Faculties and the College bodies in charge of quality assurance) are used for the assessment of’ quality. These indicators are intended for self-evaluation of the and represent the basis for improvement measures and follow-up reviews.</w:t>
      </w:r>
    </w:p>
    <w:p w14:paraId="4857932F" w14:textId="77777777" w:rsidR="00B33413" w:rsidRDefault="00B33413" w:rsidP="00B33413">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The College and Faculties should regularly implement the Student Survey, Staff Survey, Alumni Survey and Stakeholder Survey</w:t>
      </w:r>
    </w:p>
    <w:p w14:paraId="62B65102" w14:textId="77777777" w:rsidR="00B33413" w:rsidRPr="00A624D2" w:rsidRDefault="00B33413" w:rsidP="00B33413">
      <w:pPr>
        <w:spacing w:line="360" w:lineRule="auto"/>
        <w:jc w:val="both"/>
        <w:rPr>
          <w:rFonts w:ascii="Times New Roman" w:hAnsi="Times New Roman" w:cs="Times New Roman"/>
          <w:sz w:val="24"/>
          <w:szCs w:val="24"/>
        </w:rPr>
      </w:pPr>
    </w:p>
    <w:p w14:paraId="074E98E4" w14:textId="77777777" w:rsidR="00B33413" w:rsidRPr="00CD4AA9" w:rsidRDefault="00B33413" w:rsidP="00B33413">
      <w:pPr>
        <w:pStyle w:val="Heading1"/>
        <w:jc w:val="center"/>
        <w:rPr>
          <w:rFonts w:ascii="Times New Roman" w:hAnsi="Times New Roman" w:cs="Times New Roman"/>
          <w:b/>
          <w:color w:val="auto"/>
          <w:sz w:val="24"/>
          <w:szCs w:val="24"/>
        </w:rPr>
      </w:pPr>
      <w:bookmarkStart w:id="29" w:name="_Toc9210758"/>
      <w:bookmarkStart w:id="30" w:name="_Toc18496482"/>
      <w:r w:rsidRPr="00CD4AA9">
        <w:rPr>
          <w:rFonts w:ascii="Times New Roman" w:hAnsi="Times New Roman" w:cs="Times New Roman"/>
          <w:b/>
          <w:color w:val="auto"/>
          <w:sz w:val="24"/>
          <w:szCs w:val="24"/>
        </w:rPr>
        <w:t>FINAL PROVISIONS</w:t>
      </w:r>
      <w:bookmarkEnd w:id="29"/>
      <w:bookmarkEnd w:id="30"/>
    </w:p>
    <w:p w14:paraId="6D4C0A2A" w14:textId="77777777" w:rsidR="00B33413" w:rsidRPr="00CD4AA9" w:rsidRDefault="00B33413" w:rsidP="00B33413">
      <w:pPr>
        <w:jc w:val="center"/>
        <w:rPr>
          <w:rFonts w:ascii="Times New Roman" w:hAnsi="Times New Roman" w:cs="Times New Roman"/>
          <w:b/>
          <w:sz w:val="24"/>
          <w:szCs w:val="24"/>
        </w:rPr>
      </w:pPr>
      <w:r w:rsidRPr="00CD4AA9">
        <w:rPr>
          <w:rFonts w:ascii="Times New Roman" w:hAnsi="Times New Roman" w:cs="Times New Roman"/>
          <w:b/>
          <w:sz w:val="24"/>
          <w:szCs w:val="24"/>
        </w:rPr>
        <w:t>Article 12</w:t>
      </w:r>
    </w:p>
    <w:p w14:paraId="192ED4F6" w14:textId="77777777" w:rsidR="00B33413" w:rsidRPr="00A624D2" w:rsidRDefault="00B33413" w:rsidP="00B33413">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 xml:space="preserve">The Quality Assurance Regulation of UBT shall enter into force on the day following the date of adoption hereof by the Academic Council. </w:t>
      </w:r>
    </w:p>
    <w:p w14:paraId="34ACA3D4" w14:textId="77777777" w:rsidR="00B33413" w:rsidRPr="00A624D2" w:rsidRDefault="00B33413" w:rsidP="00B33413">
      <w:pPr>
        <w:jc w:val="both"/>
        <w:rPr>
          <w:rFonts w:ascii="Times New Roman" w:hAnsi="Times New Roman" w:cs="Times New Roman"/>
          <w:sz w:val="24"/>
          <w:szCs w:val="24"/>
        </w:rPr>
      </w:pPr>
    </w:p>
    <w:p w14:paraId="5E15DA46" w14:textId="77777777" w:rsidR="00B33413" w:rsidRPr="007A0ADE" w:rsidRDefault="00B33413" w:rsidP="00B33413">
      <w:pPr>
        <w:pStyle w:val="NoSpacing"/>
        <w:spacing w:line="360" w:lineRule="auto"/>
        <w:rPr>
          <w:rFonts w:ascii="Times New Roman" w:hAnsi="Times New Roman" w:cs="Times New Roman"/>
          <w:sz w:val="24"/>
          <w:szCs w:val="24"/>
        </w:rPr>
      </w:pPr>
    </w:p>
    <w:p w14:paraId="07639C9B" w14:textId="77777777" w:rsidR="00B33413" w:rsidRDefault="00B33413" w:rsidP="00B33413">
      <w:pPr>
        <w:spacing w:after="0" w:line="240" w:lineRule="auto"/>
        <w:jc w:val="both"/>
        <w:rPr>
          <w:rFonts w:ascii="Palatino Linotype" w:hAnsi="Palatino Linotype"/>
          <w:b/>
        </w:rPr>
      </w:pPr>
      <w:r>
        <w:rPr>
          <w:rFonts w:ascii="Palatino Linotype" w:hAnsi="Palatino Linotype"/>
          <w:b/>
        </w:rPr>
        <w:t>PRISHTINË,</w:t>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t xml:space="preserve"> President of UBT College</w:t>
      </w:r>
      <w:r w:rsidRPr="008938AA">
        <w:rPr>
          <w:rFonts w:ascii="Palatino Linotype" w:hAnsi="Palatino Linotype"/>
          <w:b/>
        </w:rPr>
        <w:t>,</w:t>
      </w:r>
    </w:p>
    <w:p w14:paraId="137B8C60" w14:textId="77777777" w:rsidR="00B33413" w:rsidRPr="008938AA" w:rsidRDefault="00B33413" w:rsidP="00B33413">
      <w:pPr>
        <w:spacing w:after="0" w:line="240" w:lineRule="auto"/>
        <w:jc w:val="both"/>
        <w:rPr>
          <w:rFonts w:ascii="Palatino Linotype" w:hAnsi="Palatino Linotype"/>
          <w:b/>
        </w:rPr>
      </w:pPr>
    </w:p>
    <w:p w14:paraId="05C4FCD8" w14:textId="77777777" w:rsidR="00B33413" w:rsidRDefault="00B33413" w:rsidP="00B33413">
      <w:pPr>
        <w:spacing w:after="0" w:line="240" w:lineRule="auto"/>
        <w:rPr>
          <w:rFonts w:ascii="Palatino Linotype" w:hAnsi="Palatino Linotype"/>
          <w:b/>
        </w:rPr>
      </w:pPr>
      <w:r>
        <w:rPr>
          <w:rFonts w:ascii="Palatino Linotype" w:hAnsi="Palatino Linotype"/>
          <w:b/>
        </w:rPr>
        <w:t xml:space="preserve">Data, </w:t>
      </w:r>
      <w:r w:rsidR="00572524">
        <w:rPr>
          <w:rFonts w:ascii="Palatino Linotype" w:hAnsi="Palatino Linotype"/>
          <w:b/>
        </w:rPr>
        <w:t>03</w:t>
      </w:r>
      <w:r>
        <w:rPr>
          <w:rFonts w:ascii="Palatino Linotype" w:hAnsi="Palatino Linotype"/>
          <w:b/>
        </w:rPr>
        <w:t>.0</w:t>
      </w:r>
      <w:r w:rsidR="00572524">
        <w:rPr>
          <w:rFonts w:ascii="Palatino Linotype" w:hAnsi="Palatino Linotype"/>
          <w:b/>
        </w:rPr>
        <w:t>9</w:t>
      </w:r>
      <w:r>
        <w:rPr>
          <w:rFonts w:ascii="Palatino Linotype" w:hAnsi="Palatino Linotype"/>
          <w:b/>
        </w:rPr>
        <w:t>.</w:t>
      </w:r>
      <w:r w:rsidRPr="008938AA">
        <w:rPr>
          <w:rFonts w:ascii="Palatino Linotype" w:hAnsi="Palatino Linotype"/>
          <w:b/>
        </w:rPr>
        <w:t>20</w:t>
      </w:r>
      <w:r w:rsidR="00E456A3">
        <w:rPr>
          <w:rFonts w:ascii="Palatino Linotype" w:hAnsi="Palatino Linotype"/>
          <w:b/>
        </w:rPr>
        <w:t>20</w:t>
      </w:r>
      <w:r w:rsidRPr="008938AA">
        <w:rPr>
          <w:rFonts w:ascii="Palatino Linotype" w:hAnsi="Palatino Linotype"/>
          <w:b/>
        </w:rPr>
        <w:t xml:space="preserve"> </w:t>
      </w:r>
      <w:r>
        <w:rPr>
          <w:rFonts w:ascii="Palatino Linotype" w:hAnsi="Palatino Linotype"/>
          <w:b/>
        </w:rPr>
        <w:t xml:space="preserve">    </w:t>
      </w:r>
      <w:r w:rsidRPr="008938AA">
        <w:rPr>
          <w:rFonts w:ascii="Palatino Linotype" w:hAnsi="Palatino Linotype"/>
          <w:b/>
        </w:rPr>
        <w:t xml:space="preserve">                                  </w:t>
      </w:r>
      <w:r>
        <w:rPr>
          <w:rFonts w:ascii="Palatino Linotype" w:hAnsi="Palatino Linotype"/>
          <w:b/>
        </w:rPr>
        <w:t xml:space="preserve">           ________</w:t>
      </w:r>
      <w:r w:rsidRPr="008938AA">
        <w:rPr>
          <w:rFonts w:ascii="Palatino Linotype" w:hAnsi="Palatino Linotype"/>
          <w:b/>
        </w:rPr>
        <w:t>_________________________________</w:t>
      </w:r>
    </w:p>
    <w:p w14:paraId="7124A642" w14:textId="77777777" w:rsidR="00B33413" w:rsidRPr="00A624D2" w:rsidRDefault="00B33413" w:rsidP="00B33413">
      <w:pPr>
        <w:jc w:val="both"/>
        <w:rPr>
          <w:rFonts w:ascii="Times New Roman" w:hAnsi="Times New Roman" w:cs="Times New Roman"/>
          <w:sz w:val="24"/>
          <w:szCs w:val="24"/>
        </w:rPr>
      </w:pPr>
    </w:p>
    <w:p w14:paraId="260B303C" w14:textId="77777777" w:rsidR="00572524" w:rsidRDefault="00572524" w:rsidP="00DD6F9B">
      <w:pPr>
        <w:spacing w:after="0" w:line="360" w:lineRule="auto"/>
        <w:ind w:left="180"/>
        <w:rPr>
          <w:rFonts w:ascii="Times New Roman" w:hAnsi="Times New Roman" w:cs="Times New Roman"/>
          <w:b/>
          <w:sz w:val="24"/>
          <w:szCs w:val="24"/>
        </w:rPr>
      </w:pPr>
    </w:p>
    <w:p w14:paraId="164623D3" w14:textId="77777777" w:rsidR="00B66500" w:rsidRPr="00572524" w:rsidRDefault="00572524" w:rsidP="00572524">
      <w:pPr>
        <w:tabs>
          <w:tab w:val="left" w:pos="3930"/>
        </w:tabs>
        <w:rPr>
          <w:rFonts w:ascii="Times New Roman" w:hAnsi="Times New Roman" w:cs="Times New Roman"/>
          <w:sz w:val="24"/>
          <w:szCs w:val="24"/>
        </w:rPr>
      </w:pPr>
      <w:r>
        <w:rPr>
          <w:rFonts w:ascii="Times New Roman" w:hAnsi="Times New Roman" w:cs="Times New Roman"/>
          <w:sz w:val="24"/>
          <w:szCs w:val="24"/>
        </w:rPr>
        <w:lastRenderedPageBreak/>
        <w:tab/>
      </w:r>
    </w:p>
    <w:sectPr w:rsidR="00B66500" w:rsidRPr="00572524" w:rsidSect="001657C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6D3FB" w14:textId="77777777" w:rsidR="001260A2" w:rsidRDefault="001260A2" w:rsidP="00E950D6">
      <w:pPr>
        <w:spacing w:after="0" w:line="240" w:lineRule="auto"/>
      </w:pPr>
      <w:r>
        <w:separator/>
      </w:r>
    </w:p>
  </w:endnote>
  <w:endnote w:type="continuationSeparator" w:id="0">
    <w:p w14:paraId="175E7FBD" w14:textId="77777777" w:rsidR="001260A2" w:rsidRDefault="001260A2" w:rsidP="00E95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D8A6" w14:textId="77777777" w:rsidR="00D96192" w:rsidRDefault="00D96192" w:rsidP="00E950D6">
    <w:pPr>
      <w:pStyle w:val="Footer"/>
      <w:pBdr>
        <w:bottom w:val="single" w:sz="12" w:space="1" w:color="auto"/>
      </w:pBdr>
    </w:pPr>
  </w:p>
  <w:p w14:paraId="52AE39EF" w14:textId="77777777" w:rsidR="00D96192" w:rsidRPr="00FF7C58" w:rsidRDefault="00D96192" w:rsidP="00E950D6">
    <w:pPr>
      <w:pStyle w:val="Footer"/>
      <w:jc w:val="center"/>
      <w:rPr>
        <w:b/>
        <w:sz w:val="16"/>
        <w:szCs w:val="16"/>
        <w:lang w:val="de-AT"/>
      </w:rPr>
    </w:pPr>
    <w:r w:rsidRPr="00FF7C58">
      <w:rPr>
        <w:b/>
        <w:sz w:val="16"/>
        <w:szCs w:val="16"/>
        <w:lang w:val="de-AT"/>
      </w:rPr>
      <w:t>Adresa/ Address: Lagja Kalabria pn; 10000; Prishtinë; Republika e Kosovës</w:t>
    </w:r>
  </w:p>
  <w:p w14:paraId="00F179BE" w14:textId="77777777" w:rsidR="00D96192" w:rsidRPr="009F2D7B" w:rsidRDefault="00D96192" w:rsidP="00E950D6">
    <w:pPr>
      <w:pStyle w:val="Footer"/>
      <w:jc w:val="center"/>
      <w:rPr>
        <w:b/>
        <w:sz w:val="16"/>
        <w:szCs w:val="16"/>
      </w:rPr>
    </w:pPr>
    <w:proofErr w:type="spellStart"/>
    <w:r w:rsidRPr="009F2D7B">
      <w:rPr>
        <w:b/>
        <w:sz w:val="16"/>
        <w:szCs w:val="16"/>
      </w:rPr>
      <w:t>Telefoni</w:t>
    </w:r>
    <w:proofErr w:type="spellEnd"/>
    <w:r w:rsidRPr="009F2D7B">
      <w:rPr>
        <w:b/>
        <w:sz w:val="16"/>
        <w:szCs w:val="16"/>
      </w:rPr>
      <w:t>/ Phone:  038 541 400; fax.  038 542 138</w:t>
    </w:r>
  </w:p>
  <w:p w14:paraId="4AD8216D" w14:textId="77777777" w:rsidR="00D96192" w:rsidRPr="009F2D7B" w:rsidRDefault="00D96192" w:rsidP="00E950D6">
    <w:pPr>
      <w:pStyle w:val="Footer"/>
      <w:jc w:val="center"/>
      <w:rPr>
        <w:b/>
        <w:sz w:val="16"/>
        <w:szCs w:val="16"/>
      </w:rPr>
    </w:pPr>
    <w:r w:rsidRPr="009F2D7B">
      <w:rPr>
        <w:b/>
        <w:sz w:val="16"/>
        <w:szCs w:val="16"/>
      </w:rPr>
      <w:t>http://www.ubt-uni.net</w:t>
    </w:r>
  </w:p>
  <w:p w14:paraId="60871D4D" w14:textId="77777777" w:rsidR="00D96192" w:rsidRDefault="00D96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0DBBD" w14:textId="77777777" w:rsidR="001260A2" w:rsidRDefault="001260A2" w:rsidP="00E950D6">
      <w:pPr>
        <w:spacing w:after="0" w:line="240" w:lineRule="auto"/>
      </w:pPr>
      <w:r>
        <w:separator/>
      </w:r>
    </w:p>
  </w:footnote>
  <w:footnote w:type="continuationSeparator" w:id="0">
    <w:p w14:paraId="59925F57" w14:textId="77777777" w:rsidR="001260A2" w:rsidRDefault="001260A2" w:rsidP="00E95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D26B" w14:textId="77777777" w:rsidR="00D96192" w:rsidRDefault="00D96192" w:rsidP="00E950D6">
    <w:pPr>
      <w:pStyle w:val="Header"/>
      <w:jc w:val="center"/>
    </w:pPr>
    <w:r>
      <w:rPr>
        <w:noProof/>
        <w:lang w:val="sq-AL" w:eastAsia="sq-AL"/>
      </w:rPr>
      <w:drawing>
        <wp:inline distT="0" distB="0" distL="0" distR="0" wp14:anchorId="01B69A1B" wp14:editId="5542A49F">
          <wp:extent cx="1123950" cy="1123950"/>
          <wp:effectExtent l="19050" t="0" r="0" b="0"/>
          <wp:docPr id="1" name="Picture 1" descr="D:\Documente\My Documents\BackupFI\Eigene Dateien\International Univesity\ISO9001 for UBT\ISO9001\51 Costumer Relationship Management\UBTl__logo_ E 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e\My Documents\BackupFI\Eigene Dateien\International Univesity\ISO9001 for UBT\ISO9001\51 Costumer Relationship Management\UBTl__logo_ E re.JP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5C41"/>
    <w:multiLevelType w:val="hybridMultilevel"/>
    <w:tmpl w:val="AAF61AC6"/>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E76D9"/>
    <w:multiLevelType w:val="hybridMultilevel"/>
    <w:tmpl w:val="8C24E0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29249F8"/>
    <w:multiLevelType w:val="hybridMultilevel"/>
    <w:tmpl w:val="C74A018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2D97DFD"/>
    <w:multiLevelType w:val="multilevel"/>
    <w:tmpl w:val="4A3E7FE2"/>
    <w:lvl w:ilvl="0">
      <w:start w:val="9"/>
      <w:numFmt w:val="decimal"/>
      <w:lvlText w:val="%1."/>
      <w:lvlJc w:val="left"/>
      <w:pPr>
        <w:tabs>
          <w:tab w:val="num" w:pos="360"/>
        </w:tabs>
        <w:ind w:left="360" w:hanging="360"/>
      </w:pPr>
      <w:rPr>
        <w:rFonts w:hint="default"/>
        <w:i w:val="0"/>
      </w:rPr>
    </w:lvl>
    <w:lvl w:ilvl="1">
      <w:start w:val="6"/>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4" w15:restartNumberingAfterBreak="0">
    <w:nsid w:val="039343E9"/>
    <w:multiLevelType w:val="multilevel"/>
    <w:tmpl w:val="CE204EB2"/>
    <w:lvl w:ilvl="0">
      <w:start w:val="1"/>
      <w:numFmt w:val="bullet"/>
      <w:lvlText w:val=""/>
      <w:lvlJc w:val="left"/>
      <w:pPr>
        <w:tabs>
          <w:tab w:val="num" w:pos="1080"/>
        </w:tabs>
        <w:ind w:left="1080" w:hanging="360"/>
      </w:pPr>
      <w:rPr>
        <w:rFonts w:ascii="Symbol" w:hAnsi="Symbol" w:hint="default"/>
      </w:rPr>
    </w:lvl>
    <w:lvl w:ilvl="1">
      <w:start w:val="1"/>
      <w:numFmt w:val="decimal"/>
      <w:isLgl/>
      <w:lvlText w:val="%1.%2"/>
      <w:lvlJc w:val="left"/>
      <w:pPr>
        <w:tabs>
          <w:tab w:val="num" w:pos="1440"/>
        </w:tabs>
        <w:ind w:left="1440" w:hanging="720"/>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440"/>
        </w:tabs>
        <w:ind w:left="1440" w:hanging="720"/>
      </w:pPr>
      <w:rPr>
        <w:rFonts w:hint="default"/>
        <w:b/>
      </w:rPr>
    </w:lvl>
    <w:lvl w:ilvl="4">
      <w:start w:val="1"/>
      <w:numFmt w:val="decimal"/>
      <w:isLgl/>
      <w:lvlText w:val="%1.%2.%3.%4.%5"/>
      <w:lvlJc w:val="left"/>
      <w:pPr>
        <w:tabs>
          <w:tab w:val="num" w:pos="1800"/>
        </w:tabs>
        <w:ind w:left="1800" w:hanging="1080"/>
      </w:pPr>
      <w:rPr>
        <w:rFonts w:hint="default"/>
        <w:b/>
      </w:rPr>
    </w:lvl>
    <w:lvl w:ilvl="5">
      <w:start w:val="1"/>
      <w:numFmt w:val="decimal"/>
      <w:isLgl/>
      <w:lvlText w:val="%1.%2.%3.%4.%5.%6"/>
      <w:lvlJc w:val="left"/>
      <w:pPr>
        <w:tabs>
          <w:tab w:val="num" w:pos="1800"/>
        </w:tabs>
        <w:ind w:left="1800" w:hanging="1080"/>
      </w:pPr>
      <w:rPr>
        <w:rFonts w:hint="default"/>
        <w:b/>
      </w:rPr>
    </w:lvl>
    <w:lvl w:ilvl="6">
      <w:start w:val="1"/>
      <w:numFmt w:val="decimal"/>
      <w:isLgl/>
      <w:lvlText w:val="%1.%2.%3.%4.%5.%6.%7"/>
      <w:lvlJc w:val="left"/>
      <w:pPr>
        <w:tabs>
          <w:tab w:val="num" w:pos="2160"/>
        </w:tabs>
        <w:ind w:left="2160" w:hanging="1440"/>
      </w:pPr>
      <w:rPr>
        <w:rFonts w:hint="default"/>
        <w:b/>
      </w:rPr>
    </w:lvl>
    <w:lvl w:ilvl="7">
      <w:start w:val="1"/>
      <w:numFmt w:val="decimal"/>
      <w:isLgl/>
      <w:lvlText w:val="%1.%2.%3.%4.%5.%6.%7.%8"/>
      <w:lvlJc w:val="left"/>
      <w:pPr>
        <w:tabs>
          <w:tab w:val="num" w:pos="2160"/>
        </w:tabs>
        <w:ind w:left="2160" w:hanging="1440"/>
      </w:pPr>
      <w:rPr>
        <w:rFonts w:hint="default"/>
        <w:b/>
      </w:rPr>
    </w:lvl>
    <w:lvl w:ilvl="8">
      <w:start w:val="1"/>
      <w:numFmt w:val="decimal"/>
      <w:isLgl/>
      <w:lvlText w:val="%1.%2.%3.%4.%5.%6.%7.%8.%9"/>
      <w:lvlJc w:val="left"/>
      <w:pPr>
        <w:tabs>
          <w:tab w:val="num" w:pos="2520"/>
        </w:tabs>
        <w:ind w:left="2520" w:hanging="1800"/>
      </w:pPr>
      <w:rPr>
        <w:rFonts w:hint="default"/>
        <w:b/>
      </w:rPr>
    </w:lvl>
  </w:abstractNum>
  <w:abstractNum w:abstractNumId="5" w15:restartNumberingAfterBreak="0">
    <w:nsid w:val="0EC3069F"/>
    <w:multiLevelType w:val="hybridMultilevel"/>
    <w:tmpl w:val="5EE61CD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08B49EF"/>
    <w:multiLevelType w:val="hybridMultilevel"/>
    <w:tmpl w:val="3F668F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143F5DD9"/>
    <w:multiLevelType w:val="multilevel"/>
    <w:tmpl w:val="0C686476"/>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15:restartNumberingAfterBreak="0">
    <w:nsid w:val="14900BCD"/>
    <w:multiLevelType w:val="multilevel"/>
    <w:tmpl w:val="D5C45B3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465BE1"/>
    <w:multiLevelType w:val="multilevel"/>
    <w:tmpl w:val="CE204EB2"/>
    <w:lvl w:ilvl="0">
      <w:start w:val="1"/>
      <w:numFmt w:val="bullet"/>
      <w:lvlText w:val=""/>
      <w:lvlJc w:val="left"/>
      <w:pPr>
        <w:tabs>
          <w:tab w:val="num" w:pos="1080"/>
        </w:tabs>
        <w:ind w:left="1080" w:hanging="360"/>
      </w:pPr>
      <w:rPr>
        <w:rFonts w:ascii="Symbol" w:hAnsi="Symbol"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 w15:restartNumberingAfterBreak="0">
    <w:nsid w:val="21E75942"/>
    <w:multiLevelType w:val="hybridMultilevel"/>
    <w:tmpl w:val="E760F10A"/>
    <w:lvl w:ilvl="0" w:tplc="63AEA85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A029AC"/>
    <w:multiLevelType w:val="multilevel"/>
    <w:tmpl w:val="C8260F9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3F00EB"/>
    <w:multiLevelType w:val="multilevel"/>
    <w:tmpl w:val="A0D0E77A"/>
    <w:lvl w:ilvl="0">
      <w:start w:val="1"/>
      <w:numFmt w:val="decimal"/>
      <w:lvlText w:val="%1."/>
      <w:lvlJc w:val="left"/>
      <w:pPr>
        <w:ind w:left="540" w:hanging="360"/>
      </w:pPr>
      <w:rPr>
        <w:rFonts w:hint="default"/>
        <w:b/>
        <w:color w:val="112D4E"/>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3" w15:restartNumberingAfterBreak="0">
    <w:nsid w:val="2B4658B7"/>
    <w:multiLevelType w:val="multilevel"/>
    <w:tmpl w:val="62B2BE3A"/>
    <w:lvl w:ilvl="0">
      <w:start w:val="9"/>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C627107"/>
    <w:multiLevelType w:val="hybridMultilevel"/>
    <w:tmpl w:val="E69A3D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F174C08"/>
    <w:multiLevelType w:val="multilevel"/>
    <w:tmpl w:val="44980A7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0B01789"/>
    <w:multiLevelType w:val="hybridMultilevel"/>
    <w:tmpl w:val="473E61DE"/>
    <w:lvl w:ilvl="0" w:tplc="440035D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61311D"/>
    <w:multiLevelType w:val="hybridMultilevel"/>
    <w:tmpl w:val="E25C93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37DA5C0F"/>
    <w:multiLevelType w:val="hybridMultilevel"/>
    <w:tmpl w:val="5192C0FA"/>
    <w:lvl w:ilvl="0" w:tplc="040819AA">
      <w:start w:val="1"/>
      <w:numFmt w:val="lowerLetter"/>
      <w:lvlText w:val="%1)"/>
      <w:lvlJc w:val="left"/>
      <w:pPr>
        <w:tabs>
          <w:tab w:val="num" w:pos="720"/>
        </w:tabs>
        <w:ind w:left="720" w:hanging="720"/>
      </w:pPr>
      <w:rPr>
        <w:rFonts w:hint="default"/>
      </w:rPr>
    </w:lvl>
    <w:lvl w:ilvl="1" w:tplc="0F78D8FE" w:tentative="1">
      <w:start w:val="1"/>
      <w:numFmt w:val="lowerLetter"/>
      <w:lvlText w:val="%2."/>
      <w:lvlJc w:val="left"/>
      <w:pPr>
        <w:tabs>
          <w:tab w:val="num" w:pos="1080"/>
        </w:tabs>
        <w:ind w:left="1080" w:hanging="360"/>
      </w:pPr>
    </w:lvl>
    <w:lvl w:ilvl="2" w:tplc="463AAC38" w:tentative="1">
      <w:start w:val="1"/>
      <w:numFmt w:val="lowerRoman"/>
      <w:lvlText w:val="%3."/>
      <w:lvlJc w:val="right"/>
      <w:pPr>
        <w:tabs>
          <w:tab w:val="num" w:pos="1800"/>
        </w:tabs>
        <w:ind w:left="1800" w:hanging="180"/>
      </w:pPr>
    </w:lvl>
    <w:lvl w:ilvl="3" w:tplc="784C7496" w:tentative="1">
      <w:start w:val="1"/>
      <w:numFmt w:val="decimal"/>
      <w:lvlText w:val="%4."/>
      <w:lvlJc w:val="left"/>
      <w:pPr>
        <w:tabs>
          <w:tab w:val="num" w:pos="2520"/>
        </w:tabs>
        <w:ind w:left="2520" w:hanging="360"/>
      </w:pPr>
    </w:lvl>
    <w:lvl w:ilvl="4" w:tplc="2C366640" w:tentative="1">
      <w:start w:val="1"/>
      <w:numFmt w:val="lowerLetter"/>
      <w:lvlText w:val="%5."/>
      <w:lvlJc w:val="left"/>
      <w:pPr>
        <w:tabs>
          <w:tab w:val="num" w:pos="3240"/>
        </w:tabs>
        <w:ind w:left="3240" w:hanging="360"/>
      </w:pPr>
    </w:lvl>
    <w:lvl w:ilvl="5" w:tplc="1960F1B0" w:tentative="1">
      <w:start w:val="1"/>
      <w:numFmt w:val="lowerRoman"/>
      <w:lvlText w:val="%6."/>
      <w:lvlJc w:val="right"/>
      <w:pPr>
        <w:tabs>
          <w:tab w:val="num" w:pos="3960"/>
        </w:tabs>
        <w:ind w:left="3960" w:hanging="180"/>
      </w:pPr>
    </w:lvl>
    <w:lvl w:ilvl="6" w:tplc="72A6E98A" w:tentative="1">
      <w:start w:val="1"/>
      <w:numFmt w:val="decimal"/>
      <w:lvlText w:val="%7."/>
      <w:lvlJc w:val="left"/>
      <w:pPr>
        <w:tabs>
          <w:tab w:val="num" w:pos="4680"/>
        </w:tabs>
        <w:ind w:left="4680" w:hanging="360"/>
      </w:pPr>
    </w:lvl>
    <w:lvl w:ilvl="7" w:tplc="0DFE1EA2" w:tentative="1">
      <w:start w:val="1"/>
      <w:numFmt w:val="lowerLetter"/>
      <w:lvlText w:val="%8."/>
      <w:lvlJc w:val="left"/>
      <w:pPr>
        <w:tabs>
          <w:tab w:val="num" w:pos="5400"/>
        </w:tabs>
        <w:ind w:left="5400" w:hanging="360"/>
      </w:pPr>
    </w:lvl>
    <w:lvl w:ilvl="8" w:tplc="720EE498" w:tentative="1">
      <w:start w:val="1"/>
      <w:numFmt w:val="lowerRoman"/>
      <w:lvlText w:val="%9."/>
      <w:lvlJc w:val="right"/>
      <w:pPr>
        <w:tabs>
          <w:tab w:val="num" w:pos="6120"/>
        </w:tabs>
        <w:ind w:left="6120" w:hanging="180"/>
      </w:pPr>
    </w:lvl>
  </w:abstractNum>
  <w:abstractNum w:abstractNumId="19" w15:restartNumberingAfterBreak="0">
    <w:nsid w:val="38431AA6"/>
    <w:multiLevelType w:val="hybridMultilevel"/>
    <w:tmpl w:val="F78EC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8F77FB"/>
    <w:multiLevelType w:val="multilevel"/>
    <w:tmpl w:val="CE204EB2"/>
    <w:lvl w:ilvl="0">
      <w:start w:val="1"/>
      <w:numFmt w:val="bullet"/>
      <w:lvlText w:val=""/>
      <w:lvlJc w:val="left"/>
      <w:pPr>
        <w:tabs>
          <w:tab w:val="num" w:pos="1080"/>
        </w:tabs>
        <w:ind w:left="1080" w:hanging="360"/>
      </w:pPr>
      <w:rPr>
        <w:rFonts w:ascii="Symbol" w:hAnsi="Symbol" w:hint="default"/>
        <w:i w:val="0"/>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1" w15:restartNumberingAfterBreak="0">
    <w:nsid w:val="3BD64533"/>
    <w:multiLevelType w:val="multilevel"/>
    <w:tmpl w:val="CE204EB2"/>
    <w:lvl w:ilvl="0">
      <w:start w:val="1"/>
      <w:numFmt w:val="bullet"/>
      <w:lvlText w:val=""/>
      <w:lvlJc w:val="left"/>
      <w:pPr>
        <w:tabs>
          <w:tab w:val="num" w:pos="1080"/>
        </w:tabs>
        <w:ind w:left="1080" w:hanging="360"/>
      </w:pPr>
      <w:rPr>
        <w:rFonts w:ascii="Symbol" w:hAnsi="Symbol"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2" w15:restartNumberingAfterBreak="0">
    <w:nsid w:val="40D735EC"/>
    <w:multiLevelType w:val="hybridMultilevel"/>
    <w:tmpl w:val="D3482BB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650457"/>
    <w:multiLevelType w:val="multilevel"/>
    <w:tmpl w:val="79287FBE"/>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396103D"/>
    <w:multiLevelType w:val="hybridMultilevel"/>
    <w:tmpl w:val="2B64FB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444D6E73"/>
    <w:multiLevelType w:val="multilevel"/>
    <w:tmpl w:val="F1446B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D20B06"/>
    <w:multiLevelType w:val="hybridMultilevel"/>
    <w:tmpl w:val="2E0AC602"/>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7F01302"/>
    <w:multiLevelType w:val="hybridMultilevel"/>
    <w:tmpl w:val="50C4E61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A9E6343"/>
    <w:multiLevelType w:val="multilevel"/>
    <w:tmpl w:val="90FEC6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A83826"/>
    <w:multiLevelType w:val="multilevel"/>
    <w:tmpl w:val="CE204EB2"/>
    <w:lvl w:ilvl="0">
      <w:start w:val="1"/>
      <w:numFmt w:val="bullet"/>
      <w:lvlText w:val=""/>
      <w:lvlJc w:val="left"/>
      <w:pPr>
        <w:tabs>
          <w:tab w:val="num" w:pos="1080"/>
        </w:tabs>
        <w:ind w:left="1080" w:hanging="360"/>
      </w:pPr>
      <w:rPr>
        <w:rFonts w:ascii="Symbol" w:hAnsi="Symbol"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0" w15:restartNumberingAfterBreak="0">
    <w:nsid w:val="4CDA7964"/>
    <w:multiLevelType w:val="multilevel"/>
    <w:tmpl w:val="8FFC58B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D4C15BF"/>
    <w:multiLevelType w:val="hybridMultilevel"/>
    <w:tmpl w:val="EE9426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F901A78"/>
    <w:multiLevelType w:val="multilevel"/>
    <w:tmpl w:val="5CB05DC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00473F9"/>
    <w:multiLevelType w:val="hybridMultilevel"/>
    <w:tmpl w:val="FB2C68C4"/>
    <w:lvl w:ilvl="0" w:tplc="0809000F">
      <w:start w:val="1"/>
      <w:numFmt w:val="bullet"/>
      <w:lvlText w:val=""/>
      <w:lvlJc w:val="left"/>
      <w:pPr>
        <w:tabs>
          <w:tab w:val="num" w:pos="360"/>
        </w:tabs>
        <w:ind w:left="360" w:hanging="360"/>
      </w:pPr>
      <w:rPr>
        <w:rFonts w:ascii="Symbol" w:hAnsi="Symbol" w:hint="default"/>
      </w:rPr>
    </w:lvl>
    <w:lvl w:ilvl="1" w:tplc="08090019" w:tentative="1">
      <w:start w:val="1"/>
      <w:numFmt w:val="bullet"/>
      <w:lvlText w:val="o"/>
      <w:lvlJc w:val="left"/>
      <w:pPr>
        <w:tabs>
          <w:tab w:val="num" w:pos="1080"/>
        </w:tabs>
        <w:ind w:left="1080" w:hanging="360"/>
      </w:pPr>
      <w:rPr>
        <w:rFonts w:ascii="Courier New" w:hAnsi="Courier New" w:cs="Courier New" w:hint="default"/>
      </w:rPr>
    </w:lvl>
    <w:lvl w:ilvl="2" w:tplc="0809001B" w:tentative="1">
      <w:start w:val="1"/>
      <w:numFmt w:val="bullet"/>
      <w:lvlText w:val=""/>
      <w:lvlJc w:val="left"/>
      <w:pPr>
        <w:tabs>
          <w:tab w:val="num" w:pos="1800"/>
        </w:tabs>
        <w:ind w:left="1800" w:hanging="360"/>
      </w:pPr>
      <w:rPr>
        <w:rFonts w:ascii="Wingdings" w:hAnsi="Wingdings" w:hint="default"/>
      </w:rPr>
    </w:lvl>
    <w:lvl w:ilvl="3" w:tplc="0809000F" w:tentative="1">
      <w:start w:val="1"/>
      <w:numFmt w:val="bullet"/>
      <w:lvlText w:val=""/>
      <w:lvlJc w:val="left"/>
      <w:pPr>
        <w:tabs>
          <w:tab w:val="num" w:pos="2520"/>
        </w:tabs>
        <w:ind w:left="2520" w:hanging="360"/>
      </w:pPr>
      <w:rPr>
        <w:rFonts w:ascii="Symbol" w:hAnsi="Symbol" w:hint="default"/>
      </w:rPr>
    </w:lvl>
    <w:lvl w:ilvl="4" w:tplc="08090019" w:tentative="1">
      <w:start w:val="1"/>
      <w:numFmt w:val="bullet"/>
      <w:lvlText w:val="o"/>
      <w:lvlJc w:val="left"/>
      <w:pPr>
        <w:tabs>
          <w:tab w:val="num" w:pos="3240"/>
        </w:tabs>
        <w:ind w:left="3240" w:hanging="360"/>
      </w:pPr>
      <w:rPr>
        <w:rFonts w:ascii="Courier New" w:hAnsi="Courier New" w:cs="Courier New" w:hint="default"/>
      </w:rPr>
    </w:lvl>
    <w:lvl w:ilvl="5" w:tplc="0809001B" w:tentative="1">
      <w:start w:val="1"/>
      <w:numFmt w:val="bullet"/>
      <w:lvlText w:val=""/>
      <w:lvlJc w:val="left"/>
      <w:pPr>
        <w:tabs>
          <w:tab w:val="num" w:pos="3960"/>
        </w:tabs>
        <w:ind w:left="3960" w:hanging="360"/>
      </w:pPr>
      <w:rPr>
        <w:rFonts w:ascii="Wingdings" w:hAnsi="Wingdings" w:hint="default"/>
      </w:rPr>
    </w:lvl>
    <w:lvl w:ilvl="6" w:tplc="0809000F" w:tentative="1">
      <w:start w:val="1"/>
      <w:numFmt w:val="bullet"/>
      <w:lvlText w:val=""/>
      <w:lvlJc w:val="left"/>
      <w:pPr>
        <w:tabs>
          <w:tab w:val="num" w:pos="4680"/>
        </w:tabs>
        <w:ind w:left="4680" w:hanging="360"/>
      </w:pPr>
      <w:rPr>
        <w:rFonts w:ascii="Symbol" w:hAnsi="Symbol" w:hint="default"/>
      </w:rPr>
    </w:lvl>
    <w:lvl w:ilvl="7" w:tplc="08090019" w:tentative="1">
      <w:start w:val="1"/>
      <w:numFmt w:val="bullet"/>
      <w:lvlText w:val="o"/>
      <w:lvlJc w:val="left"/>
      <w:pPr>
        <w:tabs>
          <w:tab w:val="num" w:pos="5400"/>
        </w:tabs>
        <w:ind w:left="5400" w:hanging="360"/>
      </w:pPr>
      <w:rPr>
        <w:rFonts w:ascii="Courier New" w:hAnsi="Courier New" w:cs="Courier New" w:hint="default"/>
      </w:rPr>
    </w:lvl>
    <w:lvl w:ilvl="8" w:tplc="0809001B"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1700371"/>
    <w:multiLevelType w:val="hybridMultilevel"/>
    <w:tmpl w:val="CADE1FA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6246AF0"/>
    <w:multiLevelType w:val="hybridMultilevel"/>
    <w:tmpl w:val="6D5A7C24"/>
    <w:lvl w:ilvl="0" w:tplc="B77A321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5AF365B2"/>
    <w:multiLevelType w:val="hybridMultilevel"/>
    <w:tmpl w:val="47F04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1024E2"/>
    <w:multiLevelType w:val="hybridMultilevel"/>
    <w:tmpl w:val="06A420F2"/>
    <w:lvl w:ilvl="0" w:tplc="6DA23E3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8252E0"/>
    <w:multiLevelType w:val="hybridMultilevel"/>
    <w:tmpl w:val="5192E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44921AF"/>
    <w:multiLevelType w:val="hybridMultilevel"/>
    <w:tmpl w:val="FE9C601A"/>
    <w:lvl w:ilvl="0" w:tplc="1E8E9920">
      <w:start w:val="1"/>
      <w:numFmt w:val="bullet"/>
      <w:lvlText w:val=""/>
      <w:lvlJc w:val="left"/>
      <w:pPr>
        <w:tabs>
          <w:tab w:val="num" w:pos="1080"/>
        </w:tabs>
        <w:ind w:left="1080" w:hanging="360"/>
      </w:pPr>
      <w:rPr>
        <w:rFonts w:ascii="Symbol" w:hAnsi="Symbol" w:hint="default"/>
      </w:rPr>
    </w:lvl>
    <w:lvl w:ilvl="1" w:tplc="DA687370" w:tentative="1">
      <w:start w:val="1"/>
      <w:numFmt w:val="bullet"/>
      <w:lvlText w:val="o"/>
      <w:lvlJc w:val="left"/>
      <w:pPr>
        <w:tabs>
          <w:tab w:val="num" w:pos="1800"/>
        </w:tabs>
        <w:ind w:left="1800" w:hanging="360"/>
      </w:pPr>
      <w:rPr>
        <w:rFonts w:ascii="Courier New" w:hAnsi="Courier New" w:hint="default"/>
      </w:rPr>
    </w:lvl>
    <w:lvl w:ilvl="2" w:tplc="EFAAFF18" w:tentative="1">
      <w:start w:val="1"/>
      <w:numFmt w:val="bullet"/>
      <w:lvlText w:val=""/>
      <w:lvlJc w:val="left"/>
      <w:pPr>
        <w:tabs>
          <w:tab w:val="num" w:pos="2520"/>
        </w:tabs>
        <w:ind w:left="2520" w:hanging="360"/>
      </w:pPr>
      <w:rPr>
        <w:rFonts w:ascii="Wingdings" w:hAnsi="Wingdings" w:hint="default"/>
      </w:rPr>
    </w:lvl>
    <w:lvl w:ilvl="3" w:tplc="09F681C6" w:tentative="1">
      <w:start w:val="1"/>
      <w:numFmt w:val="bullet"/>
      <w:lvlText w:val=""/>
      <w:lvlJc w:val="left"/>
      <w:pPr>
        <w:tabs>
          <w:tab w:val="num" w:pos="3240"/>
        </w:tabs>
        <w:ind w:left="3240" w:hanging="360"/>
      </w:pPr>
      <w:rPr>
        <w:rFonts w:ascii="Symbol" w:hAnsi="Symbol" w:hint="default"/>
      </w:rPr>
    </w:lvl>
    <w:lvl w:ilvl="4" w:tplc="F0FA5BA8" w:tentative="1">
      <w:start w:val="1"/>
      <w:numFmt w:val="bullet"/>
      <w:lvlText w:val="o"/>
      <w:lvlJc w:val="left"/>
      <w:pPr>
        <w:tabs>
          <w:tab w:val="num" w:pos="3960"/>
        </w:tabs>
        <w:ind w:left="3960" w:hanging="360"/>
      </w:pPr>
      <w:rPr>
        <w:rFonts w:ascii="Courier New" w:hAnsi="Courier New" w:hint="default"/>
      </w:rPr>
    </w:lvl>
    <w:lvl w:ilvl="5" w:tplc="A01240EC" w:tentative="1">
      <w:start w:val="1"/>
      <w:numFmt w:val="bullet"/>
      <w:lvlText w:val=""/>
      <w:lvlJc w:val="left"/>
      <w:pPr>
        <w:tabs>
          <w:tab w:val="num" w:pos="4680"/>
        </w:tabs>
        <w:ind w:left="4680" w:hanging="360"/>
      </w:pPr>
      <w:rPr>
        <w:rFonts w:ascii="Wingdings" w:hAnsi="Wingdings" w:hint="default"/>
      </w:rPr>
    </w:lvl>
    <w:lvl w:ilvl="6" w:tplc="334A0F14" w:tentative="1">
      <w:start w:val="1"/>
      <w:numFmt w:val="bullet"/>
      <w:lvlText w:val=""/>
      <w:lvlJc w:val="left"/>
      <w:pPr>
        <w:tabs>
          <w:tab w:val="num" w:pos="5400"/>
        </w:tabs>
        <w:ind w:left="5400" w:hanging="360"/>
      </w:pPr>
      <w:rPr>
        <w:rFonts w:ascii="Symbol" w:hAnsi="Symbol" w:hint="default"/>
      </w:rPr>
    </w:lvl>
    <w:lvl w:ilvl="7" w:tplc="D44C030E" w:tentative="1">
      <w:start w:val="1"/>
      <w:numFmt w:val="bullet"/>
      <w:lvlText w:val="o"/>
      <w:lvlJc w:val="left"/>
      <w:pPr>
        <w:tabs>
          <w:tab w:val="num" w:pos="6120"/>
        </w:tabs>
        <w:ind w:left="6120" w:hanging="360"/>
      </w:pPr>
      <w:rPr>
        <w:rFonts w:ascii="Courier New" w:hAnsi="Courier New" w:hint="default"/>
      </w:rPr>
    </w:lvl>
    <w:lvl w:ilvl="8" w:tplc="7E121562"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BA159A2"/>
    <w:multiLevelType w:val="multilevel"/>
    <w:tmpl w:val="C16025BC"/>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BDF1368"/>
    <w:multiLevelType w:val="multilevel"/>
    <w:tmpl w:val="CE204EB2"/>
    <w:lvl w:ilvl="0">
      <w:start w:val="1"/>
      <w:numFmt w:val="bullet"/>
      <w:lvlText w:val=""/>
      <w:lvlJc w:val="left"/>
      <w:pPr>
        <w:tabs>
          <w:tab w:val="num" w:pos="1080"/>
        </w:tabs>
        <w:ind w:left="1080" w:hanging="360"/>
      </w:pPr>
      <w:rPr>
        <w:rFonts w:ascii="Symbol" w:hAnsi="Symbol"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2" w15:restartNumberingAfterBreak="0">
    <w:nsid w:val="6F33435E"/>
    <w:multiLevelType w:val="hybridMultilevel"/>
    <w:tmpl w:val="78A4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7B227F"/>
    <w:multiLevelType w:val="hybridMultilevel"/>
    <w:tmpl w:val="2692F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2212329"/>
    <w:multiLevelType w:val="multilevel"/>
    <w:tmpl w:val="CE204EB2"/>
    <w:lvl w:ilvl="0">
      <w:start w:val="1"/>
      <w:numFmt w:val="bullet"/>
      <w:lvlText w:val=""/>
      <w:lvlJc w:val="left"/>
      <w:pPr>
        <w:tabs>
          <w:tab w:val="num" w:pos="1080"/>
        </w:tabs>
        <w:ind w:left="1080" w:hanging="360"/>
      </w:pPr>
      <w:rPr>
        <w:rFonts w:ascii="Symbol" w:hAnsi="Symbol" w:hint="default"/>
        <w:i w:val="0"/>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5" w15:restartNumberingAfterBreak="0">
    <w:nsid w:val="79C125E5"/>
    <w:multiLevelType w:val="hybridMultilevel"/>
    <w:tmpl w:val="0FE4DE3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6" w15:restartNumberingAfterBreak="0">
    <w:nsid w:val="7B413DDA"/>
    <w:multiLevelType w:val="hybridMultilevel"/>
    <w:tmpl w:val="3A7C19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8"/>
  </w:num>
  <w:num w:numId="3">
    <w:abstractNumId w:val="39"/>
  </w:num>
  <w:num w:numId="4">
    <w:abstractNumId w:val="31"/>
  </w:num>
  <w:num w:numId="5">
    <w:abstractNumId w:val="38"/>
  </w:num>
  <w:num w:numId="6">
    <w:abstractNumId w:val="33"/>
  </w:num>
  <w:num w:numId="7">
    <w:abstractNumId w:val="10"/>
  </w:num>
  <w:num w:numId="8">
    <w:abstractNumId w:val="7"/>
  </w:num>
  <w:num w:numId="9">
    <w:abstractNumId w:val="9"/>
  </w:num>
  <w:num w:numId="10">
    <w:abstractNumId w:val="41"/>
  </w:num>
  <w:num w:numId="11">
    <w:abstractNumId w:val="4"/>
  </w:num>
  <w:num w:numId="12">
    <w:abstractNumId w:val="40"/>
  </w:num>
  <w:num w:numId="13">
    <w:abstractNumId w:val="25"/>
  </w:num>
  <w:num w:numId="14">
    <w:abstractNumId w:val="26"/>
  </w:num>
  <w:num w:numId="15">
    <w:abstractNumId w:val="27"/>
  </w:num>
  <w:num w:numId="16">
    <w:abstractNumId w:val="23"/>
  </w:num>
  <w:num w:numId="17">
    <w:abstractNumId w:val="3"/>
  </w:num>
  <w:num w:numId="18">
    <w:abstractNumId w:val="20"/>
  </w:num>
  <w:num w:numId="19">
    <w:abstractNumId w:val="13"/>
  </w:num>
  <w:num w:numId="20">
    <w:abstractNumId w:val="44"/>
  </w:num>
  <w:num w:numId="21">
    <w:abstractNumId w:val="11"/>
  </w:num>
  <w:num w:numId="22">
    <w:abstractNumId w:val="34"/>
  </w:num>
  <w:num w:numId="23">
    <w:abstractNumId w:val="16"/>
  </w:num>
  <w:num w:numId="24">
    <w:abstractNumId w:val="28"/>
    <w:lvlOverride w:ilvl="0">
      <w:lvl w:ilvl="0">
        <w:numFmt w:val="bullet"/>
        <w:lvlText w:val=""/>
        <w:lvlJc w:val="left"/>
        <w:pPr>
          <w:tabs>
            <w:tab w:val="num" w:pos="1440"/>
          </w:tabs>
          <w:ind w:left="1440" w:hanging="360"/>
        </w:pPr>
        <w:rPr>
          <w:rFonts w:ascii="Symbol" w:hAnsi="Symbol" w:hint="default"/>
          <w:sz w:val="20"/>
        </w:rPr>
      </w:lvl>
    </w:lvlOverride>
  </w:num>
  <w:num w:numId="25">
    <w:abstractNumId w:val="36"/>
  </w:num>
  <w:num w:numId="26">
    <w:abstractNumId w:val="14"/>
  </w:num>
  <w:num w:numId="27">
    <w:abstractNumId w:val="24"/>
  </w:num>
  <w:num w:numId="28">
    <w:abstractNumId w:val="46"/>
  </w:num>
  <w:num w:numId="29">
    <w:abstractNumId w:val="5"/>
  </w:num>
  <w:num w:numId="30">
    <w:abstractNumId w:val="45"/>
  </w:num>
  <w:num w:numId="31">
    <w:abstractNumId w:val="6"/>
  </w:num>
  <w:num w:numId="32">
    <w:abstractNumId w:val="1"/>
  </w:num>
  <w:num w:numId="33">
    <w:abstractNumId w:val="17"/>
  </w:num>
  <w:num w:numId="34">
    <w:abstractNumId w:val="2"/>
  </w:num>
  <w:num w:numId="35">
    <w:abstractNumId w:val="22"/>
  </w:num>
  <w:num w:numId="36">
    <w:abstractNumId w:val="43"/>
  </w:num>
  <w:num w:numId="37">
    <w:abstractNumId w:val="21"/>
  </w:num>
  <w:num w:numId="38">
    <w:abstractNumId w:val="29"/>
  </w:num>
  <w:num w:numId="39">
    <w:abstractNumId w:val="35"/>
  </w:num>
  <w:num w:numId="40">
    <w:abstractNumId w:val="12"/>
  </w:num>
  <w:num w:numId="41">
    <w:abstractNumId w:val="42"/>
  </w:num>
  <w:num w:numId="42">
    <w:abstractNumId w:val="19"/>
  </w:num>
  <w:num w:numId="43">
    <w:abstractNumId w:val="15"/>
  </w:num>
  <w:num w:numId="44">
    <w:abstractNumId w:val="8"/>
  </w:num>
  <w:num w:numId="45">
    <w:abstractNumId w:val="32"/>
  </w:num>
  <w:num w:numId="46">
    <w:abstractNumId w:val="30"/>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934"/>
    <w:rsid w:val="00012CC2"/>
    <w:rsid w:val="0001657A"/>
    <w:rsid w:val="00042EBC"/>
    <w:rsid w:val="00063888"/>
    <w:rsid w:val="00090179"/>
    <w:rsid w:val="000B3629"/>
    <w:rsid w:val="001260A2"/>
    <w:rsid w:val="00151229"/>
    <w:rsid w:val="00162B41"/>
    <w:rsid w:val="001657CF"/>
    <w:rsid w:val="00166ED9"/>
    <w:rsid w:val="001F38BE"/>
    <w:rsid w:val="002134C0"/>
    <w:rsid w:val="00284D6D"/>
    <w:rsid w:val="002A1A8B"/>
    <w:rsid w:val="002C3D44"/>
    <w:rsid w:val="002C6BE5"/>
    <w:rsid w:val="002D3D02"/>
    <w:rsid w:val="002E3055"/>
    <w:rsid w:val="00313399"/>
    <w:rsid w:val="003535F6"/>
    <w:rsid w:val="003720EC"/>
    <w:rsid w:val="003A4F72"/>
    <w:rsid w:val="003A7909"/>
    <w:rsid w:val="003E61B3"/>
    <w:rsid w:val="003F5DA4"/>
    <w:rsid w:val="004116B2"/>
    <w:rsid w:val="004375A6"/>
    <w:rsid w:val="00461227"/>
    <w:rsid w:val="00466B78"/>
    <w:rsid w:val="00470060"/>
    <w:rsid w:val="004A19E3"/>
    <w:rsid w:val="004E63BE"/>
    <w:rsid w:val="005227EC"/>
    <w:rsid w:val="00572524"/>
    <w:rsid w:val="005A14D7"/>
    <w:rsid w:val="005D4154"/>
    <w:rsid w:val="005E2627"/>
    <w:rsid w:val="00610376"/>
    <w:rsid w:val="00612516"/>
    <w:rsid w:val="00615223"/>
    <w:rsid w:val="00652934"/>
    <w:rsid w:val="006538B2"/>
    <w:rsid w:val="006B661F"/>
    <w:rsid w:val="006C4480"/>
    <w:rsid w:val="006E1059"/>
    <w:rsid w:val="0077081D"/>
    <w:rsid w:val="0077767F"/>
    <w:rsid w:val="0078481C"/>
    <w:rsid w:val="007A262E"/>
    <w:rsid w:val="007A7AB3"/>
    <w:rsid w:val="007C7617"/>
    <w:rsid w:val="007D5E23"/>
    <w:rsid w:val="00802E7A"/>
    <w:rsid w:val="008031D6"/>
    <w:rsid w:val="00812BA6"/>
    <w:rsid w:val="00835F8F"/>
    <w:rsid w:val="008465B9"/>
    <w:rsid w:val="008760A4"/>
    <w:rsid w:val="00891014"/>
    <w:rsid w:val="008A135C"/>
    <w:rsid w:val="008B574C"/>
    <w:rsid w:val="008D3CED"/>
    <w:rsid w:val="008F547E"/>
    <w:rsid w:val="00917096"/>
    <w:rsid w:val="00926BA3"/>
    <w:rsid w:val="00927019"/>
    <w:rsid w:val="009330FB"/>
    <w:rsid w:val="0094179D"/>
    <w:rsid w:val="0095152A"/>
    <w:rsid w:val="0095525F"/>
    <w:rsid w:val="00957A80"/>
    <w:rsid w:val="009659E6"/>
    <w:rsid w:val="00995486"/>
    <w:rsid w:val="009A29B4"/>
    <w:rsid w:val="009A5A02"/>
    <w:rsid w:val="009A5CA8"/>
    <w:rsid w:val="009B6223"/>
    <w:rsid w:val="009D0726"/>
    <w:rsid w:val="009D07EE"/>
    <w:rsid w:val="009D14E9"/>
    <w:rsid w:val="009F7710"/>
    <w:rsid w:val="00A04B5B"/>
    <w:rsid w:val="00A04F6F"/>
    <w:rsid w:val="00A83C93"/>
    <w:rsid w:val="00A85F75"/>
    <w:rsid w:val="00AA3773"/>
    <w:rsid w:val="00AB2855"/>
    <w:rsid w:val="00AB6132"/>
    <w:rsid w:val="00AC6A4B"/>
    <w:rsid w:val="00AE4705"/>
    <w:rsid w:val="00B06423"/>
    <w:rsid w:val="00B314B9"/>
    <w:rsid w:val="00B33413"/>
    <w:rsid w:val="00B66500"/>
    <w:rsid w:val="00B804EE"/>
    <w:rsid w:val="00BC4C78"/>
    <w:rsid w:val="00BC747B"/>
    <w:rsid w:val="00BC7D1A"/>
    <w:rsid w:val="00C074BF"/>
    <w:rsid w:val="00C07641"/>
    <w:rsid w:val="00C2560A"/>
    <w:rsid w:val="00C367E5"/>
    <w:rsid w:val="00C54FEC"/>
    <w:rsid w:val="00C57B7E"/>
    <w:rsid w:val="00CC02E8"/>
    <w:rsid w:val="00D15CCF"/>
    <w:rsid w:val="00D3393A"/>
    <w:rsid w:val="00D624BD"/>
    <w:rsid w:val="00D96192"/>
    <w:rsid w:val="00DA56F4"/>
    <w:rsid w:val="00DB4D2C"/>
    <w:rsid w:val="00DB556F"/>
    <w:rsid w:val="00DD6F9B"/>
    <w:rsid w:val="00E21ABC"/>
    <w:rsid w:val="00E456A3"/>
    <w:rsid w:val="00E6682A"/>
    <w:rsid w:val="00E67BAF"/>
    <w:rsid w:val="00E94FFB"/>
    <w:rsid w:val="00E950D6"/>
    <w:rsid w:val="00EA5D59"/>
    <w:rsid w:val="00EC6A90"/>
    <w:rsid w:val="00F03ED9"/>
    <w:rsid w:val="00F96D54"/>
    <w:rsid w:val="00FA1B12"/>
    <w:rsid w:val="00FA40CB"/>
    <w:rsid w:val="00FB5808"/>
    <w:rsid w:val="00FC1E30"/>
    <w:rsid w:val="00FF6BA6"/>
    <w:rsid w:val="00FF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D3AB"/>
  <w15:docId w15:val="{93061546-B793-438E-82E3-605FCB03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29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52934"/>
    <w:pPr>
      <w:keepNext/>
      <w:spacing w:after="0" w:line="240" w:lineRule="auto"/>
      <w:outlineLvl w:val="1"/>
    </w:pPr>
    <w:rPr>
      <w:rFonts w:ascii="Times New Roman" w:eastAsia="Times New Roman" w:hAnsi="Times New Roman" w:cs="Times New Roman"/>
      <w:b/>
      <w:sz w:val="24"/>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tertatu ne tab"/>
    <w:basedOn w:val="Normal"/>
    <w:uiPriority w:val="34"/>
    <w:qFormat/>
    <w:rsid w:val="00652934"/>
    <w:pPr>
      <w:ind w:left="720"/>
      <w:contextualSpacing/>
    </w:pPr>
  </w:style>
  <w:style w:type="paragraph" w:styleId="BodyTextIndent3">
    <w:name w:val="Body Text Indent 3"/>
    <w:basedOn w:val="Normal"/>
    <w:link w:val="BodyTextIndent3Char"/>
    <w:rsid w:val="00652934"/>
    <w:pPr>
      <w:widowControl w:val="0"/>
      <w:spacing w:after="0" w:line="240" w:lineRule="auto"/>
      <w:ind w:left="900" w:hanging="191"/>
    </w:pPr>
    <w:rPr>
      <w:rFonts w:ascii="Arial" w:eastAsia="MS Mincho" w:hAnsi="Arial" w:cs="Times New Roman"/>
      <w:sz w:val="26"/>
      <w:szCs w:val="20"/>
      <w:lang w:val="sq-AL"/>
    </w:rPr>
  </w:style>
  <w:style w:type="character" w:customStyle="1" w:styleId="BodyTextIndent3Char">
    <w:name w:val="Body Text Indent 3 Char"/>
    <w:basedOn w:val="DefaultParagraphFont"/>
    <w:link w:val="BodyTextIndent3"/>
    <w:rsid w:val="00652934"/>
    <w:rPr>
      <w:rFonts w:ascii="Arial" w:eastAsia="MS Mincho" w:hAnsi="Arial" w:cs="Times New Roman"/>
      <w:sz w:val="26"/>
      <w:szCs w:val="20"/>
      <w:lang w:val="sq-AL"/>
    </w:rPr>
  </w:style>
  <w:style w:type="character" w:customStyle="1" w:styleId="Heading2Char">
    <w:name w:val="Heading 2 Char"/>
    <w:basedOn w:val="DefaultParagraphFont"/>
    <w:link w:val="Heading2"/>
    <w:rsid w:val="00652934"/>
    <w:rPr>
      <w:rFonts w:ascii="Times New Roman" w:eastAsia="Times New Roman" w:hAnsi="Times New Roman" w:cs="Times New Roman"/>
      <w:b/>
      <w:sz w:val="24"/>
      <w:szCs w:val="27"/>
      <w:lang w:val="en-GB"/>
    </w:rPr>
  </w:style>
  <w:style w:type="paragraph" w:styleId="Header">
    <w:name w:val="header"/>
    <w:basedOn w:val="Normal"/>
    <w:link w:val="HeaderChar"/>
    <w:uiPriority w:val="99"/>
    <w:semiHidden/>
    <w:unhideWhenUsed/>
    <w:rsid w:val="00E950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50D6"/>
  </w:style>
  <w:style w:type="paragraph" w:styleId="Footer">
    <w:name w:val="footer"/>
    <w:basedOn w:val="Normal"/>
    <w:link w:val="FooterChar"/>
    <w:uiPriority w:val="99"/>
    <w:semiHidden/>
    <w:unhideWhenUsed/>
    <w:rsid w:val="00E950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50D6"/>
  </w:style>
  <w:style w:type="paragraph" w:styleId="BalloonText">
    <w:name w:val="Balloon Text"/>
    <w:basedOn w:val="Normal"/>
    <w:link w:val="BalloonTextChar"/>
    <w:uiPriority w:val="99"/>
    <w:semiHidden/>
    <w:unhideWhenUsed/>
    <w:rsid w:val="00E95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0D6"/>
    <w:rPr>
      <w:rFonts w:ascii="Tahoma" w:hAnsi="Tahoma" w:cs="Tahoma"/>
      <w:sz w:val="16"/>
      <w:szCs w:val="16"/>
    </w:rPr>
  </w:style>
  <w:style w:type="paragraph" w:styleId="BodyText">
    <w:name w:val="Body Text"/>
    <w:basedOn w:val="Normal"/>
    <w:link w:val="BodyTextChar"/>
    <w:uiPriority w:val="99"/>
    <w:semiHidden/>
    <w:unhideWhenUsed/>
    <w:rsid w:val="00B66500"/>
    <w:pPr>
      <w:spacing w:after="120"/>
    </w:pPr>
  </w:style>
  <w:style w:type="character" w:customStyle="1" w:styleId="BodyTextChar">
    <w:name w:val="Body Text Char"/>
    <w:basedOn w:val="DefaultParagraphFont"/>
    <w:link w:val="BodyText"/>
    <w:uiPriority w:val="99"/>
    <w:semiHidden/>
    <w:rsid w:val="00B66500"/>
  </w:style>
  <w:style w:type="paragraph" w:customStyle="1" w:styleId="pikat123">
    <w:name w:val="pikat 1 2 3"/>
    <w:basedOn w:val="Heading2"/>
    <w:link w:val="pikat123Char"/>
    <w:autoRedefine/>
    <w:rsid w:val="00D96192"/>
    <w:pPr>
      <w:spacing w:before="60" w:after="60" w:line="360" w:lineRule="auto"/>
      <w:jc w:val="center"/>
    </w:pPr>
    <w:rPr>
      <w:rFonts w:eastAsia="SimSun"/>
      <w:bCs/>
      <w:iCs/>
      <w:szCs w:val="24"/>
      <w:lang w:val="en-US"/>
    </w:rPr>
  </w:style>
  <w:style w:type="character" w:customStyle="1" w:styleId="pikat123Char">
    <w:name w:val="pikat 1 2 3 Char"/>
    <w:basedOn w:val="DefaultParagraphFont"/>
    <w:link w:val="pikat123"/>
    <w:rsid w:val="00D96192"/>
    <w:rPr>
      <w:rFonts w:ascii="Times New Roman" w:eastAsia="SimSun" w:hAnsi="Times New Roman" w:cs="Times New Roman"/>
      <w:b/>
      <w:bCs/>
      <w:iCs/>
      <w:sz w:val="24"/>
      <w:szCs w:val="24"/>
    </w:rPr>
  </w:style>
  <w:style w:type="paragraph" w:customStyle="1" w:styleId="Pikat11">
    <w:name w:val="Pikat 1.1"/>
    <w:basedOn w:val="Normal"/>
    <w:link w:val="Pikat11Char"/>
    <w:autoRedefine/>
    <w:rsid w:val="0077081D"/>
    <w:pPr>
      <w:autoSpaceDE w:val="0"/>
      <w:autoSpaceDN w:val="0"/>
      <w:adjustRightInd w:val="0"/>
      <w:spacing w:after="0" w:line="240" w:lineRule="auto"/>
      <w:jc w:val="both"/>
    </w:pPr>
    <w:rPr>
      <w:rFonts w:eastAsia="SimSun" w:cs="Times New Roman"/>
    </w:rPr>
  </w:style>
  <w:style w:type="character" w:customStyle="1" w:styleId="Pikat11Char">
    <w:name w:val="Pikat 1.1 Char"/>
    <w:basedOn w:val="DefaultParagraphFont"/>
    <w:link w:val="Pikat11"/>
    <w:rsid w:val="0077081D"/>
    <w:rPr>
      <w:rFonts w:eastAsia="SimSun" w:cs="Times New Roman"/>
    </w:rPr>
  </w:style>
  <w:style w:type="paragraph" w:styleId="NormalWeb">
    <w:name w:val="Normal (Web)"/>
    <w:basedOn w:val="Normal"/>
    <w:uiPriority w:val="99"/>
    <w:semiHidden/>
    <w:unhideWhenUsed/>
    <w:rsid w:val="00DD6F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6F9B"/>
    <w:rPr>
      <w:b/>
      <w:bCs/>
    </w:rPr>
  </w:style>
  <w:style w:type="character" w:customStyle="1" w:styleId="Heading1Char">
    <w:name w:val="Heading 1 Char"/>
    <w:basedOn w:val="DefaultParagraphFont"/>
    <w:link w:val="Heading1"/>
    <w:uiPriority w:val="9"/>
    <w:rsid w:val="009A29B4"/>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57A80"/>
    <w:pPr>
      <w:spacing w:line="259" w:lineRule="auto"/>
      <w:outlineLvl w:val="9"/>
    </w:pPr>
  </w:style>
  <w:style w:type="paragraph" w:styleId="TOC1">
    <w:name w:val="toc 1"/>
    <w:basedOn w:val="Normal"/>
    <w:next w:val="Normal"/>
    <w:autoRedefine/>
    <w:uiPriority w:val="39"/>
    <w:unhideWhenUsed/>
    <w:rsid w:val="00957A80"/>
    <w:pPr>
      <w:spacing w:after="100"/>
    </w:pPr>
  </w:style>
  <w:style w:type="paragraph" w:styleId="TOC2">
    <w:name w:val="toc 2"/>
    <w:basedOn w:val="Normal"/>
    <w:next w:val="Normal"/>
    <w:autoRedefine/>
    <w:uiPriority w:val="39"/>
    <w:unhideWhenUsed/>
    <w:rsid w:val="00957A80"/>
    <w:pPr>
      <w:spacing w:after="100"/>
      <w:ind w:left="220"/>
    </w:pPr>
  </w:style>
  <w:style w:type="character" w:styleId="Hyperlink">
    <w:name w:val="Hyperlink"/>
    <w:basedOn w:val="DefaultParagraphFont"/>
    <w:uiPriority w:val="99"/>
    <w:unhideWhenUsed/>
    <w:rsid w:val="00957A80"/>
    <w:rPr>
      <w:color w:val="0000FF" w:themeColor="hyperlink"/>
      <w:u w:val="single"/>
    </w:rPr>
  </w:style>
  <w:style w:type="paragraph" w:customStyle="1" w:styleId="Default">
    <w:name w:val="Default"/>
    <w:rsid w:val="00B33413"/>
    <w:pPr>
      <w:autoSpaceDE w:val="0"/>
      <w:autoSpaceDN w:val="0"/>
      <w:adjustRightInd w:val="0"/>
      <w:spacing w:after="0" w:line="240" w:lineRule="auto"/>
    </w:pPr>
    <w:rPr>
      <w:rFonts w:ascii="Garamond" w:eastAsiaTheme="minorHAnsi" w:hAnsi="Garamond" w:cs="Garamond"/>
      <w:color w:val="000000"/>
      <w:sz w:val="24"/>
      <w:szCs w:val="24"/>
    </w:rPr>
  </w:style>
  <w:style w:type="paragraph" w:styleId="NoSpacing">
    <w:name w:val="No Spacing"/>
    <w:uiPriority w:val="1"/>
    <w:qFormat/>
    <w:rsid w:val="00B33413"/>
    <w:pPr>
      <w:spacing w:after="0" w:line="240" w:lineRule="auto"/>
    </w:pPr>
    <w:rPr>
      <w:rFonts w:eastAsia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688676">
      <w:bodyDiv w:val="1"/>
      <w:marLeft w:val="0"/>
      <w:marRight w:val="0"/>
      <w:marTop w:val="0"/>
      <w:marBottom w:val="0"/>
      <w:divBdr>
        <w:top w:val="none" w:sz="0" w:space="0" w:color="auto"/>
        <w:left w:val="none" w:sz="0" w:space="0" w:color="auto"/>
        <w:bottom w:val="none" w:sz="0" w:space="0" w:color="auto"/>
        <w:right w:val="none" w:sz="0" w:space="0" w:color="auto"/>
      </w:divBdr>
      <w:divsChild>
        <w:div w:id="1721783931">
          <w:marLeft w:val="0"/>
          <w:marRight w:val="0"/>
          <w:marTop w:val="0"/>
          <w:marBottom w:val="0"/>
          <w:divBdr>
            <w:top w:val="none" w:sz="0" w:space="0" w:color="auto"/>
            <w:left w:val="none" w:sz="0" w:space="0" w:color="auto"/>
            <w:bottom w:val="none" w:sz="0" w:space="0" w:color="auto"/>
            <w:right w:val="none" w:sz="0" w:space="0" w:color="auto"/>
          </w:divBdr>
        </w:div>
        <w:div w:id="1469202298">
          <w:marLeft w:val="0"/>
          <w:marRight w:val="0"/>
          <w:marTop w:val="0"/>
          <w:marBottom w:val="0"/>
          <w:divBdr>
            <w:top w:val="none" w:sz="0" w:space="0" w:color="auto"/>
            <w:left w:val="none" w:sz="0" w:space="0" w:color="auto"/>
            <w:bottom w:val="none" w:sz="0" w:space="0" w:color="auto"/>
            <w:right w:val="none" w:sz="0" w:space="0" w:color="auto"/>
          </w:divBdr>
        </w:div>
        <w:div w:id="680081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BEAA5-B92D-4F04-91D8-8641335F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7241</Words>
  <Characters>41274</Characters>
  <Application>Microsoft Office Word</Application>
  <DocSecurity>0</DocSecurity>
  <Lines>343</Lines>
  <Paragraphs>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ubt</Company>
  <LinksUpToDate>false</LinksUpToDate>
  <CharactersWithSpaces>48419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lbeqiri</dc:creator>
  <cp:keywords/>
  <dc:description/>
  <cp:lastModifiedBy>Artan Tahiri</cp:lastModifiedBy>
  <cp:revision>2</cp:revision>
  <cp:lastPrinted>2019-09-03T12:54:00Z</cp:lastPrinted>
  <dcterms:created xsi:type="dcterms:W3CDTF">2022-01-14T08:06:00Z</dcterms:created>
  <dcterms:modified xsi:type="dcterms:W3CDTF">2022-01-14T08:06:00Z</dcterms:modified>
</cp:coreProperties>
</file>