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FC882" w14:textId="4E1CC7BB" w:rsidR="009C2A4D" w:rsidRDefault="009C2A4D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167A9D99" w14:textId="72E3978E" w:rsidR="004F5B5D" w:rsidRDefault="004F5B5D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203A1BF9" w14:textId="365F125B" w:rsidR="007A1B1C" w:rsidRDefault="007A1B1C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  <w:r>
        <w:rPr>
          <w:noProof/>
        </w:rPr>
        <w:drawing>
          <wp:inline distT="0" distB="0" distL="0" distR="0" wp14:anchorId="5ADB373E" wp14:editId="35F5EBAD">
            <wp:extent cx="2491740" cy="1897380"/>
            <wp:effectExtent l="0" t="0" r="3810" b="7620"/>
            <wp:docPr id="1" name="Picture 1" descr="fo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91" b="15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75B6D" w14:textId="77777777" w:rsidR="007A1B1C" w:rsidRDefault="007A1B1C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588BFA1E" w14:textId="77777777" w:rsidR="009C2A4D" w:rsidRDefault="009C2A4D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7D2A5DC0" w14:textId="515861D2" w:rsidR="006522A1" w:rsidRDefault="001E6F6A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  <w:r>
        <w:rPr>
          <w:rStyle w:val="yiv7560409957s1"/>
        </w:rPr>
        <w:t>Prof.Ass</w:t>
      </w:r>
      <w:r w:rsidR="00153FBB">
        <w:rPr>
          <w:rStyle w:val="yiv7560409957s1"/>
        </w:rPr>
        <w:t xml:space="preserve">is.Dr. Dritero Arifi </w:t>
      </w:r>
    </w:p>
    <w:p w14:paraId="16C7898D" w14:textId="77777777" w:rsidR="00AC1253" w:rsidRDefault="00AC1253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7A150A5A" w14:textId="1C942497" w:rsidR="00AB4FE1" w:rsidRPr="00AC20EE" w:rsidRDefault="00AC20EE" w:rsidP="00AC20EE">
      <w:pPr>
        <w:jc w:val="both"/>
        <w:rPr>
          <w:rStyle w:val="yiv7560409957s1"/>
          <w:rFonts w:ascii="New Times Roman" w:hAnsi="New Times Roman"/>
          <w:sz w:val="24"/>
          <w:szCs w:val="24"/>
        </w:rPr>
      </w:pPr>
      <w:r w:rsidRPr="00584344">
        <w:rPr>
          <w:rFonts w:ascii="New Times Roman" w:hAnsi="New Times Roman"/>
          <w:sz w:val="24"/>
          <w:szCs w:val="24"/>
        </w:rPr>
        <w:t>Dr Dritero Arifi është profesor në Departamentin e Shkencave Politike-Universiteti për Biznes dhe Teknologji-UBT në Prishtinë. Gjithashtu ka qenë dy herë një bursistë i WUS-Austria. Ekspertiza e tij përfshin çështjet e sigurisë, politikën e jashtme, diplomacine dhe demokratizimin. Ka doktoruar në Shkenca Politike ne Universitetin e Vjenës; Dr Arifi ka punuar si këshilltar në Ministrinë e Integrimeve Evropiane të Republikës së Kosovës për më shumë se pesë vjet.</w:t>
      </w:r>
    </w:p>
    <w:p w14:paraId="03AB262E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5E5F69EB" w14:textId="6874A0F6" w:rsidR="001271E8" w:rsidRDefault="001271E8" w:rsidP="001271E8">
      <w:pPr>
        <w:spacing w:after="0" w:line="240" w:lineRule="auto"/>
        <w:rPr>
          <w:rStyle w:val="Hyperlink"/>
          <w:rFonts w:ascii="New Times Roman" w:hAnsi="New Times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ORCID: </w:t>
      </w:r>
      <w:hyperlink r:id="rId6" w:history="1">
        <w:r w:rsidR="00483782" w:rsidRPr="002E21E8">
          <w:rPr>
            <w:rStyle w:val="Hyperlink"/>
            <w:rFonts w:ascii="New Times Roman" w:hAnsi="New Times Roman" w:cs="Times New Roman"/>
            <w:sz w:val="24"/>
            <w:szCs w:val="24"/>
          </w:rPr>
          <w:t>https://orcid.org/my-orcid?orcid=0000-0002-0523-2412</w:t>
        </w:r>
      </w:hyperlink>
      <w:r w:rsidR="00483782">
        <w:rPr>
          <w:rFonts w:ascii="New Times Roman" w:hAnsi="New Times Roman" w:cs="Times New Roman"/>
          <w:sz w:val="24"/>
          <w:szCs w:val="24"/>
        </w:rPr>
        <w:t xml:space="preserve"> </w:t>
      </w:r>
    </w:p>
    <w:p w14:paraId="1242E1C7" w14:textId="775AEA5D" w:rsidR="00294008" w:rsidRDefault="001271E8" w:rsidP="001271E8">
      <w:pPr>
        <w:spacing w:after="0" w:line="240" w:lineRule="auto"/>
        <w:rPr>
          <w:rStyle w:val="Hyperlink"/>
          <w:rFonts w:ascii="New Times Roman" w:hAnsi="New Times Roman"/>
          <w:sz w:val="24"/>
          <w:szCs w:val="24"/>
        </w:rPr>
      </w:pPr>
      <w:r w:rsidRPr="00FF7221"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>RESEAR</w:t>
      </w:r>
      <w:r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 xml:space="preserve">CH </w:t>
      </w:r>
      <w:r w:rsidRPr="00FF7221"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>GATE</w:t>
      </w:r>
      <w:r w:rsidR="00294008">
        <w:rPr>
          <w:rStyle w:val="Hyperlink"/>
          <w:rFonts w:ascii="New Times Roman" w:hAnsi="New Times Roman"/>
          <w:sz w:val="24"/>
          <w:szCs w:val="24"/>
        </w:rPr>
        <w:t xml:space="preserve">: </w:t>
      </w:r>
      <w:hyperlink r:id="rId7" w:history="1">
        <w:r w:rsidR="0023745C" w:rsidRPr="002E21E8">
          <w:rPr>
            <w:rStyle w:val="Hyperlink"/>
            <w:rFonts w:ascii="New Times Roman" w:hAnsi="New Times Roman"/>
            <w:sz w:val="24"/>
            <w:szCs w:val="24"/>
          </w:rPr>
          <w:t>https://www.researchgate.net/profile/Dritero-Arifi</w:t>
        </w:r>
      </w:hyperlink>
      <w:r w:rsidR="0023745C">
        <w:rPr>
          <w:rStyle w:val="Hyperlink"/>
          <w:rFonts w:ascii="New Times Roman" w:hAnsi="New Times Roman"/>
          <w:sz w:val="24"/>
          <w:szCs w:val="24"/>
        </w:rPr>
        <w:t xml:space="preserve"> </w:t>
      </w:r>
    </w:p>
    <w:p w14:paraId="7F9EFA5A" w14:textId="0D9A1EA2" w:rsidR="001271E8" w:rsidRDefault="001271E8" w:rsidP="001271E8">
      <w:pPr>
        <w:spacing w:after="0" w:line="240" w:lineRule="auto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Email: </w:t>
      </w:r>
      <w:hyperlink r:id="rId8" w:history="1">
        <w:r w:rsidR="00483782" w:rsidRPr="002E21E8">
          <w:rPr>
            <w:rStyle w:val="Hyperlink"/>
            <w:rFonts w:ascii="New Times Roman" w:hAnsi="New Times Roman"/>
            <w:sz w:val="24"/>
            <w:szCs w:val="24"/>
          </w:rPr>
          <w:t>dritero.arifi@ubt-uni.net</w:t>
        </w:r>
      </w:hyperlink>
      <w:r w:rsidR="00483782">
        <w:rPr>
          <w:rFonts w:ascii="New Times Roman" w:hAnsi="New Times Roman"/>
          <w:sz w:val="24"/>
          <w:szCs w:val="24"/>
        </w:rPr>
        <w:t xml:space="preserve"> </w:t>
      </w:r>
    </w:p>
    <w:p w14:paraId="10F75857" w14:textId="77777777" w:rsidR="001271E8" w:rsidRPr="009C2A4D" w:rsidRDefault="001271E8" w:rsidP="00127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>University for Business and Technology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Rexhep Krasniqi Nr. 56, 10.000 Prishtina, Kosovo</w:t>
      </w:r>
    </w:p>
    <w:p w14:paraId="72841656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5059D7EE" w14:textId="0871193E" w:rsidR="0063414F" w:rsidRDefault="00B91768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 xml:space="preserve">Publikimet tuaja me te fundit ne kohe </w:t>
      </w:r>
    </w:p>
    <w:p w14:paraId="3FE67DB3" w14:textId="77777777" w:rsidR="00B91768" w:rsidRDefault="00B91768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75E2117F" w14:textId="77777777" w:rsidR="00B91768" w:rsidRDefault="00B91768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tbl>
      <w:tblPr>
        <w:tblW w:w="9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="002E455D" w14:paraId="005A3874" w14:textId="77777777" w:rsidTr="00D37A2B">
        <w:tc>
          <w:tcPr>
            <w:tcW w:w="9181" w:type="dxa"/>
            <w:gridSpan w:val="3"/>
          </w:tcPr>
          <w:p w14:paraId="125274DF" w14:textId="23A9467B" w:rsidR="002E455D" w:rsidRPr="002E455D" w:rsidRDefault="002E455D" w:rsidP="00B9176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1768">
              <w:rPr>
                <w:rFonts w:ascii="Times New Roman" w:hAnsi="Times New Roman" w:cs="Times New Roman"/>
                <w:b/>
                <w:sz w:val="24"/>
                <w:szCs w:val="24"/>
              </w:rPr>
              <w:t>PUBLIKIMET SHKENCORE</w:t>
            </w:r>
          </w:p>
        </w:tc>
      </w:tr>
      <w:tr w:rsidR="002E455D" w14:paraId="13309CAD" w14:textId="77777777" w:rsidTr="00D37A2B">
        <w:tc>
          <w:tcPr>
            <w:tcW w:w="9181" w:type="dxa"/>
            <w:gridSpan w:val="3"/>
          </w:tcPr>
          <w:p w14:paraId="2034586A" w14:textId="5A14F70F" w:rsidR="002E455D" w:rsidRPr="002E455D" w:rsidRDefault="00B91768" w:rsidP="00D37A2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Revistat Shkencore </w:t>
            </w:r>
          </w:p>
        </w:tc>
      </w:tr>
      <w:tr w:rsidR="002E455D" w14:paraId="3DF9A8B0" w14:textId="77777777" w:rsidTr="00D37A2B">
        <w:tc>
          <w:tcPr>
            <w:tcW w:w="3355" w:type="dxa"/>
          </w:tcPr>
          <w:p w14:paraId="4AF74342" w14:textId="2CEEFE8C" w:rsidR="002E455D" w:rsidRPr="002E455D" w:rsidRDefault="00B91768" w:rsidP="00D37A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Titulli i punimit</w:t>
            </w:r>
          </w:p>
        </w:tc>
        <w:tc>
          <w:tcPr>
            <w:tcW w:w="3165" w:type="dxa"/>
          </w:tcPr>
          <w:p w14:paraId="0ADC0D7A" w14:textId="6BD3A2BB" w:rsidR="002E455D" w:rsidRPr="002E455D" w:rsidRDefault="00B91768" w:rsidP="00D3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Emri i Revistës </w:t>
            </w:r>
          </w:p>
        </w:tc>
        <w:tc>
          <w:tcPr>
            <w:tcW w:w="2661" w:type="dxa"/>
          </w:tcPr>
          <w:p w14:paraId="36FDB446" w14:textId="648901E3" w:rsidR="002E455D" w:rsidRPr="002E455D" w:rsidRDefault="00B91768" w:rsidP="00D3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Viti / Volumi / faqet</w:t>
            </w:r>
          </w:p>
        </w:tc>
      </w:tr>
      <w:tr w:rsidR="002E455D" w14:paraId="2C1D3BAE" w14:textId="77777777" w:rsidTr="00D37A2B">
        <w:tc>
          <w:tcPr>
            <w:tcW w:w="3355" w:type="dxa"/>
          </w:tcPr>
          <w:p w14:paraId="1B6EF22B" w14:textId="5A849B59" w:rsidR="002E455D" w:rsidRPr="007D4781" w:rsidRDefault="00BD03E9" w:rsidP="00AC1253">
            <w:pPr>
              <w:pStyle w:val="Heading1"/>
              <w:shd w:val="clear" w:color="auto" w:fill="FFFFFF"/>
              <w:rPr>
                <w:rFonts w:ascii="New Times Roman" w:hAnsi="New Times Roman"/>
                <w:i/>
                <w:sz w:val="22"/>
                <w:szCs w:val="22"/>
              </w:rPr>
            </w:pPr>
            <w:r w:rsidRPr="007D4781">
              <w:rPr>
                <w:rFonts w:ascii="New Times Roman" w:hAnsi="New Times Roman"/>
                <w:b w:val="0"/>
                <w:sz w:val="22"/>
                <w:szCs w:val="22"/>
              </w:rPr>
              <w:t>"Kosovo Society: Coexistence, Challenges and Opportunities. An Overview of Social Policy in Serbia and Kosovo</w:t>
            </w:r>
            <w:r w:rsidRPr="007D4781">
              <w:rPr>
                <w:rFonts w:ascii="New Times Roman" w:hAnsi="New Times Roman"/>
                <w:sz w:val="22"/>
                <w:szCs w:val="22"/>
              </w:rPr>
              <w:t>"</w:t>
            </w:r>
          </w:p>
        </w:tc>
        <w:tc>
          <w:tcPr>
            <w:tcW w:w="3165" w:type="dxa"/>
          </w:tcPr>
          <w:p w14:paraId="0A4D19AA" w14:textId="19F820AA" w:rsidR="002E455D" w:rsidRPr="007D4781" w:rsidRDefault="00BD03E9" w:rsidP="00D37A2B">
            <w:pPr>
              <w:rPr>
                <w:rFonts w:ascii="New Times Roman" w:hAnsi="New Times Roman" w:cs="Times New Roman"/>
                <w:b/>
              </w:rPr>
            </w:pPr>
            <w:r w:rsidRPr="007D4781">
              <w:rPr>
                <w:rFonts w:ascii="New Times Roman" w:hAnsi="New Times Roman" w:cs="Times New Roman"/>
              </w:rPr>
              <w:t>Brill Publishing House</w:t>
            </w:r>
          </w:p>
        </w:tc>
        <w:tc>
          <w:tcPr>
            <w:tcW w:w="2661" w:type="dxa"/>
          </w:tcPr>
          <w:p w14:paraId="2F9966D2" w14:textId="4DE6E136" w:rsidR="00BD03E9" w:rsidRPr="00BD03E9" w:rsidRDefault="00BD03E9" w:rsidP="00BD03E9">
            <w:pPr>
              <w:ind w:left="-360" w:right="180" w:hanging="270"/>
              <w:jc w:val="both"/>
              <w:rPr>
                <w:rFonts w:ascii="New Times Roman" w:hAnsi="New Times Roman" w:cs="Times New Roman"/>
                <w:kern w:val="2"/>
                <w14:ligatures w14:val="standardContextual"/>
              </w:rPr>
            </w:pPr>
            <w:r w:rsidRPr="007D4781">
              <w:rPr>
                <w:rFonts w:ascii="New Times Roman" w:hAnsi="New Times Roman" w:cs="Times New Roman"/>
                <w:kern w:val="2"/>
                <w14:ligatures w14:val="standardContextual"/>
              </w:rPr>
              <w:t xml:space="preserve">Vo </w:t>
            </w:r>
          </w:p>
          <w:p w14:paraId="4DEA2F16" w14:textId="74BB3B82" w:rsidR="002E455D" w:rsidRPr="007D4781" w:rsidRDefault="00BD03E9" w:rsidP="00D37A2B">
            <w:pPr>
              <w:rPr>
                <w:rFonts w:ascii="New Times Roman" w:hAnsi="New Times Roman" w:cs="Times New Roman"/>
              </w:rPr>
            </w:pPr>
            <w:r w:rsidRPr="007D4781">
              <w:rPr>
                <w:rFonts w:ascii="New Times Roman" w:hAnsi="New Times Roman" w:cs="Times New Roman"/>
              </w:rPr>
              <w:t>2022/Volume 210/pp 224-254</w:t>
            </w:r>
          </w:p>
        </w:tc>
      </w:tr>
      <w:tr w:rsidR="002E455D" w:rsidRPr="00775CAC" w14:paraId="32A06488" w14:textId="77777777" w:rsidTr="00D37A2B">
        <w:tc>
          <w:tcPr>
            <w:tcW w:w="3355" w:type="dxa"/>
          </w:tcPr>
          <w:p w14:paraId="7A1A24F4" w14:textId="7A761020" w:rsidR="002E455D" w:rsidRPr="007D4781" w:rsidRDefault="003A646F" w:rsidP="00AC1253">
            <w:pPr>
              <w:pStyle w:val="NormalWeb"/>
              <w:jc w:val="both"/>
              <w:rPr>
                <w:rFonts w:ascii="New Times Roman" w:hAnsi="New Times Roman"/>
                <w:i/>
                <w:sz w:val="22"/>
                <w:szCs w:val="22"/>
              </w:rPr>
            </w:pPr>
            <w:r w:rsidRPr="007D4781">
              <w:rPr>
                <w:rFonts w:ascii="New Times Roman" w:hAnsi="New Times Roman"/>
                <w:sz w:val="22"/>
                <w:szCs w:val="22"/>
              </w:rPr>
              <w:t>Institutional and non-institutional actors in policy-making processes: a case study</w:t>
            </w:r>
          </w:p>
        </w:tc>
        <w:tc>
          <w:tcPr>
            <w:tcW w:w="3165" w:type="dxa"/>
          </w:tcPr>
          <w:p w14:paraId="5F103F8F" w14:textId="68A1F5EC" w:rsidR="002E455D" w:rsidRPr="007D4781" w:rsidRDefault="003A646F" w:rsidP="00AC1253">
            <w:pPr>
              <w:pStyle w:val="NormalWeb"/>
              <w:rPr>
                <w:rFonts w:ascii="New Times Roman" w:hAnsi="New Times Roman"/>
                <w:sz w:val="22"/>
                <w:szCs w:val="22"/>
              </w:rPr>
            </w:pPr>
            <w:r w:rsidRPr="007D4781">
              <w:rPr>
                <w:rFonts w:ascii="New Times Roman" w:hAnsi="New Times Roman"/>
                <w:sz w:val="22"/>
                <w:szCs w:val="22"/>
              </w:rPr>
              <w:t>Journal of Governance and Regulation</w:t>
            </w:r>
          </w:p>
        </w:tc>
        <w:tc>
          <w:tcPr>
            <w:tcW w:w="2661" w:type="dxa"/>
          </w:tcPr>
          <w:p w14:paraId="322AE503" w14:textId="545D84EA" w:rsidR="002E455D" w:rsidRPr="007D4781" w:rsidRDefault="003A646F" w:rsidP="00D37A2B">
            <w:pPr>
              <w:rPr>
                <w:rFonts w:ascii="New Times Roman" w:hAnsi="New Times Roman" w:cs="Times New Roman"/>
              </w:rPr>
            </w:pPr>
            <w:r w:rsidRPr="007D4781">
              <w:rPr>
                <w:rFonts w:ascii="New Times Roman" w:hAnsi="New Times Roman" w:cs="Times New Roman"/>
              </w:rPr>
              <w:t>2023/</w:t>
            </w:r>
            <w:r w:rsidR="00A748F3" w:rsidRPr="007D4781">
              <w:rPr>
                <w:rFonts w:ascii="New Times Roman" w:hAnsi="New Times Roman" w:cs="Times New Roman"/>
              </w:rPr>
              <w:t xml:space="preserve"> Volume 12/ Nr 2/ pp 147-155</w:t>
            </w:r>
          </w:p>
        </w:tc>
      </w:tr>
      <w:tr w:rsidR="002E455D" w:rsidRPr="00842843" w14:paraId="1BFC4021" w14:textId="77777777" w:rsidTr="00D37A2B">
        <w:tc>
          <w:tcPr>
            <w:tcW w:w="3355" w:type="dxa"/>
          </w:tcPr>
          <w:p w14:paraId="2623E9CF" w14:textId="5999FB8C" w:rsidR="002E455D" w:rsidRPr="007D4781" w:rsidRDefault="00D17DB2" w:rsidP="00AC1253">
            <w:pPr>
              <w:pStyle w:val="NormalWeb"/>
              <w:jc w:val="both"/>
              <w:rPr>
                <w:rFonts w:ascii="New Times Roman" w:hAnsi="New Times Roman"/>
                <w:i/>
                <w:sz w:val="22"/>
                <w:szCs w:val="22"/>
              </w:rPr>
            </w:pPr>
            <w:r w:rsidRPr="007D4781">
              <w:rPr>
                <w:rStyle w:val="normaltextrun"/>
                <w:rFonts w:ascii="New Times Roman" w:hAnsi="New Times Roman"/>
                <w:color w:val="000000"/>
                <w:sz w:val="22"/>
                <w:szCs w:val="22"/>
                <w:shd w:val="clear" w:color="auto" w:fill="FFFFFF"/>
                <w:lang w:val="sq-AL"/>
              </w:rPr>
              <w:t>The education situation of the Roma community in Kosovo</w:t>
            </w:r>
            <w:r w:rsidRPr="007D4781">
              <w:rPr>
                <w:rStyle w:val="eop"/>
                <w:rFonts w:ascii="New Times Roman" w:hAnsi="New Times Roman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165" w:type="dxa"/>
          </w:tcPr>
          <w:p w14:paraId="45C8ADEA" w14:textId="06C71EB5" w:rsidR="002E455D" w:rsidRPr="007D4781" w:rsidRDefault="002E455D" w:rsidP="00AC1253">
            <w:pPr>
              <w:pStyle w:val="NormalWeb"/>
              <w:rPr>
                <w:rFonts w:ascii="New Times Roman" w:hAnsi="New Times Roman"/>
                <w:sz w:val="22"/>
                <w:szCs w:val="22"/>
              </w:rPr>
            </w:pPr>
            <w:r w:rsidRPr="007D4781">
              <w:rPr>
                <w:rFonts w:ascii="New Times Roman" w:hAnsi="New Times Roman"/>
                <w:color w:val="000000"/>
                <w:sz w:val="22"/>
                <w:szCs w:val="22"/>
              </w:rPr>
              <w:t xml:space="preserve"> </w:t>
            </w:r>
            <w:r w:rsidR="00D17DB2" w:rsidRPr="007D4781">
              <w:rPr>
                <w:rStyle w:val="normaltextrun"/>
                <w:rFonts w:ascii="New Times Roman" w:hAnsi="New Times Roman"/>
                <w:color w:val="000000"/>
                <w:sz w:val="22"/>
                <w:szCs w:val="22"/>
                <w:shd w:val="clear" w:color="auto" w:fill="FFFFFF"/>
                <w:lang w:val="sq-AL"/>
              </w:rPr>
              <w:t>Emerald Publishing</w:t>
            </w:r>
            <w:r w:rsidR="00D17DB2" w:rsidRPr="007D4781">
              <w:rPr>
                <w:rStyle w:val="eop"/>
                <w:rFonts w:ascii="New Times Roman" w:hAnsi="New Times Roman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661" w:type="dxa"/>
          </w:tcPr>
          <w:p w14:paraId="3EC4B90F" w14:textId="0E6AC0D1" w:rsidR="002E455D" w:rsidRPr="007D4781" w:rsidRDefault="007D4781" w:rsidP="00D37A2B">
            <w:pPr>
              <w:rPr>
                <w:rFonts w:ascii="New Times Roman" w:hAnsi="New Times Roman" w:cs="Times New Roman"/>
              </w:rPr>
            </w:pPr>
            <w:r w:rsidRPr="007D4781">
              <w:rPr>
                <w:rStyle w:val="normaltextrun"/>
                <w:rFonts w:ascii="New Times Roman" w:hAnsi="New Times Roman"/>
                <w:color w:val="000000"/>
                <w:shd w:val="clear" w:color="auto" w:fill="FFFFFF"/>
                <w:lang w:val="sq-AL"/>
              </w:rPr>
              <w:t>2023 / 1-15</w:t>
            </w:r>
            <w:r w:rsidRPr="007D4781">
              <w:rPr>
                <w:rStyle w:val="eop"/>
                <w:rFonts w:ascii="New Times Roman" w:hAnsi="New Times Roman"/>
                <w:color w:val="000000"/>
                <w:shd w:val="clear" w:color="auto" w:fill="FFFFFF"/>
              </w:rPr>
              <w:t> </w:t>
            </w:r>
          </w:p>
        </w:tc>
      </w:tr>
      <w:tr w:rsidR="002E455D" w14:paraId="7650FE5E" w14:textId="77777777" w:rsidTr="00D37A2B">
        <w:tc>
          <w:tcPr>
            <w:tcW w:w="3355" w:type="dxa"/>
          </w:tcPr>
          <w:p w14:paraId="3734F700" w14:textId="2F9AD106" w:rsidR="002E455D" w:rsidRPr="007D4781" w:rsidRDefault="002E455D" w:rsidP="00AC1253">
            <w:pPr>
              <w:jc w:val="both"/>
              <w:rPr>
                <w:rFonts w:ascii="New Times Roman" w:hAnsi="New Times Roman" w:cs="Times New Roman"/>
                <w:i/>
              </w:rPr>
            </w:pPr>
            <w:r w:rsidRPr="007D4781">
              <w:rPr>
                <w:rFonts w:ascii="New Times Roman" w:hAnsi="New Times Roman" w:cs="Times New Roman"/>
                <w:color w:val="000000"/>
              </w:rPr>
              <w:lastRenderedPageBreak/>
              <w:t xml:space="preserve"> </w:t>
            </w:r>
            <w:r w:rsidR="007D4781" w:rsidRPr="007D4781">
              <w:rPr>
                <w:rFonts w:ascii="New Times Roman" w:hAnsi="New Times Roman" w:cs="Times New Roman"/>
              </w:rPr>
              <w:t>Testing Okun's Law: Evidence from the Western Balkan Countries</w:t>
            </w:r>
          </w:p>
        </w:tc>
        <w:tc>
          <w:tcPr>
            <w:tcW w:w="3165" w:type="dxa"/>
          </w:tcPr>
          <w:p w14:paraId="05F479A5" w14:textId="08C2CA13" w:rsidR="002E455D" w:rsidRPr="007D4781" w:rsidRDefault="007D4781" w:rsidP="00D37A2B">
            <w:pPr>
              <w:shd w:val="clear" w:color="auto" w:fill="FFFFFF"/>
              <w:rPr>
                <w:rFonts w:ascii="New Times Roman" w:hAnsi="New Times Roman" w:cs="Times New Roman"/>
                <w:color w:val="0E1F39"/>
              </w:rPr>
            </w:pPr>
            <w:r w:rsidRPr="007D4781">
              <w:rPr>
                <w:rFonts w:ascii="New Times Roman" w:hAnsi="New Times Roman" w:cs="Times New Roman"/>
              </w:rPr>
              <w:t>SAGE OPEN</w:t>
            </w:r>
          </w:p>
        </w:tc>
        <w:tc>
          <w:tcPr>
            <w:tcW w:w="2661" w:type="dxa"/>
          </w:tcPr>
          <w:p w14:paraId="6D300F64" w14:textId="78205FB9" w:rsidR="007D4781" w:rsidRPr="007D4781" w:rsidRDefault="007D4781" w:rsidP="007D4781">
            <w:pPr>
              <w:ind w:right="180"/>
              <w:jc w:val="both"/>
              <w:rPr>
                <w:rFonts w:ascii="New Times Roman" w:hAnsi="New Times Roman" w:cs="Times New Roman"/>
                <w:kern w:val="2"/>
                <w14:ligatures w14:val="standardContextual"/>
              </w:rPr>
            </w:pPr>
          </w:p>
          <w:p w14:paraId="0EEB5CBA" w14:textId="2F8C7136" w:rsidR="002E455D" w:rsidRPr="007D4781" w:rsidRDefault="007D4781" w:rsidP="00D37A2B">
            <w:pPr>
              <w:rPr>
                <w:rFonts w:ascii="New Times Roman" w:hAnsi="New Times Roman" w:cs="Times New Roman"/>
              </w:rPr>
            </w:pPr>
            <w:r w:rsidRPr="007D4781">
              <w:rPr>
                <w:rFonts w:ascii="New Times Roman" w:hAnsi="New Times Roman" w:cs="Times New Roman"/>
              </w:rPr>
              <w:t>2023/Volume 12/Nr 2/pp 147-155</w:t>
            </w:r>
          </w:p>
        </w:tc>
      </w:tr>
      <w:tr w:rsidR="002E455D" w14:paraId="3F80D929" w14:textId="77777777" w:rsidTr="00D37A2B">
        <w:tc>
          <w:tcPr>
            <w:tcW w:w="3355" w:type="dxa"/>
          </w:tcPr>
          <w:p w14:paraId="1C3B6233" w14:textId="370496B8" w:rsidR="002E455D" w:rsidRPr="002E455D" w:rsidRDefault="002E455D" w:rsidP="00D37A2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5" w:type="dxa"/>
          </w:tcPr>
          <w:p w14:paraId="163BA4E2" w14:textId="77777777" w:rsidR="002E455D" w:rsidRPr="002E455D" w:rsidRDefault="002E455D" w:rsidP="00AC1253">
            <w:pPr>
              <w:pStyle w:val="NormalWeb"/>
            </w:pPr>
          </w:p>
        </w:tc>
        <w:tc>
          <w:tcPr>
            <w:tcW w:w="2661" w:type="dxa"/>
          </w:tcPr>
          <w:p w14:paraId="09313311" w14:textId="4616EBF5" w:rsidR="002E455D" w:rsidRPr="002E455D" w:rsidRDefault="002E455D" w:rsidP="00D3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5D" w14:paraId="2422FBFE" w14:textId="77777777" w:rsidTr="00D37A2B">
        <w:tc>
          <w:tcPr>
            <w:tcW w:w="9181" w:type="dxa"/>
            <w:gridSpan w:val="3"/>
          </w:tcPr>
          <w:p w14:paraId="4D17C665" w14:textId="39ED04B1" w:rsidR="002E455D" w:rsidRPr="002E455D" w:rsidRDefault="00B91768" w:rsidP="00B9176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Përmbledhje (abstrakte) nga </w:t>
            </w:r>
            <w:r w:rsidR="002E455D" w:rsidRPr="002E4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Konfereca Shkencore Kombëtare dhe Ndërkombetare</w:t>
            </w:r>
            <w:r w:rsidR="002E455D" w:rsidRPr="002E4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455D" w14:paraId="0A9C4486" w14:textId="77777777" w:rsidTr="00D37A2B">
        <w:tc>
          <w:tcPr>
            <w:tcW w:w="3355" w:type="dxa"/>
          </w:tcPr>
          <w:p w14:paraId="6D29F6F1" w14:textId="22E6D2B8" w:rsidR="002E455D" w:rsidRPr="002E455D" w:rsidRDefault="00B91768" w:rsidP="00D37A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Titulli i punimit</w:t>
            </w:r>
          </w:p>
        </w:tc>
        <w:tc>
          <w:tcPr>
            <w:tcW w:w="3165" w:type="dxa"/>
          </w:tcPr>
          <w:p w14:paraId="7DF37A2D" w14:textId="4E52CD13" w:rsidR="002E455D" w:rsidRPr="002E455D" w:rsidRDefault="00B91768" w:rsidP="00D3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Emri i Revistës</w:t>
            </w:r>
          </w:p>
        </w:tc>
        <w:tc>
          <w:tcPr>
            <w:tcW w:w="2661" w:type="dxa"/>
          </w:tcPr>
          <w:p w14:paraId="00A30FA8" w14:textId="5F9518E9" w:rsidR="002E455D" w:rsidRPr="002E455D" w:rsidRDefault="00B91768" w:rsidP="00D3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Viti / Volumi / faqet</w:t>
            </w:r>
          </w:p>
        </w:tc>
      </w:tr>
      <w:tr w:rsidR="002E455D" w14:paraId="6C211E41" w14:textId="77777777" w:rsidTr="00D37A2B">
        <w:tc>
          <w:tcPr>
            <w:tcW w:w="3355" w:type="dxa"/>
          </w:tcPr>
          <w:p w14:paraId="27FD8DC4" w14:textId="425B6BF1" w:rsidR="002E455D" w:rsidRPr="00483782" w:rsidRDefault="003D0DEC" w:rsidP="00AC1253">
            <w:pPr>
              <w:pStyle w:val="Quote"/>
              <w:jc w:val="both"/>
              <w:rPr>
                <w:rFonts w:ascii="New Times Roman" w:hAnsi="New Times Roman"/>
                <w:bCs/>
                <w:i w:val="0"/>
                <w:color w:val="auto"/>
                <w:sz w:val="22"/>
                <w:szCs w:val="22"/>
              </w:rPr>
            </w:pPr>
            <w:r w:rsidRPr="00483782">
              <w:rPr>
                <w:rStyle w:val="normaltextrun"/>
                <w:rFonts w:ascii="New Times Roman" w:hAnsi="New Times Roman"/>
                <w:sz w:val="22"/>
                <w:szCs w:val="22"/>
                <w:shd w:val="clear" w:color="auto" w:fill="FFFFFF"/>
                <w:lang w:val="sq-AL"/>
              </w:rPr>
              <w:t>The Albanian national unification in the Balkans area in the context of Kosovo’s political party programs</w:t>
            </w:r>
            <w:r w:rsidRPr="00483782">
              <w:rPr>
                <w:rStyle w:val="eop"/>
                <w:rFonts w:ascii="New Times Roman" w:hAnsi="New Times Roman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165" w:type="dxa"/>
          </w:tcPr>
          <w:p w14:paraId="3DAB76D7" w14:textId="77777777" w:rsidR="003D0DEC" w:rsidRPr="00483782" w:rsidRDefault="003D0DEC" w:rsidP="003D0DEC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</w:rPr>
            </w:pPr>
            <w:r w:rsidRPr="00483782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Konferencë Ndërkombëtare</w:t>
            </w:r>
            <w:r w:rsidRPr="00483782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14:paraId="75FAE813" w14:textId="77777777" w:rsidR="003D0DEC" w:rsidRPr="00483782" w:rsidRDefault="003D0DEC" w:rsidP="003D0DEC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</w:rPr>
            </w:pPr>
            <w:r w:rsidRPr="00483782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Kolegji UBT</w:t>
            </w:r>
            <w:r w:rsidRPr="00483782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14:paraId="45346950" w14:textId="7646DC9D" w:rsidR="002E455D" w:rsidRPr="00483782" w:rsidRDefault="002E455D" w:rsidP="00D37A2B">
            <w:pPr>
              <w:pStyle w:val="Heading1"/>
              <w:shd w:val="clear" w:color="auto" w:fill="FFFFFF"/>
              <w:jc w:val="both"/>
              <w:rPr>
                <w:rFonts w:ascii="New Times Roman" w:hAnsi="New Times Roman"/>
                <w:b w:val="0"/>
                <w:sz w:val="22"/>
                <w:szCs w:val="22"/>
              </w:rPr>
            </w:pPr>
          </w:p>
        </w:tc>
        <w:tc>
          <w:tcPr>
            <w:tcW w:w="2661" w:type="dxa"/>
          </w:tcPr>
          <w:p w14:paraId="025E0637" w14:textId="464AA56A" w:rsidR="002E455D" w:rsidRPr="00483782" w:rsidRDefault="003D0DEC" w:rsidP="00D37A2B">
            <w:pPr>
              <w:ind w:left="720" w:hanging="720"/>
              <w:jc w:val="both"/>
              <w:rPr>
                <w:rFonts w:ascii="New Times Roman" w:hAnsi="New Times Roman" w:cs="Times New Roman"/>
              </w:rPr>
            </w:pPr>
            <w:r w:rsidRPr="00483782">
              <w:rPr>
                <w:rFonts w:ascii="New Times Roman" w:hAnsi="New Times Roman" w:cs="Times New Roman"/>
              </w:rPr>
              <w:t>2108</w:t>
            </w:r>
          </w:p>
        </w:tc>
      </w:tr>
      <w:tr w:rsidR="002E455D" w14:paraId="53125045" w14:textId="77777777" w:rsidTr="00D37A2B">
        <w:tc>
          <w:tcPr>
            <w:tcW w:w="3355" w:type="dxa"/>
          </w:tcPr>
          <w:p w14:paraId="4D929F3F" w14:textId="34B61228" w:rsidR="002E455D" w:rsidRPr="00483782" w:rsidRDefault="003D0DEC" w:rsidP="00D37A2B">
            <w:pPr>
              <w:jc w:val="both"/>
              <w:rPr>
                <w:rFonts w:ascii="New Times Roman" w:hAnsi="New Times Roman" w:cs="Times New Roman"/>
                <w:i/>
              </w:rPr>
            </w:pPr>
            <w:r w:rsidRPr="00483782">
              <w:rPr>
                <w:rStyle w:val="normaltextrun"/>
                <w:rFonts w:ascii="New Times Roman" w:hAnsi="New Times Roman"/>
                <w:color w:val="000000"/>
                <w:shd w:val="clear" w:color="auto" w:fill="FFFFFF"/>
                <w:lang w:val="sq-AL"/>
              </w:rPr>
              <w:t>Ethics code of NGOs in Kosovo</w:t>
            </w:r>
            <w:r w:rsidRPr="00483782">
              <w:rPr>
                <w:rStyle w:val="eop"/>
                <w:rFonts w:ascii="New Times Roman" w:hAnsi="New Times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3165" w:type="dxa"/>
          </w:tcPr>
          <w:p w14:paraId="7D21F5B7" w14:textId="77777777" w:rsidR="003D0DEC" w:rsidRPr="00483782" w:rsidRDefault="003D0DEC" w:rsidP="003D0DEC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</w:rPr>
            </w:pPr>
            <w:r w:rsidRPr="00483782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Konferencë Ndërkombëtare</w:t>
            </w:r>
            <w:r w:rsidRPr="00483782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14:paraId="1D4AA5DE" w14:textId="01B718AC" w:rsidR="003D0DEC" w:rsidRPr="00483782" w:rsidRDefault="003D0DEC" w:rsidP="003D0DE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w Times Roman" w:hAnsi="New Times Roman"/>
                <w:sz w:val="22"/>
                <w:szCs w:val="22"/>
              </w:rPr>
            </w:pPr>
            <w:r w:rsidRPr="00483782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Kolegji UBT</w:t>
            </w:r>
            <w:r w:rsidRPr="00483782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14:paraId="0AB5B4AC" w14:textId="77777777" w:rsidR="003D0DEC" w:rsidRPr="00483782" w:rsidRDefault="003D0DEC" w:rsidP="003D0DEC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</w:rPr>
            </w:pPr>
          </w:p>
          <w:p w14:paraId="0CF41991" w14:textId="36A8461C" w:rsidR="002E455D" w:rsidRPr="00483782" w:rsidRDefault="002E455D" w:rsidP="00D37A2B">
            <w:pPr>
              <w:jc w:val="both"/>
              <w:rPr>
                <w:rFonts w:ascii="New Times Roman" w:hAnsi="New Times Roman" w:cs="Times New Roman"/>
              </w:rPr>
            </w:pPr>
          </w:p>
        </w:tc>
        <w:tc>
          <w:tcPr>
            <w:tcW w:w="2661" w:type="dxa"/>
          </w:tcPr>
          <w:p w14:paraId="1ED100A4" w14:textId="438DC1B3" w:rsidR="002E455D" w:rsidRPr="00483782" w:rsidRDefault="003D0DEC" w:rsidP="00D37A2B">
            <w:pPr>
              <w:rPr>
                <w:rFonts w:ascii="New Times Roman" w:hAnsi="New Times Roman" w:cs="Times New Roman"/>
              </w:rPr>
            </w:pPr>
            <w:r w:rsidRPr="00483782">
              <w:rPr>
                <w:rFonts w:ascii="New Times Roman" w:hAnsi="New Times Roman" w:cs="Times New Roman"/>
              </w:rPr>
              <w:t>2019</w:t>
            </w:r>
          </w:p>
        </w:tc>
      </w:tr>
      <w:tr w:rsidR="002E455D" w14:paraId="34DE78FB" w14:textId="77777777" w:rsidTr="00D37A2B">
        <w:tc>
          <w:tcPr>
            <w:tcW w:w="3355" w:type="dxa"/>
          </w:tcPr>
          <w:p w14:paraId="009E45DB" w14:textId="3F4F6C51" w:rsidR="002E455D" w:rsidRPr="00483782" w:rsidRDefault="003D0DEC" w:rsidP="00D37A2B">
            <w:pPr>
              <w:jc w:val="both"/>
              <w:rPr>
                <w:rFonts w:ascii="New Times Roman" w:hAnsi="New Times Roman" w:cs="Times New Roman"/>
                <w:i/>
              </w:rPr>
            </w:pPr>
            <w:r w:rsidRPr="00483782">
              <w:rPr>
                <w:rStyle w:val="normaltextrun"/>
                <w:rFonts w:ascii="New Times Roman" w:hAnsi="New Times Roman"/>
                <w:color w:val="000000"/>
                <w:shd w:val="clear" w:color="auto" w:fill="FFFFFF"/>
                <w:lang w:val="sq-AL"/>
              </w:rPr>
              <w:t>Public diplomacy and the case of Kosovo</w:t>
            </w:r>
            <w:r w:rsidRPr="00483782">
              <w:rPr>
                <w:rStyle w:val="eop"/>
                <w:rFonts w:ascii="New Times Roman" w:hAnsi="New Times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3165" w:type="dxa"/>
          </w:tcPr>
          <w:p w14:paraId="0692CFBC" w14:textId="77777777" w:rsidR="003D0DEC" w:rsidRPr="00483782" w:rsidRDefault="003D0DEC" w:rsidP="003D0DEC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</w:rPr>
            </w:pPr>
            <w:r w:rsidRPr="00483782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Konferencë Ndërkombëtare</w:t>
            </w:r>
            <w:r w:rsidRPr="00483782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14:paraId="4938182B" w14:textId="77777777" w:rsidR="003D0DEC" w:rsidRPr="00483782" w:rsidRDefault="003D0DEC" w:rsidP="003D0DE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w Times Roman" w:hAnsi="New Times Roman"/>
                <w:sz w:val="22"/>
                <w:szCs w:val="22"/>
              </w:rPr>
            </w:pPr>
            <w:r w:rsidRPr="00483782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Kolegji UBT</w:t>
            </w:r>
            <w:r w:rsidRPr="00483782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14:paraId="52EA8D6B" w14:textId="776F9740" w:rsidR="002E455D" w:rsidRPr="00483782" w:rsidRDefault="002E455D" w:rsidP="00D37A2B">
            <w:pPr>
              <w:rPr>
                <w:rFonts w:ascii="New Times Roman" w:hAnsi="New Times Roman" w:cs="Times New Roman"/>
              </w:rPr>
            </w:pPr>
          </w:p>
        </w:tc>
        <w:tc>
          <w:tcPr>
            <w:tcW w:w="2661" w:type="dxa"/>
          </w:tcPr>
          <w:p w14:paraId="0B4017D2" w14:textId="1FA5DEEB" w:rsidR="002E455D" w:rsidRPr="00483782" w:rsidRDefault="003D0DEC" w:rsidP="00D37A2B">
            <w:pPr>
              <w:rPr>
                <w:rFonts w:ascii="New Times Roman" w:hAnsi="New Times Roman" w:cs="Times New Roman"/>
              </w:rPr>
            </w:pPr>
            <w:r w:rsidRPr="00483782">
              <w:rPr>
                <w:rFonts w:ascii="New Times Roman" w:hAnsi="New Times Roman" w:cs="Times New Roman"/>
              </w:rPr>
              <w:t>2020</w:t>
            </w:r>
          </w:p>
        </w:tc>
      </w:tr>
      <w:tr w:rsidR="002E455D" w14:paraId="5FF754F7" w14:textId="77777777" w:rsidTr="00087048">
        <w:trPr>
          <w:trHeight w:val="216"/>
        </w:trPr>
        <w:tc>
          <w:tcPr>
            <w:tcW w:w="3355" w:type="dxa"/>
          </w:tcPr>
          <w:p w14:paraId="1C81581F" w14:textId="0AEBCE21" w:rsidR="002E455D" w:rsidRPr="00483782" w:rsidRDefault="00E0262F" w:rsidP="00D325B4">
            <w:pPr>
              <w:pStyle w:val="NormalWeb"/>
              <w:spacing w:before="0" w:beforeAutospacing="0"/>
              <w:jc w:val="both"/>
              <w:rPr>
                <w:rFonts w:ascii="New Times Roman" w:hAnsi="New Times Roman"/>
                <w:b/>
                <w:bCs/>
                <w:sz w:val="22"/>
                <w:szCs w:val="22"/>
                <w:lang w:val="en-GB"/>
              </w:rPr>
            </w:pPr>
            <w:hyperlink r:id="rId9" w:anchor="page=30" w:history="1">
              <w:r w:rsidR="00D325B4" w:rsidRPr="00483782">
                <w:rPr>
                  <w:rFonts w:ascii="New Times Roman" w:eastAsiaTheme="minorHAnsi" w:hAnsi="New Times Roman" w:cs="Arial"/>
                  <w:sz w:val="22"/>
                  <w:szCs w:val="22"/>
                  <w:shd w:val="clear" w:color="auto" w:fill="FFFFFF"/>
                  <w:lang w:val="en-US" w:eastAsia="en-US" w:bidi="ar-SA"/>
                </w:rPr>
                <w:t>The importance of public participation in building up democracies in former Yugoslav states. Case study: Kosovo and Croatia</w:t>
              </w:r>
            </w:hyperlink>
          </w:p>
        </w:tc>
        <w:tc>
          <w:tcPr>
            <w:tcW w:w="3165" w:type="dxa"/>
          </w:tcPr>
          <w:p w14:paraId="20EC6C69" w14:textId="77777777" w:rsidR="00D325B4" w:rsidRPr="00483782" w:rsidRDefault="00D325B4" w:rsidP="00D325B4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</w:rPr>
            </w:pPr>
            <w:r w:rsidRPr="00483782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Konferencë Ndërkombëtare</w:t>
            </w:r>
            <w:r w:rsidRPr="00483782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14:paraId="2907CBC4" w14:textId="77777777" w:rsidR="00D325B4" w:rsidRPr="00483782" w:rsidRDefault="00D325B4" w:rsidP="00D325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w Times Roman" w:hAnsi="New Times Roman"/>
                <w:sz w:val="22"/>
                <w:szCs w:val="22"/>
              </w:rPr>
            </w:pPr>
            <w:r w:rsidRPr="00483782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Kolegji UBT</w:t>
            </w:r>
            <w:r w:rsidRPr="00483782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14:paraId="291E64D2" w14:textId="6189911A" w:rsidR="002E455D" w:rsidRPr="00483782" w:rsidRDefault="002E455D" w:rsidP="00D37A2B">
            <w:pPr>
              <w:jc w:val="center"/>
              <w:rPr>
                <w:rFonts w:ascii="New Times Roman" w:hAnsi="New Times Roman" w:cs="Times New Roman"/>
              </w:rPr>
            </w:pPr>
          </w:p>
        </w:tc>
        <w:tc>
          <w:tcPr>
            <w:tcW w:w="2661" w:type="dxa"/>
          </w:tcPr>
          <w:p w14:paraId="0E0E91AD" w14:textId="07A3E688" w:rsidR="002E455D" w:rsidRPr="00483782" w:rsidRDefault="00D325B4" w:rsidP="00863FE3">
            <w:pPr>
              <w:rPr>
                <w:rFonts w:ascii="New Times Roman" w:hAnsi="New Times Roman" w:cs="Times New Roman"/>
              </w:rPr>
            </w:pPr>
            <w:r w:rsidRPr="00483782">
              <w:rPr>
                <w:rFonts w:ascii="New Times Roman" w:hAnsi="New Times Roman" w:cs="Times New Roman"/>
              </w:rPr>
              <w:t>2020</w:t>
            </w:r>
          </w:p>
        </w:tc>
      </w:tr>
      <w:tr w:rsidR="00087048" w14:paraId="630CFF8E" w14:textId="77777777" w:rsidTr="00D325B4">
        <w:trPr>
          <w:trHeight w:val="480"/>
        </w:trPr>
        <w:tc>
          <w:tcPr>
            <w:tcW w:w="3355" w:type="dxa"/>
          </w:tcPr>
          <w:p w14:paraId="47756E17" w14:textId="77777777" w:rsidR="00863FE3" w:rsidRPr="00483782" w:rsidRDefault="00E0262F" w:rsidP="00863FE3">
            <w:pPr>
              <w:pStyle w:val="NormalWeb"/>
              <w:spacing w:before="0" w:beforeAutospacing="0"/>
              <w:jc w:val="both"/>
              <w:rPr>
                <w:rFonts w:ascii="New Times Roman" w:hAnsi="New Times Roman"/>
                <w:b/>
                <w:bCs/>
                <w:sz w:val="22"/>
                <w:szCs w:val="22"/>
                <w:lang w:val="en-GB"/>
              </w:rPr>
            </w:pPr>
            <w:hyperlink r:id="rId10" w:history="1">
              <w:r w:rsidR="00863FE3" w:rsidRPr="00483782">
                <w:rPr>
                  <w:rFonts w:ascii="New Times Roman" w:eastAsiaTheme="minorHAnsi" w:hAnsi="New Times Roman" w:cs="Arial"/>
                  <w:sz w:val="22"/>
                  <w:szCs w:val="22"/>
                  <w:shd w:val="clear" w:color="auto" w:fill="FFFFFF"/>
                  <w:lang w:val="en-US" w:eastAsia="en-US" w:bidi="ar-SA"/>
                </w:rPr>
                <w:t>The gap between the legal framework and social order in addressing property rights for Kosovo women</w:t>
              </w:r>
            </w:hyperlink>
          </w:p>
          <w:p w14:paraId="0F1CBFC6" w14:textId="77777777" w:rsidR="00087048" w:rsidRPr="00483782" w:rsidRDefault="00087048" w:rsidP="003D0DEC">
            <w:pPr>
              <w:rPr>
                <w:rFonts w:ascii="New Times Roman" w:hAnsi="New Times Roman" w:cs="Times New Roman"/>
                <w:i/>
              </w:rPr>
            </w:pPr>
          </w:p>
        </w:tc>
        <w:tc>
          <w:tcPr>
            <w:tcW w:w="3165" w:type="dxa"/>
          </w:tcPr>
          <w:p w14:paraId="08ED2C76" w14:textId="77777777" w:rsidR="00D325B4" w:rsidRPr="00483782" w:rsidRDefault="00D325B4" w:rsidP="00D325B4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</w:rPr>
            </w:pPr>
            <w:r w:rsidRPr="00483782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Konferencë Ndërkombëtare</w:t>
            </w:r>
            <w:r w:rsidRPr="00483782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14:paraId="5CF5B55E" w14:textId="2FA285A1" w:rsidR="00D325B4" w:rsidRPr="00483782" w:rsidRDefault="00D325B4" w:rsidP="00D325B4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</w:rPr>
            </w:pPr>
            <w:r w:rsidRPr="00483782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Kolegji UBT</w:t>
            </w:r>
            <w:r w:rsidRPr="00483782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</w:tc>
        <w:tc>
          <w:tcPr>
            <w:tcW w:w="2661" w:type="dxa"/>
          </w:tcPr>
          <w:p w14:paraId="593BB7F4" w14:textId="7D747DB0" w:rsidR="00087048" w:rsidRPr="00483782" w:rsidRDefault="00863FE3" w:rsidP="00D325B4">
            <w:pPr>
              <w:rPr>
                <w:rFonts w:ascii="New Times Roman" w:hAnsi="New Times Roman" w:cs="Times New Roman"/>
              </w:rPr>
            </w:pPr>
            <w:r w:rsidRPr="00483782">
              <w:rPr>
                <w:rFonts w:ascii="New Times Roman" w:hAnsi="New Times Roman" w:cs="Times New Roman"/>
              </w:rPr>
              <w:t>2021</w:t>
            </w:r>
          </w:p>
        </w:tc>
      </w:tr>
      <w:tr w:rsidR="00D325B4" w14:paraId="50EE75F1" w14:textId="77777777" w:rsidTr="00D325B4">
        <w:trPr>
          <w:trHeight w:val="240"/>
        </w:trPr>
        <w:tc>
          <w:tcPr>
            <w:tcW w:w="3355" w:type="dxa"/>
          </w:tcPr>
          <w:p w14:paraId="342F16E1" w14:textId="0D2FAAD7" w:rsidR="00D325B4" w:rsidRPr="00483782" w:rsidRDefault="00E0262F" w:rsidP="00F261F4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New Times Roman" w:eastAsia="Times New Roman" w:hAnsi="New Times Roman" w:cs="Arial"/>
                <w:kern w:val="36"/>
              </w:rPr>
            </w:pPr>
            <w:hyperlink r:id="rId11" w:history="1">
              <w:r w:rsidR="00F261F4" w:rsidRPr="00483782">
                <w:rPr>
                  <w:rFonts w:ascii="New Times Roman" w:eastAsia="Times New Roman" w:hAnsi="New Times Roman" w:cs="Arial"/>
                  <w:kern w:val="36"/>
                  <w:bdr w:val="none" w:sz="0" w:space="0" w:color="auto" w:frame="1"/>
                </w:rPr>
                <w:t>The level of student participation</w:t>
              </w:r>
              <w:r w:rsidR="00387AE7" w:rsidRPr="00387AE7">
                <w:rPr>
                  <w:rFonts w:ascii="New Times Roman" w:eastAsia="Times New Roman" w:hAnsi="New Times Roman" w:cs="Arial"/>
                  <w:kern w:val="36"/>
                  <w:bdr w:val="none" w:sz="0" w:space="0" w:color="auto" w:frame="1"/>
                </w:rPr>
                <w:t xml:space="preserve"> in decision-making processes in Kosovo Universities: a comparative study between the University of Prishtina and the University of Business and Technology</w:t>
              </w:r>
            </w:hyperlink>
          </w:p>
        </w:tc>
        <w:tc>
          <w:tcPr>
            <w:tcW w:w="3165" w:type="dxa"/>
          </w:tcPr>
          <w:p w14:paraId="73B4ADC2" w14:textId="77777777" w:rsidR="00D325B4" w:rsidRPr="00483782" w:rsidRDefault="00D325B4" w:rsidP="00D325B4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</w:rPr>
            </w:pPr>
            <w:r w:rsidRPr="00483782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Konferencë Ndërkombëtare</w:t>
            </w:r>
            <w:r w:rsidRPr="00483782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14:paraId="0D8D97E6" w14:textId="2894E8D3" w:rsidR="00D325B4" w:rsidRPr="00483782" w:rsidRDefault="00D325B4" w:rsidP="00D325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New Times Roman" w:hAnsi="New Times Roman" w:cs="Segoe UI"/>
                <w:sz w:val="22"/>
                <w:szCs w:val="22"/>
              </w:rPr>
            </w:pPr>
            <w:r w:rsidRPr="00483782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Kolegji UBT</w:t>
            </w:r>
            <w:r w:rsidRPr="00483782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</w:tc>
        <w:tc>
          <w:tcPr>
            <w:tcW w:w="2661" w:type="dxa"/>
          </w:tcPr>
          <w:p w14:paraId="0C090416" w14:textId="5D7CF7B3" w:rsidR="00D325B4" w:rsidRPr="00483782" w:rsidRDefault="00387AE7" w:rsidP="00D325B4">
            <w:pPr>
              <w:rPr>
                <w:rFonts w:ascii="New Times Roman" w:hAnsi="New Times Roman" w:cs="Times New Roman"/>
              </w:rPr>
            </w:pPr>
            <w:r w:rsidRPr="00483782">
              <w:rPr>
                <w:rFonts w:ascii="New Times Roman" w:hAnsi="New Times Roman" w:cs="Times New Roman"/>
              </w:rPr>
              <w:t>2021</w:t>
            </w:r>
          </w:p>
        </w:tc>
      </w:tr>
      <w:tr w:rsidR="002E455D" w14:paraId="394CA41A" w14:textId="77777777" w:rsidTr="00D37A2B">
        <w:tc>
          <w:tcPr>
            <w:tcW w:w="3355" w:type="dxa"/>
          </w:tcPr>
          <w:p w14:paraId="2E836DA2" w14:textId="4E31528D" w:rsidR="002E455D" w:rsidRPr="00483782" w:rsidRDefault="006D3D67" w:rsidP="003D0DEC">
            <w:pPr>
              <w:rPr>
                <w:rFonts w:ascii="New Times Roman" w:hAnsi="New Times Roman" w:cs="Times New Roman"/>
                <w:i/>
              </w:rPr>
            </w:pPr>
            <w:r w:rsidRPr="00483782">
              <w:rPr>
                <w:rStyle w:val="normaltextrun"/>
                <w:rFonts w:ascii="New Times Roman" w:hAnsi="New Times Roman"/>
                <w:color w:val="000000"/>
                <w:shd w:val="clear" w:color="auto" w:fill="FFFFFF"/>
                <w:lang w:val="sq-AL"/>
              </w:rPr>
              <w:t>The trade war between the U.S. and China and its impact on the E.U.</w:t>
            </w:r>
            <w:r w:rsidRPr="00483782">
              <w:rPr>
                <w:rStyle w:val="eop"/>
                <w:rFonts w:ascii="New Times Roman" w:hAnsi="New Times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3165" w:type="dxa"/>
          </w:tcPr>
          <w:p w14:paraId="241C66E4" w14:textId="77777777" w:rsidR="006D3D67" w:rsidRPr="00483782" w:rsidRDefault="006D3D67" w:rsidP="006D3D67">
            <w:pPr>
              <w:pStyle w:val="paragraph"/>
              <w:spacing w:before="0" w:beforeAutospacing="0" w:after="0" w:afterAutospacing="0"/>
              <w:textAlignment w:val="baseline"/>
              <w:rPr>
                <w:rFonts w:ascii="New Times Roman" w:hAnsi="New Times Roman" w:cs="Segoe UI"/>
                <w:sz w:val="22"/>
                <w:szCs w:val="22"/>
              </w:rPr>
            </w:pPr>
            <w:r w:rsidRPr="00483782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Konferencë Ndërkombëtare</w:t>
            </w:r>
            <w:r w:rsidRPr="00483782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14:paraId="70A3F2D2" w14:textId="77777777" w:rsidR="006D3D67" w:rsidRPr="00483782" w:rsidRDefault="006D3D67" w:rsidP="006D3D6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New Times Roman" w:hAnsi="New Times Roman"/>
                <w:sz w:val="22"/>
                <w:szCs w:val="22"/>
              </w:rPr>
            </w:pPr>
            <w:r w:rsidRPr="00483782">
              <w:rPr>
                <w:rStyle w:val="normaltextrun"/>
                <w:rFonts w:ascii="New Times Roman" w:hAnsi="New Times Roman"/>
                <w:sz w:val="22"/>
                <w:szCs w:val="22"/>
                <w:lang w:val="sq-AL"/>
              </w:rPr>
              <w:t>Kolegji UBT</w:t>
            </w:r>
            <w:r w:rsidRPr="00483782">
              <w:rPr>
                <w:rStyle w:val="eop"/>
                <w:rFonts w:ascii="New Times Roman" w:hAnsi="New Times Roman"/>
                <w:sz w:val="22"/>
                <w:szCs w:val="22"/>
              </w:rPr>
              <w:t> </w:t>
            </w:r>
          </w:p>
          <w:p w14:paraId="0311BAE5" w14:textId="15D363CE" w:rsidR="002E455D" w:rsidRPr="00483782" w:rsidRDefault="002E455D" w:rsidP="00D37A2B">
            <w:pPr>
              <w:rPr>
                <w:rFonts w:ascii="New Times Roman" w:hAnsi="New Times Roman" w:cs="Times New Roman"/>
              </w:rPr>
            </w:pPr>
          </w:p>
        </w:tc>
        <w:tc>
          <w:tcPr>
            <w:tcW w:w="2661" w:type="dxa"/>
          </w:tcPr>
          <w:p w14:paraId="5A3B8AE7" w14:textId="39EB375F" w:rsidR="002E455D" w:rsidRPr="00483782" w:rsidRDefault="006D3D67" w:rsidP="00D37A2B">
            <w:pPr>
              <w:rPr>
                <w:rFonts w:ascii="New Times Roman" w:hAnsi="New Times Roman" w:cs="Times New Roman"/>
              </w:rPr>
            </w:pPr>
            <w:r w:rsidRPr="00483782">
              <w:rPr>
                <w:rFonts w:ascii="New Times Roman" w:hAnsi="New Times Roman" w:cs="Times New Roman"/>
              </w:rPr>
              <w:t>2022</w:t>
            </w:r>
          </w:p>
        </w:tc>
      </w:tr>
    </w:tbl>
    <w:p w14:paraId="21BD9483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00F73146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1F97D409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  <w:bookmarkStart w:id="0" w:name="_GoBack"/>
      <w:bookmarkEnd w:id="0"/>
    </w:p>
    <w:p w14:paraId="1EAE1BE9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18718DCB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5759578C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6FE0FBD3" w14:textId="39A8259F" w:rsidR="00847E8B" w:rsidRDefault="00847E8B"/>
    <w:sectPr w:rsidR="00847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1B"/>
    <w:rsid w:val="000155F9"/>
    <w:rsid w:val="000307C5"/>
    <w:rsid w:val="00087048"/>
    <w:rsid w:val="00121E85"/>
    <w:rsid w:val="001271E8"/>
    <w:rsid w:val="00153FBB"/>
    <w:rsid w:val="001D439D"/>
    <w:rsid w:val="001E6F6A"/>
    <w:rsid w:val="00227FCD"/>
    <w:rsid w:val="0023745C"/>
    <w:rsid w:val="00294008"/>
    <w:rsid w:val="002E455D"/>
    <w:rsid w:val="0035764F"/>
    <w:rsid w:val="00385639"/>
    <w:rsid w:val="00387AE7"/>
    <w:rsid w:val="00393FD4"/>
    <w:rsid w:val="003A646F"/>
    <w:rsid w:val="003D0DEC"/>
    <w:rsid w:val="003E2E27"/>
    <w:rsid w:val="0046559A"/>
    <w:rsid w:val="00483782"/>
    <w:rsid w:val="004F5B5D"/>
    <w:rsid w:val="005310E5"/>
    <w:rsid w:val="00591A1B"/>
    <w:rsid w:val="0063414F"/>
    <w:rsid w:val="006522A1"/>
    <w:rsid w:val="006752E2"/>
    <w:rsid w:val="006D3D67"/>
    <w:rsid w:val="007A1B1C"/>
    <w:rsid w:val="007D4781"/>
    <w:rsid w:val="007D6BDE"/>
    <w:rsid w:val="00847E8B"/>
    <w:rsid w:val="008512D0"/>
    <w:rsid w:val="00857F66"/>
    <w:rsid w:val="00863FE3"/>
    <w:rsid w:val="00873D6A"/>
    <w:rsid w:val="00883591"/>
    <w:rsid w:val="008C4E28"/>
    <w:rsid w:val="00932552"/>
    <w:rsid w:val="00977F73"/>
    <w:rsid w:val="009C2A4D"/>
    <w:rsid w:val="009D5E9A"/>
    <w:rsid w:val="00A07381"/>
    <w:rsid w:val="00A748F3"/>
    <w:rsid w:val="00AA304B"/>
    <w:rsid w:val="00AB4FE1"/>
    <w:rsid w:val="00AC1253"/>
    <w:rsid w:val="00AC20EE"/>
    <w:rsid w:val="00B05BEE"/>
    <w:rsid w:val="00B411D9"/>
    <w:rsid w:val="00B91768"/>
    <w:rsid w:val="00BD03E9"/>
    <w:rsid w:val="00C21FDC"/>
    <w:rsid w:val="00C74B37"/>
    <w:rsid w:val="00C86BAC"/>
    <w:rsid w:val="00D17DB2"/>
    <w:rsid w:val="00D325B4"/>
    <w:rsid w:val="00D547A3"/>
    <w:rsid w:val="00D71488"/>
    <w:rsid w:val="00DA2A31"/>
    <w:rsid w:val="00DE08DA"/>
    <w:rsid w:val="00E0262F"/>
    <w:rsid w:val="00E5037D"/>
    <w:rsid w:val="00E55067"/>
    <w:rsid w:val="00ED2333"/>
    <w:rsid w:val="00F261F4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560409957p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7560409957s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E455D"/>
    <w:rPr>
      <w:rFonts w:ascii="Times New Roman" w:eastAsia="Times New Roman" w:hAnsi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s-ES"/>
    </w:rPr>
  </w:style>
  <w:style w:type="character" w:customStyle="1" w:styleId="QuoteChar">
    <w:name w:val="Quote Char"/>
    <w:basedOn w:val="DefaultParagraphFont"/>
    <w:link w:val="Quote"/>
    <w:uiPriority w:val="29"/>
    <w:rsid w:val="002E455D"/>
    <w:rPr>
      <w:rFonts w:ascii="Times New Roman" w:eastAsia="Calibri" w:hAnsi="Times New Roman" w:cs="Times New Roman"/>
      <w:i/>
      <w:iCs/>
      <w:color w:val="000000"/>
      <w:sz w:val="24"/>
      <w:szCs w:val="24"/>
      <w:lang w:val="es-ES"/>
    </w:rPr>
  </w:style>
  <w:style w:type="character" w:customStyle="1" w:styleId="normaltextrun">
    <w:name w:val="normaltextrun"/>
    <w:basedOn w:val="DefaultParagraphFont"/>
    <w:rsid w:val="00D17DB2"/>
  </w:style>
  <w:style w:type="character" w:customStyle="1" w:styleId="eop">
    <w:name w:val="eop"/>
    <w:basedOn w:val="DefaultParagraphFont"/>
    <w:rsid w:val="00D17DB2"/>
  </w:style>
  <w:style w:type="paragraph" w:customStyle="1" w:styleId="paragraph">
    <w:name w:val="paragraph"/>
    <w:basedOn w:val="Normal"/>
    <w:rsid w:val="003D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tero.arifi@ubt-uni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Dritero-Ari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my-orcid?orcid=0000-0002-0523-2412" TargetMode="External"/><Relationship Id="rId11" Type="http://schemas.openxmlformats.org/officeDocument/2006/relationships/hyperlink" Target="https://knowledgecenter.ubt-uni.net/cgi/viewcontent.cgi?article=3418&amp;context=conferenc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knowledgecenter.ubt-uni.net/conference/2021UBTIC/all-events/25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owledgecenter.ubt-uni.net/cgi/viewcontent.cgi?article=3155&amp;context=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431</Words>
  <Characters>2623</Characters>
  <Application>Microsoft Office Word</Application>
  <DocSecurity>0</DocSecurity>
  <Lines>124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Hajdi Xhixha</dc:creator>
  <cp:keywords/>
  <dc:description/>
  <cp:lastModifiedBy>Admin</cp:lastModifiedBy>
  <cp:revision>26</cp:revision>
  <dcterms:created xsi:type="dcterms:W3CDTF">2024-01-29T11:02:00Z</dcterms:created>
  <dcterms:modified xsi:type="dcterms:W3CDTF">2024-01-29T12:52:00Z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ddba3de8127e12db45da644c9312782a9e8d3fda1811df1b92845f9b44d3c115</vt:lpwstr>
  </property>
</Properties>
</file>